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54A358" w14:textId="77777777" w:rsidR="00763CA1" w:rsidRPr="00FE5ACC" w:rsidRDefault="00763CA1" w:rsidP="002A15C8">
      <w:pPr>
        <w:spacing w:after="0" w:line="240" w:lineRule="auto"/>
        <w:rPr>
          <w:rFonts w:ascii="Times New Roman" w:hAnsi="Times New Roman" w:cs="Times New Roman"/>
          <w:color w:val="000000"/>
        </w:rPr>
      </w:pPr>
    </w:p>
    <w:tbl>
      <w:tblPr>
        <w:tblStyle w:val="Reetkatablic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
        <w:gridCol w:w="2446"/>
        <w:gridCol w:w="3434"/>
        <w:gridCol w:w="2546"/>
      </w:tblGrid>
      <w:tr w:rsidR="00763CA1" w:rsidRPr="00FE5ACC" w14:paraId="0DA333D0" w14:textId="77777777" w:rsidTr="00947E8C">
        <w:tc>
          <w:tcPr>
            <w:tcW w:w="3082" w:type="dxa"/>
            <w:gridSpan w:val="2"/>
            <w:vAlign w:val="center"/>
          </w:tcPr>
          <w:p w14:paraId="6B0B2DB3" w14:textId="77777777" w:rsidR="00763CA1" w:rsidRPr="00FE5ACC" w:rsidRDefault="00763CA1" w:rsidP="002A15C8">
            <w:pPr>
              <w:jc w:val="center"/>
              <w:rPr>
                <w:rFonts w:ascii="Times New Roman" w:hAnsi="Times New Roman" w:cs="Times New Roman"/>
              </w:rPr>
            </w:pPr>
            <w:r w:rsidRPr="00FE5ACC">
              <w:rPr>
                <w:rFonts w:ascii="Times New Roman" w:hAnsi="Times New Roman" w:cs="Times New Roman"/>
                <w:noProof/>
                <w:lang w:eastAsia="hr-HR"/>
              </w:rPr>
              <w:drawing>
                <wp:inline distT="0" distB="0" distL="0" distR="0" wp14:anchorId="3A32A483" wp14:editId="43DE046A">
                  <wp:extent cx="249381" cy="32986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20px-Coat_of_arms_of_Croatia.svg.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72110" cy="359928"/>
                          </a:xfrm>
                          <a:prstGeom prst="rect">
                            <a:avLst/>
                          </a:prstGeom>
                        </pic:spPr>
                      </pic:pic>
                    </a:graphicData>
                  </a:graphic>
                </wp:inline>
              </w:drawing>
            </w:r>
          </w:p>
        </w:tc>
        <w:tc>
          <w:tcPr>
            <w:tcW w:w="3434" w:type="dxa"/>
            <w:vAlign w:val="center"/>
          </w:tcPr>
          <w:p w14:paraId="26E517DA" w14:textId="77777777" w:rsidR="00763CA1" w:rsidRPr="00FE5ACC" w:rsidRDefault="00763CA1" w:rsidP="002A15C8">
            <w:pPr>
              <w:rPr>
                <w:rFonts w:ascii="Times New Roman" w:hAnsi="Times New Roman" w:cs="Times New Roman"/>
              </w:rPr>
            </w:pPr>
          </w:p>
        </w:tc>
        <w:tc>
          <w:tcPr>
            <w:tcW w:w="2546" w:type="dxa"/>
            <w:vMerge w:val="restart"/>
            <w:vAlign w:val="center"/>
          </w:tcPr>
          <w:p w14:paraId="3DD0C85C" w14:textId="77777777" w:rsidR="00763CA1" w:rsidRPr="00FE5ACC" w:rsidRDefault="00763CA1" w:rsidP="002A15C8">
            <w:pPr>
              <w:rPr>
                <w:rFonts w:ascii="Times New Roman" w:hAnsi="Times New Roman" w:cs="Times New Roman"/>
              </w:rPr>
            </w:pPr>
            <w:r w:rsidRPr="00FE5ACC">
              <w:rPr>
                <w:rFonts w:ascii="Times New Roman" w:hAnsi="Times New Roman" w:cs="Times New Roman"/>
                <w:noProof/>
                <w:lang w:eastAsia="hr-HR"/>
              </w:rPr>
              <w:drawing>
                <wp:inline distT="0" distB="0" distL="0" distR="0" wp14:anchorId="375C33A5" wp14:editId="67361250">
                  <wp:extent cx="1452144" cy="4453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_manji.png"/>
                          <pic:cNvPicPr/>
                        </pic:nvPicPr>
                        <pic:blipFill>
                          <a:blip r:embed="rId13">
                            <a:extLst>
                              <a:ext uri="{28A0092B-C50C-407E-A947-70E740481C1C}">
                                <a14:useLocalDpi xmlns:a14="http://schemas.microsoft.com/office/drawing/2010/main" val="0"/>
                              </a:ext>
                            </a:extLst>
                          </a:blip>
                          <a:stretch>
                            <a:fillRect/>
                          </a:stretch>
                        </pic:blipFill>
                        <pic:spPr>
                          <a:xfrm>
                            <a:off x="0" y="0"/>
                            <a:ext cx="1498390" cy="459507"/>
                          </a:xfrm>
                          <a:prstGeom prst="rect">
                            <a:avLst/>
                          </a:prstGeom>
                        </pic:spPr>
                      </pic:pic>
                    </a:graphicData>
                  </a:graphic>
                </wp:inline>
              </w:drawing>
            </w:r>
          </w:p>
        </w:tc>
      </w:tr>
      <w:tr w:rsidR="00763CA1" w:rsidRPr="00FE5ACC" w14:paraId="0E500852" w14:textId="77777777" w:rsidTr="00947E8C">
        <w:tc>
          <w:tcPr>
            <w:tcW w:w="3082" w:type="dxa"/>
            <w:gridSpan w:val="2"/>
            <w:vAlign w:val="center"/>
          </w:tcPr>
          <w:p w14:paraId="4907637E" w14:textId="77777777" w:rsidR="00763CA1" w:rsidRPr="00FE5ACC" w:rsidRDefault="00763CA1" w:rsidP="002A15C8">
            <w:pPr>
              <w:autoSpaceDE w:val="0"/>
              <w:autoSpaceDN w:val="0"/>
              <w:adjustRightInd w:val="0"/>
              <w:rPr>
                <w:rFonts w:ascii="Times New Roman" w:hAnsi="Times New Roman" w:cs="Times New Roman"/>
              </w:rPr>
            </w:pPr>
            <w:r w:rsidRPr="00FE5ACC">
              <w:rPr>
                <w:rFonts w:ascii="Times New Roman" w:hAnsi="Times New Roman" w:cs="Times New Roman"/>
              </w:rPr>
              <w:ptab w:relativeTo="margin" w:alignment="left" w:leader="none"/>
            </w:r>
            <w:r w:rsidRPr="00FE5ACC">
              <w:rPr>
                <w:rFonts w:ascii="Times New Roman" w:hAnsi="Times New Roman" w:cs="Times New Roman"/>
              </w:rPr>
              <w:ptab w:relativeTo="margin" w:alignment="left" w:leader="none"/>
            </w:r>
            <w:r w:rsidRPr="00FE5ACC">
              <w:rPr>
                <w:rFonts w:ascii="Times New Roman" w:hAnsi="Times New Roman" w:cs="Times New Roman"/>
              </w:rPr>
              <w:t>REPUBLIKA HRVATSKA</w:t>
            </w:r>
          </w:p>
          <w:p w14:paraId="3B80A3B4" w14:textId="77777777" w:rsidR="00763CA1" w:rsidRPr="00FE5ACC" w:rsidRDefault="00763CA1" w:rsidP="002A15C8">
            <w:pPr>
              <w:autoSpaceDE w:val="0"/>
              <w:autoSpaceDN w:val="0"/>
              <w:adjustRightInd w:val="0"/>
              <w:rPr>
                <w:rFonts w:ascii="Times New Roman" w:hAnsi="Times New Roman" w:cs="Times New Roman"/>
              </w:rPr>
            </w:pPr>
            <w:r w:rsidRPr="00FE5ACC">
              <w:rPr>
                <w:rFonts w:ascii="Times New Roman" w:hAnsi="Times New Roman" w:cs="Times New Roman"/>
              </w:rPr>
              <w:t>KARLOVAČKA ŽUPANIJA</w:t>
            </w:r>
          </w:p>
        </w:tc>
        <w:tc>
          <w:tcPr>
            <w:tcW w:w="3434" w:type="dxa"/>
            <w:vAlign w:val="center"/>
          </w:tcPr>
          <w:p w14:paraId="5114FC71" w14:textId="77777777" w:rsidR="00763CA1" w:rsidRPr="00FE5ACC" w:rsidRDefault="00763CA1" w:rsidP="002A15C8">
            <w:pPr>
              <w:rPr>
                <w:rFonts w:ascii="Times New Roman" w:hAnsi="Times New Roman" w:cs="Times New Roman"/>
              </w:rPr>
            </w:pPr>
          </w:p>
        </w:tc>
        <w:tc>
          <w:tcPr>
            <w:tcW w:w="2546" w:type="dxa"/>
            <w:vMerge/>
            <w:vAlign w:val="center"/>
          </w:tcPr>
          <w:p w14:paraId="2D2562E7" w14:textId="77777777" w:rsidR="00763CA1" w:rsidRPr="00FE5ACC" w:rsidRDefault="00763CA1" w:rsidP="002A15C8">
            <w:pPr>
              <w:rPr>
                <w:rFonts w:ascii="Times New Roman" w:hAnsi="Times New Roman" w:cs="Times New Roman"/>
              </w:rPr>
            </w:pPr>
          </w:p>
        </w:tc>
      </w:tr>
      <w:tr w:rsidR="00763CA1" w:rsidRPr="00FE5ACC" w14:paraId="1C13AF23" w14:textId="77777777" w:rsidTr="00947E8C">
        <w:tc>
          <w:tcPr>
            <w:tcW w:w="636" w:type="dxa"/>
            <w:vAlign w:val="center"/>
          </w:tcPr>
          <w:p w14:paraId="2F5BE172" w14:textId="77777777" w:rsidR="00763CA1" w:rsidRPr="00FE5ACC" w:rsidRDefault="00763CA1" w:rsidP="002A15C8">
            <w:pPr>
              <w:rPr>
                <w:rFonts w:ascii="Times New Roman" w:hAnsi="Times New Roman" w:cs="Times New Roman"/>
              </w:rPr>
            </w:pPr>
            <w:r w:rsidRPr="00FE5ACC">
              <w:rPr>
                <w:rFonts w:ascii="Times New Roman" w:hAnsi="Times New Roman" w:cs="Times New Roman"/>
                <w:noProof/>
                <w:lang w:eastAsia="hr-HR"/>
              </w:rPr>
              <w:drawing>
                <wp:inline distT="0" distB="0" distL="0" distR="0" wp14:anchorId="20696AF2" wp14:editId="07387E44">
                  <wp:extent cx="267194" cy="30282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b-boja_manja.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76839" cy="313751"/>
                          </a:xfrm>
                          <a:prstGeom prst="rect">
                            <a:avLst/>
                          </a:prstGeom>
                        </pic:spPr>
                      </pic:pic>
                    </a:graphicData>
                  </a:graphic>
                </wp:inline>
              </w:drawing>
            </w:r>
          </w:p>
        </w:tc>
        <w:tc>
          <w:tcPr>
            <w:tcW w:w="2446" w:type="dxa"/>
            <w:vAlign w:val="center"/>
          </w:tcPr>
          <w:p w14:paraId="72E499F8" w14:textId="77777777" w:rsidR="00763CA1" w:rsidRPr="00FE5ACC" w:rsidRDefault="00763CA1" w:rsidP="002A15C8">
            <w:pPr>
              <w:rPr>
                <w:rFonts w:ascii="Times New Roman" w:hAnsi="Times New Roman" w:cs="Times New Roman"/>
              </w:rPr>
            </w:pPr>
            <w:r w:rsidRPr="00FE5ACC">
              <w:rPr>
                <w:rFonts w:ascii="Times New Roman" w:hAnsi="Times New Roman" w:cs="Times New Roman"/>
              </w:rPr>
              <w:t>GRAD KARLOVAC</w:t>
            </w:r>
          </w:p>
        </w:tc>
        <w:tc>
          <w:tcPr>
            <w:tcW w:w="3434" w:type="dxa"/>
            <w:vAlign w:val="center"/>
          </w:tcPr>
          <w:p w14:paraId="46F3AAD7" w14:textId="77777777" w:rsidR="00763CA1" w:rsidRPr="00FE5ACC" w:rsidRDefault="00763CA1" w:rsidP="002A15C8">
            <w:pPr>
              <w:rPr>
                <w:rFonts w:ascii="Times New Roman" w:hAnsi="Times New Roman" w:cs="Times New Roman"/>
              </w:rPr>
            </w:pPr>
          </w:p>
        </w:tc>
        <w:tc>
          <w:tcPr>
            <w:tcW w:w="2546" w:type="dxa"/>
            <w:vMerge/>
            <w:vAlign w:val="center"/>
          </w:tcPr>
          <w:p w14:paraId="0CEDDBBE" w14:textId="77777777" w:rsidR="00763CA1" w:rsidRPr="00FE5ACC" w:rsidRDefault="00763CA1" w:rsidP="002A15C8">
            <w:pPr>
              <w:rPr>
                <w:rFonts w:ascii="Times New Roman" w:hAnsi="Times New Roman" w:cs="Times New Roman"/>
              </w:rPr>
            </w:pPr>
          </w:p>
        </w:tc>
      </w:tr>
    </w:tbl>
    <w:p w14:paraId="57A98B81" w14:textId="5F1DCD2A" w:rsidR="00763CA1" w:rsidRPr="00FE5ACC" w:rsidRDefault="00763CA1" w:rsidP="002A15C8">
      <w:pPr>
        <w:spacing w:after="0" w:line="240" w:lineRule="auto"/>
        <w:rPr>
          <w:rFonts w:ascii="Times New Roman" w:hAnsi="Times New Roman" w:cs="Times New Roman"/>
          <w:color w:val="000000"/>
        </w:rPr>
      </w:pPr>
    </w:p>
    <w:p w14:paraId="756360D0" w14:textId="778522AA" w:rsidR="004F2D1A" w:rsidRPr="00FE5ACC" w:rsidRDefault="00902BBB" w:rsidP="002A15C8">
      <w:pPr>
        <w:spacing w:after="0" w:line="240" w:lineRule="auto"/>
        <w:rPr>
          <w:rFonts w:ascii="Times New Roman" w:hAnsi="Times New Roman" w:cs="Times New Roman"/>
        </w:rPr>
      </w:pPr>
      <w:r w:rsidRPr="00FE5ACC">
        <w:rPr>
          <w:rFonts w:ascii="Times New Roman" w:hAnsi="Times New Roman" w:cs="Times New Roman"/>
          <w:color w:val="000000"/>
        </w:rPr>
        <w:t>GRADSKO VIJEĆE</w:t>
      </w:r>
      <w:r w:rsidR="00E07C0A" w:rsidRPr="00FE5ACC">
        <w:rPr>
          <w:rFonts w:ascii="Times New Roman" w:hAnsi="Times New Roman" w:cs="Times New Roman"/>
          <w:color w:val="000000"/>
        </w:rPr>
        <w:tab/>
      </w:r>
      <w:r w:rsidR="00E07C0A" w:rsidRPr="00FE5ACC">
        <w:rPr>
          <w:rFonts w:ascii="Times New Roman" w:hAnsi="Times New Roman" w:cs="Times New Roman"/>
          <w:color w:val="000000"/>
        </w:rPr>
        <w:tab/>
      </w:r>
      <w:r w:rsidR="00E07C0A" w:rsidRPr="00FE5ACC">
        <w:rPr>
          <w:rFonts w:ascii="Times New Roman" w:hAnsi="Times New Roman" w:cs="Times New Roman"/>
          <w:color w:val="000000"/>
        </w:rPr>
        <w:tab/>
      </w:r>
      <w:r w:rsidR="00E07C0A" w:rsidRPr="00FE5ACC">
        <w:rPr>
          <w:rFonts w:ascii="Times New Roman" w:hAnsi="Times New Roman" w:cs="Times New Roman"/>
          <w:color w:val="000000"/>
        </w:rPr>
        <w:tab/>
      </w:r>
      <w:r w:rsidR="00E07C0A" w:rsidRPr="00FE5ACC">
        <w:rPr>
          <w:rFonts w:ascii="Times New Roman" w:hAnsi="Times New Roman" w:cs="Times New Roman"/>
          <w:color w:val="000000"/>
        </w:rPr>
        <w:tab/>
      </w:r>
      <w:r w:rsidR="00E07C0A" w:rsidRPr="00FE5ACC">
        <w:rPr>
          <w:rFonts w:ascii="Times New Roman" w:hAnsi="Times New Roman" w:cs="Times New Roman"/>
          <w:color w:val="000000"/>
        </w:rPr>
        <w:tab/>
      </w:r>
      <w:r w:rsidR="00E07C0A" w:rsidRPr="00FE5ACC">
        <w:rPr>
          <w:rFonts w:ascii="Times New Roman" w:hAnsi="Times New Roman" w:cs="Times New Roman"/>
          <w:color w:val="000000"/>
        </w:rPr>
        <w:tab/>
      </w:r>
    </w:p>
    <w:p w14:paraId="307A746B" w14:textId="169D0DF5" w:rsidR="001034A6" w:rsidRPr="00FE5ACC" w:rsidRDefault="001034A6" w:rsidP="002A15C8">
      <w:pPr>
        <w:spacing w:after="0" w:line="240" w:lineRule="auto"/>
        <w:rPr>
          <w:rFonts w:ascii="Times New Roman" w:hAnsi="Times New Roman" w:cs="Times New Roman"/>
        </w:rPr>
      </w:pPr>
      <w:r w:rsidRPr="00FE5ACC">
        <w:rPr>
          <w:rFonts w:ascii="Times New Roman" w:hAnsi="Times New Roman" w:cs="Times New Roman"/>
        </w:rPr>
        <w:t>GRADA KARLOVCA</w:t>
      </w:r>
      <w:r w:rsidRPr="00FE5ACC">
        <w:rPr>
          <w:rFonts w:ascii="Times New Roman" w:hAnsi="Times New Roman" w:cs="Times New Roman"/>
        </w:rPr>
        <w:tab/>
      </w:r>
      <w:r w:rsidRPr="00FE5ACC">
        <w:rPr>
          <w:rFonts w:ascii="Times New Roman" w:hAnsi="Times New Roman" w:cs="Times New Roman"/>
        </w:rPr>
        <w:tab/>
      </w:r>
      <w:r w:rsidRPr="00FE5ACC">
        <w:rPr>
          <w:rFonts w:ascii="Times New Roman" w:hAnsi="Times New Roman" w:cs="Times New Roman"/>
        </w:rPr>
        <w:tab/>
        <w:t xml:space="preserve">        </w:t>
      </w:r>
      <w:r w:rsidRPr="00FE5ACC">
        <w:rPr>
          <w:rFonts w:ascii="Times New Roman" w:hAnsi="Times New Roman" w:cs="Times New Roman"/>
        </w:rPr>
        <w:tab/>
      </w:r>
      <w:r w:rsidRPr="00FE5ACC">
        <w:rPr>
          <w:rFonts w:ascii="Times New Roman" w:hAnsi="Times New Roman" w:cs="Times New Roman"/>
        </w:rPr>
        <w:tab/>
        <w:t xml:space="preserve"> </w:t>
      </w:r>
    </w:p>
    <w:p w14:paraId="64D0F1A7" w14:textId="6E4ABD39" w:rsidR="001034A6" w:rsidRPr="00FE5ACC" w:rsidRDefault="00745984" w:rsidP="002A15C8">
      <w:pPr>
        <w:spacing w:after="0" w:line="240" w:lineRule="auto"/>
        <w:jc w:val="center"/>
        <w:rPr>
          <w:rFonts w:ascii="Times New Roman" w:hAnsi="Times New Roman" w:cs="Times New Roman"/>
        </w:rPr>
      </w:pPr>
      <w:r w:rsidRPr="00FE5ACC">
        <w:rPr>
          <w:rFonts w:ascii="Times New Roman" w:hAnsi="Times New Roman" w:cs="Times New Roman"/>
        </w:rPr>
        <w:tab/>
      </w:r>
      <w:r w:rsidRPr="00FE5ACC">
        <w:rPr>
          <w:rFonts w:ascii="Times New Roman" w:hAnsi="Times New Roman" w:cs="Times New Roman"/>
        </w:rPr>
        <w:tab/>
      </w:r>
      <w:r w:rsidRPr="00FE5ACC">
        <w:rPr>
          <w:rFonts w:ascii="Times New Roman" w:hAnsi="Times New Roman" w:cs="Times New Roman"/>
        </w:rPr>
        <w:tab/>
      </w:r>
      <w:r w:rsidRPr="00FE5ACC">
        <w:rPr>
          <w:rFonts w:ascii="Times New Roman" w:hAnsi="Times New Roman" w:cs="Times New Roman"/>
        </w:rPr>
        <w:tab/>
      </w:r>
      <w:r w:rsidRPr="00FE5ACC">
        <w:rPr>
          <w:rFonts w:ascii="Times New Roman" w:hAnsi="Times New Roman" w:cs="Times New Roman"/>
        </w:rPr>
        <w:tab/>
      </w:r>
      <w:r w:rsidRPr="00FE5ACC">
        <w:rPr>
          <w:rFonts w:ascii="Times New Roman" w:hAnsi="Times New Roman" w:cs="Times New Roman"/>
        </w:rPr>
        <w:tab/>
      </w:r>
      <w:r w:rsidR="00984A9D" w:rsidRPr="00FE5ACC">
        <w:rPr>
          <w:rFonts w:ascii="Times New Roman" w:hAnsi="Times New Roman" w:cs="Times New Roman"/>
        </w:rPr>
        <w:t>PRIJEDLOG</w:t>
      </w:r>
      <w:r w:rsidRPr="00FE5ACC">
        <w:rPr>
          <w:rFonts w:ascii="Times New Roman" w:hAnsi="Times New Roman" w:cs="Times New Roman"/>
        </w:rPr>
        <w:tab/>
      </w:r>
    </w:p>
    <w:p w14:paraId="72D090AB" w14:textId="77777777" w:rsidR="001107AA" w:rsidRDefault="001107AA" w:rsidP="001107AA">
      <w:pPr>
        <w:spacing w:after="0" w:line="240" w:lineRule="auto"/>
        <w:jc w:val="center"/>
        <w:rPr>
          <w:rFonts w:ascii="Times New Roman" w:hAnsi="Times New Roman" w:cs="Times New Roman"/>
        </w:rPr>
      </w:pPr>
      <w:r>
        <w:rPr>
          <w:rFonts w:ascii="Times New Roman" w:hAnsi="Times New Roman" w:cs="Times New Roman"/>
        </w:rPr>
        <w:t>Z  A  P  I  S  N  I  K</w:t>
      </w:r>
    </w:p>
    <w:p w14:paraId="464AE862" w14:textId="77777777" w:rsidR="001107AA" w:rsidRDefault="001107AA" w:rsidP="001107AA">
      <w:pPr>
        <w:spacing w:after="0" w:line="240" w:lineRule="auto"/>
        <w:rPr>
          <w:rFonts w:ascii="Times New Roman" w:hAnsi="Times New Roman" w:cs="Times New Roman"/>
        </w:rPr>
      </w:pPr>
    </w:p>
    <w:p w14:paraId="42C1BF9C" w14:textId="178CB258" w:rsidR="001107AA" w:rsidRDefault="001107AA" w:rsidP="001107AA">
      <w:pPr>
        <w:pStyle w:val="Naslov1"/>
        <w:spacing w:before="0" w:line="240" w:lineRule="auto"/>
        <w:ind w:left="0" w:firstLine="0"/>
        <w:jc w:val="both"/>
        <w:rPr>
          <w:rFonts w:ascii="Times New Roman" w:hAnsi="Times New Roman" w:cs="Times New Roman"/>
          <w:b w:val="0"/>
          <w:i/>
          <w:color w:val="auto"/>
          <w:sz w:val="22"/>
          <w:szCs w:val="22"/>
        </w:rPr>
      </w:pPr>
      <w:r>
        <w:rPr>
          <w:rFonts w:ascii="Times New Roman" w:hAnsi="Times New Roman" w:cs="Times New Roman"/>
          <w:b w:val="0"/>
          <w:color w:val="auto"/>
          <w:sz w:val="22"/>
          <w:szCs w:val="22"/>
        </w:rPr>
        <w:t xml:space="preserve">s  7.  sjednice Gradskog vijeća grada Karlovca održane dana 03. veljače 2022. godine, s početkom u 17,00 sati elektronski putem videokonferencije Microsoft </w:t>
      </w:r>
      <w:proofErr w:type="spellStart"/>
      <w:r>
        <w:rPr>
          <w:rFonts w:ascii="Times New Roman" w:hAnsi="Times New Roman" w:cs="Times New Roman"/>
          <w:b w:val="0"/>
          <w:color w:val="auto"/>
          <w:sz w:val="22"/>
          <w:szCs w:val="22"/>
        </w:rPr>
        <w:t>teams</w:t>
      </w:r>
      <w:proofErr w:type="spellEnd"/>
      <w:r>
        <w:rPr>
          <w:rFonts w:ascii="Times New Roman" w:hAnsi="Times New Roman" w:cs="Times New Roman"/>
          <w:b w:val="0"/>
          <w:color w:val="auto"/>
          <w:sz w:val="22"/>
          <w:szCs w:val="22"/>
        </w:rPr>
        <w:t xml:space="preserve"> programa. </w:t>
      </w:r>
    </w:p>
    <w:p w14:paraId="1DE08C81" w14:textId="77777777" w:rsidR="001107AA" w:rsidRDefault="001107AA" w:rsidP="001107AA">
      <w:pPr>
        <w:spacing w:after="0" w:line="240" w:lineRule="auto"/>
        <w:jc w:val="both"/>
        <w:rPr>
          <w:rFonts w:ascii="Times New Roman" w:hAnsi="Times New Roman" w:cs="Times New Roman"/>
        </w:rPr>
      </w:pPr>
    </w:p>
    <w:p w14:paraId="4A7AF99E" w14:textId="77777777" w:rsidR="001107AA" w:rsidRDefault="001107AA" w:rsidP="001107AA">
      <w:pPr>
        <w:spacing w:after="0" w:line="240" w:lineRule="auto"/>
        <w:jc w:val="both"/>
        <w:rPr>
          <w:rFonts w:ascii="Times New Roman" w:hAnsi="Times New Roman" w:cs="Times New Roman"/>
        </w:rPr>
      </w:pPr>
    </w:p>
    <w:p w14:paraId="6AC70A8C" w14:textId="77777777" w:rsidR="001107AA" w:rsidRDefault="001107AA" w:rsidP="001107AA">
      <w:pPr>
        <w:spacing w:after="0" w:line="240" w:lineRule="auto"/>
        <w:jc w:val="both"/>
        <w:rPr>
          <w:rFonts w:ascii="Times New Roman" w:hAnsi="Times New Roman" w:cs="Times New Roman"/>
          <w:iCs/>
        </w:rPr>
      </w:pPr>
      <w:r>
        <w:rPr>
          <w:rFonts w:ascii="Times New Roman" w:hAnsi="Times New Roman" w:cs="Times New Roman"/>
          <w:iCs/>
        </w:rPr>
        <w:t xml:space="preserve">ČLANOVI </w:t>
      </w:r>
      <w:r>
        <w:rPr>
          <w:rFonts w:ascii="Times New Roman" w:hAnsi="Times New Roman" w:cs="Times New Roman"/>
        </w:rPr>
        <w:t xml:space="preserve">GRADSKOG VIJEĆA GRADA KARLOVCA </w:t>
      </w:r>
      <w:r>
        <w:rPr>
          <w:rFonts w:ascii="Times New Roman" w:hAnsi="Times New Roman" w:cs="Times New Roman"/>
          <w:iCs/>
        </w:rPr>
        <w:t xml:space="preserve"> koji su sudjelovali u radu sjednice </w:t>
      </w:r>
      <w:r>
        <w:rPr>
          <w:rFonts w:ascii="Times New Roman" w:hAnsi="Times New Roman" w:cs="Times New Roman"/>
          <w:bCs/>
        </w:rPr>
        <w:t xml:space="preserve">elektronski putem videokonferencije </w:t>
      </w:r>
      <w:r>
        <w:rPr>
          <w:rFonts w:ascii="Times New Roman" w:hAnsi="Times New Roman" w:cs="Times New Roman"/>
          <w:bCs/>
          <w:i/>
          <w:iCs/>
        </w:rPr>
        <w:t xml:space="preserve">Microsoft </w:t>
      </w:r>
      <w:proofErr w:type="spellStart"/>
      <w:r>
        <w:rPr>
          <w:rFonts w:ascii="Times New Roman" w:hAnsi="Times New Roman" w:cs="Times New Roman"/>
          <w:bCs/>
          <w:i/>
          <w:iCs/>
        </w:rPr>
        <w:t>teams</w:t>
      </w:r>
      <w:proofErr w:type="spellEnd"/>
      <w:r>
        <w:rPr>
          <w:rFonts w:ascii="Times New Roman" w:hAnsi="Times New Roman" w:cs="Times New Roman"/>
          <w:bCs/>
        </w:rPr>
        <w:t xml:space="preserve"> programa</w:t>
      </w:r>
      <w:r>
        <w:rPr>
          <w:rFonts w:ascii="Times New Roman" w:hAnsi="Times New Roman" w:cs="Times New Roman"/>
          <w:iCs/>
        </w:rPr>
        <w:t xml:space="preserve">: </w:t>
      </w:r>
      <w:proofErr w:type="spellStart"/>
      <w:r>
        <w:rPr>
          <w:rFonts w:ascii="Times New Roman" w:hAnsi="Times New Roman" w:cs="Times New Roman"/>
          <w:iCs/>
        </w:rPr>
        <w:t>Dobriša</w:t>
      </w:r>
      <w:proofErr w:type="spellEnd"/>
      <w:r>
        <w:rPr>
          <w:rFonts w:ascii="Times New Roman" w:hAnsi="Times New Roman" w:cs="Times New Roman"/>
          <w:iCs/>
        </w:rPr>
        <w:t xml:space="preserve"> Adamec, Mario Goršić, Dimitrije Birač, Dragica Malović, Danko </w:t>
      </w:r>
      <w:proofErr w:type="spellStart"/>
      <w:r>
        <w:rPr>
          <w:rFonts w:ascii="Times New Roman" w:hAnsi="Times New Roman" w:cs="Times New Roman"/>
          <w:iCs/>
        </w:rPr>
        <w:t>Butala</w:t>
      </w:r>
      <w:proofErr w:type="spellEnd"/>
      <w:r>
        <w:rPr>
          <w:rFonts w:ascii="Times New Roman" w:hAnsi="Times New Roman" w:cs="Times New Roman"/>
          <w:iCs/>
        </w:rPr>
        <w:t xml:space="preserve">, Marina Jarnjević, Ana Matan, Tihomir Mamić, Mirjana </w:t>
      </w:r>
      <w:proofErr w:type="spellStart"/>
      <w:r>
        <w:rPr>
          <w:rFonts w:ascii="Times New Roman" w:hAnsi="Times New Roman" w:cs="Times New Roman"/>
          <w:iCs/>
        </w:rPr>
        <w:t>Mladenović</w:t>
      </w:r>
      <w:proofErr w:type="spellEnd"/>
      <w:r>
        <w:rPr>
          <w:rFonts w:ascii="Times New Roman" w:hAnsi="Times New Roman" w:cs="Times New Roman"/>
          <w:iCs/>
        </w:rPr>
        <w:t xml:space="preserve">, Andreja </w:t>
      </w:r>
      <w:proofErr w:type="spellStart"/>
      <w:r>
        <w:rPr>
          <w:rFonts w:ascii="Times New Roman" w:hAnsi="Times New Roman" w:cs="Times New Roman"/>
          <w:iCs/>
        </w:rPr>
        <w:t>Navijalić</w:t>
      </w:r>
      <w:proofErr w:type="spellEnd"/>
      <w:r>
        <w:rPr>
          <w:rFonts w:ascii="Times New Roman" w:hAnsi="Times New Roman" w:cs="Times New Roman"/>
          <w:iCs/>
        </w:rPr>
        <w:t xml:space="preserve">, Tomislav Novak, Draženka </w:t>
      </w:r>
      <w:proofErr w:type="spellStart"/>
      <w:r>
        <w:rPr>
          <w:rFonts w:ascii="Times New Roman" w:hAnsi="Times New Roman" w:cs="Times New Roman"/>
          <w:iCs/>
        </w:rPr>
        <w:t>Polović</w:t>
      </w:r>
      <w:proofErr w:type="spellEnd"/>
      <w:r>
        <w:rPr>
          <w:rFonts w:ascii="Times New Roman" w:hAnsi="Times New Roman" w:cs="Times New Roman"/>
          <w:iCs/>
        </w:rPr>
        <w:t xml:space="preserve">, Josip Obranović, Albert </w:t>
      </w:r>
      <w:proofErr w:type="spellStart"/>
      <w:r>
        <w:rPr>
          <w:rFonts w:ascii="Times New Roman" w:hAnsi="Times New Roman" w:cs="Times New Roman"/>
          <w:iCs/>
        </w:rPr>
        <w:t>Ofner</w:t>
      </w:r>
      <w:proofErr w:type="spellEnd"/>
      <w:r>
        <w:rPr>
          <w:rFonts w:ascii="Times New Roman" w:hAnsi="Times New Roman" w:cs="Times New Roman"/>
          <w:iCs/>
        </w:rPr>
        <w:t xml:space="preserve">, Predrag </w:t>
      </w:r>
      <w:proofErr w:type="spellStart"/>
      <w:r>
        <w:rPr>
          <w:rFonts w:ascii="Times New Roman" w:hAnsi="Times New Roman" w:cs="Times New Roman"/>
          <w:iCs/>
        </w:rPr>
        <w:t>Pavlačić</w:t>
      </w:r>
      <w:proofErr w:type="spellEnd"/>
      <w:r>
        <w:rPr>
          <w:rFonts w:ascii="Times New Roman" w:hAnsi="Times New Roman" w:cs="Times New Roman"/>
          <w:iCs/>
        </w:rPr>
        <w:t xml:space="preserve">, Ehlimana Planinac, Dražen Cukina, Alenko Ribić, </w:t>
      </w:r>
      <w:r>
        <w:rPr>
          <w:rFonts w:ascii="Times New Roman" w:hAnsi="Times New Roman" w:cs="Times New Roman"/>
        </w:rPr>
        <w:t xml:space="preserve">Darko Stanković, Marin </w:t>
      </w:r>
      <w:proofErr w:type="spellStart"/>
      <w:r>
        <w:rPr>
          <w:rFonts w:ascii="Times New Roman" w:hAnsi="Times New Roman" w:cs="Times New Roman"/>
        </w:rPr>
        <w:t>Svetić</w:t>
      </w:r>
      <w:proofErr w:type="spellEnd"/>
      <w:r>
        <w:rPr>
          <w:rFonts w:ascii="Times New Roman" w:hAnsi="Times New Roman" w:cs="Times New Roman"/>
        </w:rPr>
        <w:t xml:space="preserve"> i Romeo Štokić.</w:t>
      </w:r>
    </w:p>
    <w:p w14:paraId="70EC8921" w14:textId="77777777" w:rsidR="001107AA" w:rsidRDefault="001107AA" w:rsidP="001107AA">
      <w:pPr>
        <w:jc w:val="both"/>
        <w:rPr>
          <w:rFonts w:ascii="Times New Roman" w:hAnsi="Times New Roman" w:cs="Times New Roman"/>
        </w:rPr>
      </w:pPr>
    </w:p>
    <w:p w14:paraId="3D55A2F6" w14:textId="77777777" w:rsidR="001107AA" w:rsidRDefault="001107AA" w:rsidP="001107AA">
      <w:pPr>
        <w:jc w:val="both"/>
        <w:rPr>
          <w:rFonts w:ascii="Times New Roman" w:hAnsi="Times New Roman" w:cs="Times New Roman"/>
        </w:rPr>
      </w:pPr>
      <w:r>
        <w:rPr>
          <w:rFonts w:ascii="Times New Roman" w:hAnsi="Times New Roman" w:cs="Times New Roman"/>
        </w:rPr>
        <w:t xml:space="preserve">OSTALI NAZOČNI: Damir Mandić, gradonačelnik, Ivana </w:t>
      </w:r>
      <w:proofErr w:type="spellStart"/>
      <w:r>
        <w:rPr>
          <w:rFonts w:ascii="Times New Roman" w:hAnsi="Times New Roman" w:cs="Times New Roman"/>
        </w:rPr>
        <w:t>Fočić</w:t>
      </w:r>
      <w:proofErr w:type="spellEnd"/>
      <w:r>
        <w:rPr>
          <w:rFonts w:ascii="Times New Roman" w:hAnsi="Times New Roman" w:cs="Times New Roman"/>
        </w:rPr>
        <w:t>, zamjenica gradonačelnika, Stjepan Mrežar,</w:t>
      </w:r>
      <w:proofErr w:type="spellStart"/>
      <w:r>
        <w:rPr>
          <w:rFonts w:ascii="Times New Roman" w:hAnsi="Times New Roman" w:cs="Times New Roman"/>
        </w:rPr>
        <w:t>dipl.oec</w:t>
      </w:r>
      <w:proofErr w:type="spellEnd"/>
      <w:r>
        <w:rPr>
          <w:rFonts w:ascii="Times New Roman" w:hAnsi="Times New Roman" w:cs="Times New Roman"/>
        </w:rPr>
        <w:t xml:space="preserve">., pročelnik Ureda gradonačelnika, Vlatko Kovačić, </w:t>
      </w:r>
      <w:proofErr w:type="spellStart"/>
      <w:r>
        <w:rPr>
          <w:rFonts w:ascii="Times New Roman" w:hAnsi="Times New Roman" w:cs="Times New Roman"/>
        </w:rPr>
        <w:t>mag.iur</w:t>
      </w:r>
      <w:proofErr w:type="spellEnd"/>
      <w:r>
        <w:rPr>
          <w:rFonts w:ascii="Times New Roman" w:hAnsi="Times New Roman" w:cs="Times New Roman"/>
        </w:rPr>
        <w:t xml:space="preserve">., viši savjetnik za pravne poslove i poslove gradonačelnika, </w:t>
      </w:r>
      <w:r>
        <w:rPr>
          <w:rFonts w:ascii="Times New Roman" w:hAnsi="Times New Roman" w:cs="Times New Roman"/>
          <w:iCs/>
        </w:rPr>
        <w:t xml:space="preserve">Lidija Malović, </w:t>
      </w:r>
      <w:proofErr w:type="spellStart"/>
      <w:r>
        <w:rPr>
          <w:rFonts w:ascii="Times New Roman" w:hAnsi="Times New Roman" w:cs="Times New Roman"/>
          <w:iCs/>
        </w:rPr>
        <w:t>dipl.oec</w:t>
      </w:r>
      <w:proofErr w:type="spellEnd"/>
      <w:r>
        <w:rPr>
          <w:rFonts w:ascii="Times New Roman" w:hAnsi="Times New Roman" w:cs="Times New Roman"/>
          <w:iCs/>
        </w:rPr>
        <w:t>., pročelnica Upravnog odjela za proračun i financije,</w:t>
      </w:r>
      <w:r>
        <w:rPr>
          <w:rFonts w:ascii="Times New Roman" w:hAnsi="Times New Roman" w:cs="Times New Roman"/>
        </w:rPr>
        <w:t xml:space="preserve"> </w:t>
      </w:r>
      <w:r>
        <w:rPr>
          <w:rFonts w:ascii="Times New Roman" w:hAnsi="Times New Roman" w:cs="Times New Roman"/>
          <w:iCs/>
        </w:rPr>
        <w:t xml:space="preserve">Kruno </w:t>
      </w:r>
      <w:proofErr w:type="spellStart"/>
      <w:r>
        <w:rPr>
          <w:rFonts w:ascii="Times New Roman" w:hAnsi="Times New Roman" w:cs="Times New Roman"/>
          <w:iCs/>
        </w:rPr>
        <w:t>Šobot</w:t>
      </w:r>
      <w:proofErr w:type="spellEnd"/>
      <w:r>
        <w:rPr>
          <w:rFonts w:ascii="Times New Roman" w:hAnsi="Times New Roman" w:cs="Times New Roman"/>
          <w:iCs/>
        </w:rPr>
        <w:t xml:space="preserve">, </w:t>
      </w:r>
      <w:proofErr w:type="spellStart"/>
      <w:r>
        <w:rPr>
          <w:rFonts w:ascii="Times New Roman" w:hAnsi="Times New Roman" w:cs="Times New Roman"/>
          <w:iCs/>
        </w:rPr>
        <w:t>dipl.oec</w:t>
      </w:r>
      <w:proofErr w:type="spellEnd"/>
      <w:r>
        <w:rPr>
          <w:rFonts w:ascii="Times New Roman" w:hAnsi="Times New Roman" w:cs="Times New Roman"/>
          <w:iCs/>
        </w:rPr>
        <w:t xml:space="preserve">., voditelj Odsjeka za razrez prihoda, Tatjana Gojak, </w:t>
      </w:r>
      <w:proofErr w:type="spellStart"/>
      <w:r>
        <w:rPr>
          <w:rFonts w:ascii="Times New Roman" w:hAnsi="Times New Roman" w:cs="Times New Roman"/>
          <w:iCs/>
        </w:rPr>
        <w:t>dipl.iur</w:t>
      </w:r>
      <w:proofErr w:type="spellEnd"/>
      <w:r>
        <w:rPr>
          <w:rFonts w:ascii="Times New Roman" w:hAnsi="Times New Roman" w:cs="Times New Roman"/>
          <w:iCs/>
        </w:rPr>
        <w:t>, pročelnica Upravnog odjela za imovinsko pravne poslove i upravljanje imovinom</w:t>
      </w:r>
      <w:r>
        <w:rPr>
          <w:rFonts w:ascii="Times New Roman" w:hAnsi="Times New Roman" w:cs="Times New Roman"/>
        </w:rPr>
        <w:t xml:space="preserve">, </w:t>
      </w:r>
      <w:proofErr w:type="spellStart"/>
      <w:r>
        <w:rPr>
          <w:rFonts w:ascii="Times New Roman" w:hAnsi="Times New Roman" w:cs="Times New Roman"/>
        </w:rPr>
        <w:t>dr.sc</w:t>
      </w:r>
      <w:proofErr w:type="spellEnd"/>
      <w:r>
        <w:rPr>
          <w:rFonts w:ascii="Times New Roman" w:hAnsi="Times New Roman" w:cs="Times New Roman"/>
        </w:rPr>
        <w:t xml:space="preserve">. Ana Hranilović </w:t>
      </w:r>
      <w:proofErr w:type="spellStart"/>
      <w:r>
        <w:rPr>
          <w:rFonts w:ascii="Times New Roman" w:hAnsi="Times New Roman" w:cs="Times New Roman"/>
        </w:rPr>
        <w:t>Trubić</w:t>
      </w:r>
      <w:proofErr w:type="spellEnd"/>
      <w:r>
        <w:rPr>
          <w:rFonts w:ascii="Times New Roman" w:hAnsi="Times New Roman" w:cs="Times New Roman"/>
        </w:rPr>
        <w:t xml:space="preserve">, </w:t>
      </w:r>
      <w:proofErr w:type="spellStart"/>
      <w:r>
        <w:rPr>
          <w:rFonts w:ascii="Times New Roman" w:hAnsi="Times New Roman" w:cs="Times New Roman"/>
        </w:rPr>
        <w:t>dipl.ing</w:t>
      </w:r>
      <w:proofErr w:type="spellEnd"/>
      <w:r>
        <w:rPr>
          <w:rFonts w:ascii="Times New Roman" w:hAnsi="Times New Roman" w:cs="Times New Roman"/>
        </w:rPr>
        <w:t xml:space="preserve">. </w:t>
      </w:r>
      <w:proofErr w:type="spellStart"/>
      <w:r>
        <w:rPr>
          <w:rFonts w:ascii="Times New Roman" w:hAnsi="Times New Roman" w:cs="Times New Roman"/>
        </w:rPr>
        <w:t>građ</w:t>
      </w:r>
      <w:proofErr w:type="spellEnd"/>
      <w:r>
        <w:rPr>
          <w:rFonts w:ascii="Times New Roman" w:hAnsi="Times New Roman" w:cs="Times New Roman"/>
        </w:rPr>
        <w:t xml:space="preserve">.,  </w:t>
      </w:r>
      <w:r>
        <w:rPr>
          <w:rFonts w:ascii="Times New Roman" w:hAnsi="Times New Roman" w:cs="Times New Roman"/>
          <w:iCs/>
        </w:rPr>
        <w:t xml:space="preserve">privremena  pročelnica Upravnog odjela za  gradnju i zaštitu okoliša , </w:t>
      </w:r>
      <w:r>
        <w:rPr>
          <w:rFonts w:ascii="Times New Roman" w:hAnsi="Times New Roman" w:cs="Times New Roman"/>
        </w:rPr>
        <w:t xml:space="preserve">Draženka Sila Ljubenko, prof. pedagog, pročelnica Upravnog odjela za društvene djelatnosti, </w:t>
      </w:r>
      <w:proofErr w:type="spellStart"/>
      <w:r>
        <w:rPr>
          <w:rFonts w:ascii="Times New Roman" w:hAnsi="Times New Roman" w:cs="Times New Roman"/>
        </w:rPr>
        <w:t>mr.sc</w:t>
      </w:r>
      <w:proofErr w:type="spellEnd"/>
      <w:r>
        <w:rPr>
          <w:rFonts w:ascii="Times New Roman" w:hAnsi="Times New Roman" w:cs="Times New Roman"/>
        </w:rPr>
        <w:t xml:space="preserve">. Marijana Tomičić, </w:t>
      </w:r>
      <w:proofErr w:type="spellStart"/>
      <w:r>
        <w:rPr>
          <w:rFonts w:ascii="Times New Roman" w:hAnsi="Times New Roman" w:cs="Times New Roman"/>
        </w:rPr>
        <w:t>dipl.politolog</w:t>
      </w:r>
      <w:proofErr w:type="spellEnd"/>
      <w:r>
        <w:rPr>
          <w:rFonts w:ascii="Times New Roman" w:hAnsi="Times New Roman" w:cs="Times New Roman"/>
        </w:rPr>
        <w:t xml:space="preserve">, pročelnica Upravnog odjela za razvoj grada i EU fondove, Vesna Ribar, </w:t>
      </w:r>
      <w:proofErr w:type="spellStart"/>
      <w:r>
        <w:rPr>
          <w:rFonts w:ascii="Times New Roman" w:hAnsi="Times New Roman" w:cs="Times New Roman"/>
        </w:rPr>
        <w:t>dipl.ing</w:t>
      </w:r>
      <w:proofErr w:type="spellEnd"/>
      <w:r>
        <w:rPr>
          <w:rFonts w:ascii="Times New Roman" w:hAnsi="Times New Roman" w:cs="Times New Roman"/>
        </w:rPr>
        <w:t xml:space="preserve">. </w:t>
      </w:r>
      <w:proofErr w:type="spellStart"/>
      <w:r>
        <w:rPr>
          <w:rFonts w:ascii="Times New Roman" w:hAnsi="Times New Roman" w:cs="Times New Roman"/>
        </w:rPr>
        <w:t>građ</w:t>
      </w:r>
      <w:proofErr w:type="spellEnd"/>
      <w:r>
        <w:rPr>
          <w:rFonts w:ascii="Times New Roman" w:hAnsi="Times New Roman" w:cs="Times New Roman"/>
        </w:rPr>
        <w:t xml:space="preserve">., privremena pročelnica Upravnog odjela za prostorno uređenje i poslove provedbe dokumenata prostornog uređenja, Irena Grčić, struč.spec.pec., pročelnica Službe ua javnu nabavu, Jasminka </w:t>
      </w:r>
      <w:proofErr w:type="spellStart"/>
      <w:r>
        <w:rPr>
          <w:rFonts w:ascii="Times New Roman" w:hAnsi="Times New Roman" w:cs="Times New Roman"/>
        </w:rPr>
        <w:t>Maslek</w:t>
      </w:r>
      <w:proofErr w:type="spellEnd"/>
      <w:r>
        <w:rPr>
          <w:rFonts w:ascii="Times New Roman" w:hAnsi="Times New Roman" w:cs="Times New Roman"/>
        </w:rPr>
        <w:t xml:space="preserve">, </w:t>
      </w:r>
      <w:proofErr w:type="spellStart"/>
      <w:r>
        <w:rPr>
          <w:rFonts w:ascii="Times New Roman" w:hAnsi="Times New Roman" w:cs="Times New Roman"/>
        </w:rPr>
        <w:t>dipl.oec</w:t>
      </w:r>
      <w:proofErr w:type="spellEnd"/>
      <w:r>
        <w:rPr>
          <w:rFonts w:ascii="Times New Roman" w:hAnsi="Times New Roman" w:cs="Times New Roman"/>
        </w:rPr>
        <w:t xml:space="preserve">., pročelnica Službe za unutarnju reviziju, </w:t>
      </w:r>
      <w:r>
        <w:rPr>
          <w:rFonts w:ascii="Times New Roman" w:hAnsi="Times New Roman" w:cs="Times New Roman"/>
          <w:iCs/>
        </w:rPr>
        <w:t xml:space="preserve">Andreja </w:t>
      </w:r>
      <w:proofErr w:type="spellStart"/>
      <w:r>
        <w:rPr>
          <w:rFonts w:ascii="Times New Roman" w:hAnsi="Times New Roman" w:cs="Times New Roman"/>
          <w:iCs/>
        </w:rPr>
        <w:t>Barberić</w:t>
      </w:r>
      <w:proofErr w:type="spellEnd"/>
      <w:r>
        <w:rPr>
          <w:rFonts w:ascii="Times New Roman" w:hAnsi="Times New Roman" w:cs="Times New Roman"/>
        </w:rPr>
        <w:t xml:space="preserve">, Margarita Maruškić Kulaš, Katarina Malenica, Ivan </w:t>
      </w:r>
      <w:proofErr w:type="spellStart"/>
      <w:r>
        <w:rPr>
          <w:rFonts w:ascii="Times New Roman" w:hAnsi="Times New Roman" w:cs="Times New Roman"/>
        </w:rPr>
        <w:t>Uđbinac</w:t>
      </w:r>
      <w:proofErr w:type="spellEnd"/>
      <w:r>
        <w:rPr>
          <w:rFonts w:ascii="Times New Roman" w:hAnsi="Times New Roman" w:cs="Times New Roman"/>
        </w:rPr>
        <w:t xml:space="preserve">, Hrvoje Klobučar, Hrvojka Božić, Vanda </w:t>
      </w:r>
      <w:proofErr w:type="spellStart"/>
      <w:r>
        <w:rPr>
          <w:rFonts w:ascii="Times New Roman" w:hAnsi="Times New Roman" w:cs="Times New Roman"/>
        </w:rPr>
        <w:t>Basta</w:t>
      </w:r>
      <w:proofErr w:type="spellEnd"/>
      <w:r>
        <w:rPr>
          <w:rFonts w:ascii="Times New Roman" w:hAnsi="Times New Roman" w:cs="Times New Roman"/>
        </w:rPr>
        <w:t xml:space="preserve">, Marina Burić,  Irena Božičević, Jasmina </w:t>
      </w:r>
      <w:proofErr w:type="spellStart"/>
      <w:r>
        <w:rPr>
          <w:rFonts w:ascii="Times New Roman" w:hAnsi="Times New Roman" w:cs="Times New Roman"/>
        </w:rPr>
        <w:t>Milovčić</w:t>
      </w:r>
      <w:proofErr w:type="spellEnd"/>
      <w:r>
        <w:rPr>
          <w:rFonts w:ascii="Times New Roman" w:hAnsi="Times New Roman" w:cs="Times New Roman"/>
        </w:rPr>
        <w:t xml:space="preserve">, Ivan </w:t>
      </w:r>
      <w:proofErr w:type="spellStart"/>
      <w:r>
        <w:rPr>
          <w:rFonts w:ascii="Times New Roman" w:hAnsi="Times New Roman" w:cs="Times New Roman"/>
        </w:rPr>
        <w:t>Polović</w:t>
      </w:r>
      <w:proofErr w:type="spellEnd"/>
      <w:r>
        <w:rPr>
          <w:rFonts w:ascii="Times New Roman" w:hAnsi="Times New Roman" w:cs="Times New Roman"/>
        </w:rPr>
        <w:t xml:space="preserve">, Anita </w:t>
      </w:r>
      <w:proofErr w:type="spellStart"/>
      <w:r>
        <w:rPr>
          <w:rFonts w:ascii="Times New Roman" w:hAnsi="Times New Roman" w:cs="Times New Roman"/>
        </w:rPr>
        <w:t>Štefanac</w:t>
      </w:r>
      <w:proofErr w:type="spellEnd"/>
      <w:r>
        <w:rPr>
          <w:rFonts w:ascii="Times New Roman" w:hAnsi="Times New Roman" w:cs="Times New Roman"/>
        </w:rPr>
        <w:t>, Danka Pavletić, Željko Šančić i  Tomislav Vukelić.</w:t>
      </w:r>
    </w:p>
    <w:p w14:paraId="19598778" w14:textId="77777777" w:rsidR="001107AA" w:rsidRDefault="001107AA" w:rsidP="001107AA">
      <w:pPr>
        <w:spacing w:after="0" w:line="240" w:lineRule="auto"/>
        <w:jc w:val="both"/>
        <w:rPr>
          <w:rFonts w:ascii="Times New Roman" w:hAnsi="Times New Roman" w:cs="Times New Roman"/>
        </w:rPr>
      </w:pPr>
    </w:p>
    <w:p w14:paraId="1AAEC0BE" w14:textId="77777777" w:rsidR="001107AA" w:rsidRDefault="001107AA" w:rsidP="001107AA">
      <w:pPr>
        <w:spacing w:after="0" w:line="240" w:lineRule="auto"/>
        <w:jc w:val="both"/>
        <w:rPr>
          <w:rFonts w:ascii="Times New Roman" w:hAnsi="Times New Roman" w:cs="Times New Roman"/>
        </w:rPr>
      </w:pPr>
      <w:r>
        <w:rPr>
          <w:rFonts w:ascii="Times New Roman" w:hAnsi="Times New Roman" w:cs="Times New Roman"/>
        </w:rPr>
        <w:t xml:space="preserve">ZAPISNIČARKA: </w:t>
      </w:r>
      <w:proofErr w:type="spellStart"/>
      <w:r>
        <w:rPr>
          <w:rFonts w:ascii="Times New Roman" w:hAnsi="Times New Roman" w:cs="Times New Roman"/>
        </w:rPr>
        <w:t>Višnjica</w:t>
      </w:r>
      <w:proofErr w:type="spellEnd"/>
      <w:r>
        <w:rPr>
          <w:rFonts w:ascii="Times New Roman" w:hAnsi="Times New Roman" w:cs="Times New Roman"/>
        </w:rPr>
        <w:t xml:space="preserve"> Jurković</w:t>
      </w:r>
    </w:p>
    <w:p w14:paraId="3D24EAB4" w14:textId="77777777" w:rsidR="001107AA" w:rsidRDefault="001107AA" w:rsidP="001107AA">
      <w:pPr>
        <w:spacing w:after="0" w:line="240" w:lineRule="auto"/>
        <w:jc w:val="both"/>
        <w:rPr>
          <w:rFonts w:ascii="Times New Roman" w:hAnsi="Times New Roman" w:cs="Times New Roman"/>
        </w:rPr>
      </w:pPr>
    </w:p>
    <w:p w14:paraId="4C4CBF46" w14:textId="13946075" w:rsidR="001107AA" w:rsidRDefault="001107AA" w:rsidP="001107AA">
      <w:pPr>
        <w:pStyle w:val="Uvuenotijeloteksta"/>
        <w:spacing w:after="0"/>
        <w:ind w:left="0" w:firstLine="708"/>
        <w:jc w:val="both"/>
        <w:rPr>
          <w:noProof/>
          <w:sz w:val="22"/>
          <w:szCs w:val="22"/>
        </w:rPr>
      </w:pPr>
      <w:r>
        <w:rPr>
          <w:sz w:val="22"/>
          <w:szCs w:val="22"/>
        </w:rPr>
        <w:t xml:space="preserve">Sjednicu otvara gospodin Marin </w:t>
      </w:r>
      <w:proofErr w:type="spellStart"/>
      <w:r>
        <w:rPr>
          <w:sz w:val="22"/>
          <w:szCs w:val="22"/>
        </w:rPr>
        <w:t>Svetić</w:t>
      </w:r>
      <w:proofErr w:type="spellEnd"/>
      <w:r>
        <w:rPr>
          <w:sz w:val="22"/>
          <w:szCs w:val="22"/>
        </w:rPr>
        <w:t xml:space="preserve">, predsjednik Gradskog vijeća grada Karlovca, pozdravlja  </w:t>
      </w:r>
      <w:r>
        <w:rPr>
          <w:bCs/>
          <w:sz w:val="22"/>
          <w:szCs w:val="22"/>
        </w:rPr>
        <w:t xml:space="preserve">elektronskim  putem </w:t>
      </w:r>
      <w:bookmarkStart w:id="0" w:name="_Hlk64526036"/>
      <w:r>
        <w:rPr>
          <w:bCs/>
          <w:sz w:val="22"/>
          <w:szCs w:val="22"/>
        </w:rPr>
        <w:t>videokonferencije</w:t>
      </w:r>
      <w:bookmarkEnd w:id="0"/>
      <w:r>
        <w:rPr>
          <w:bCs/>
          <w:sz w:val="22"/>
          <w:szCs w:val="22"/>
        </w:rPr>
        <w:t xml:space="preserve"> </w:t>
      </w:r>
      <w:r>
        <w:rPr>
          <w:bCs/>
          <w:i/>
          <w:iCs/>
          <w:sz w:val="22"/>
          <w:szCs w:val="22"/>
        </w:rPr>
        <w:t xml:space="preserve">Microsoft </w:t>
      </w:r>
      <w:proofErr w:type="spellStart"/>
      <w:r>
        <w:rPr>
          <w:bCs/>
          <w:i/>
          <w:iCs/>
          <w:sz w:val="22"/>
          <w:szCs w:val="22"/>
        </w:rPr>
        <w:t>teams</w:t>
      </w:r>
      <w:proofErr w:type="spellEnd"/>
      <w:r>
        <w:rPr>
          <w:bCs/>
          <w:sz w:val="22"/>
          <w:szCs w:val="22"/>
        </w:rPr>
        <w:t xml:space="preserve"> programa</w:t>
      </w:r>
      <w:r>
        <w:rPr>
          <w:sz w:val="22"/>
          <w:szCs w:val="22"/>
        </w:rPr>
        <w:t xml:space="preserve"> sve </w:t>
      </w:r>
      <w:r>
        <w:rPr>
          <w:iCs/>
          <w:sz w:val="22"/>
          <w:szCs w:val="22"/>
        </w:rPr>
        <w:t>koji sudjeluju u radu sjednice</w:t>
      </w:r>
      <w:r>
        <w:rPr>
          <w:sz w:val="22"/>
          <w:szCs w:val="22"/>
        </w:rPr>
        <w:t xml:space="preserve">, te </w:t>
      </w:r>
      <w:r>
        <w:rPr>
          <w:noProof/>
          <w:sz w:val="22"/>
          <w:szCs w:val="22"/>
        </w:rPr>
        <w:t xml:space="preserve">konstatira da je u </w:t>
      </w:r>
      <w:r>
        <w:rPr>
          <w:bCs/>
          <w:sz w:val="22"/>
          <w:szCs w:val="22"/>
        </w:rPr>
        <w:t>videokonferenciju</w:t>
      </w:r>
      <w:r w:rsidR="00CC3EF5">
        <w:rPr>
          <w:noProof/>
          <w:sz w:val="22"/>
          <w:szCs w:val="22"/>
        </w:rPr>
        <w:t xml:space="preserve"> uključeno  21</w:t>
      </w:r>
      <w:r>
        <w:rPr>
          <w:noProof/>
          <w:sz w:val="22"/>
          <w:szCs w:val="22"/>
        </w:rPr>
        <w:t xml:space="preserve"> (</w:t>
      </w:r>
      <w:proofErr w:type="spellStart"/>
      <w:r w:rsidR="00CC3EF5">
        <w:rPr>
          <w:iCs/>
        </w:rPr>
        <w:t>d</w:t>
      </w:r>
      <w:r>
        <w:rPr>
          <w:iCs/>
        </w:rPr>
        <w:t>v</w:t>
      </w:r>
      <w:r w:rsidR="00CC3EF5">
        <w:rPr>
          <w:iCs/>
        </w:rPr>
        <w:t>ades</w:t>
      </w:r>
      <w:r>
        <w:rPr>
          <w:iCs/>
        </w:rPr>
        <w:t>et</w:t>
      </w:r>
      <w:r w:rsidR="00CC3EF5">
        <w:rPr>
          <w:iCs/>
        </w:rPr>
        <w:t>jedan</w:t>
      </w:r>
      <w:proofErr w:type="spellEnd"/>
      <w:r>
        <w:rPr>
          <w:iCs/>
        </w:rPr>
        <w:t>)</w:t>
      </w:r>
      <w:r>
        <w:rPr>
          <w:noProof/>
          <w:sz w:val="22"/>
          <w:szCs w:val="22"/>
        </w:rPr>
        <w:t xml:space="preserve"> vijećnika od ukupno 21 </w:t>
      </w:r>
      <w:r w:rsidR="00CC3EF5">
        <w:rPr>
          <w:noProof/>
          <w:sz w:val="22"/>
          <w:szCs w:val="22"/>
        </w:rPr>
        <w:t>(</w:t>
      </w:r>
      <w:proofErr w:type="spellStart"/>
      <w:r w:rsidR="00CC3EF5">
        <w:rPr>
          <w:iCs/>
        </w:rPr>
        <w:t>dvadesetjedan</w:t>
      </w:r>
      <w:proofErr w:type="spellEnd"/>
      <w:r w:rsidR="00CC3EF5">
        <w:rPr>
          <w:iCs/>
        </w:rPr>
        <w:t>)</w:t>
      </w:r>
      <w:r w:rsidR="00CC3EF5">
        <w:rPr>
          <w:noProof/>
          <w:sz w:val="22"/>
          <w:szCs w:val="22"/>
        </w:rPr>
        <w:t xml:space="preserve"> </w:t>
      </w:r>
      <w:r>
        <w:rPr>
          <w:noProof/>
          <w:sz w:val="22"/>
          <w:szCs w:val="22"/>
        </w:rPr>
        <w:t>vijećnika, što znači da se mogu donositi pravovaljane odluke i zaključci.</w:t>
      </w:r>
    </w:p>
    <w:p w14:paraId="3752D000" w14:textId="77777777" w:rsidR="001107AA" w:rsidRDefault="001107AA" w:rsidP="001107AA">
      <w:pPr>
        <w:pStyle w:val="Uvuenotijeloteksta"/>
        <w:spacing w:after="0"/>
        <w:ind w:left="0" w:firstLine="708"/>
        <w:jc w:val="both"/>
        <w:rPr>
          <w:noProof/>
          <w:sz w:val="22"/>
          <w:szCs w:val="22"/>
        </w:rPr>
      </w:pPr>
    </w:p>
    <w:p w14:paraId="7F02553B" w14:textId="77777777" w:rsidR="001107AA" w:rsidRDefault="001107AA" w:rsidP="001107AA">
      <w:pPr>
        <w:ind w:firstLine="708"/>
        <w:jc w:val="both"/>
        <w:rPr>
          <w:rFonts w:ascii="Times New Roman" w:hAnsi="Times New Roman" w:cs="Times New Roman"/>
        </w:rPr>
      </w:pPr>
      <w:r>
        <w:rPr>
          <w:rFonts w:ascii="Times New Roman" w:hAnsi="Times New Roman" w:cs="Times New Roman"/>
        </w:rPr>
        <w:t>Predsjednik Gradskog vijeća grada Karlovca predložio je  slijedeći:</w:t>
      </w:r>
    </w:p>
    <w:p w14:paraId="51E2FBE5" w14:textId="77777777" w:rsidR="00C54196" w:rsidRDefault="00C54196" w:rsidP="00C54196">
      <w:pPr>
        <w:spacing w:after="0" w:line="240" w:lineRule="auto"/>
        <w:jc w:val="center"/>
        <w:rPr>
          <w:rFonts w:ascii="Times New Roman" w:hAnsi="Times New Roman" w:cs="Times New Roman"/>
        </w:rPr>
      </w:pPr>
    </w:p>
    <w:p w14:paraId="0BA2A1D4" w14:textId="77777777" w:rsidR="001107AA" w:rsidRPr="00FE5ACC" w:rsidRDefault="001107AA" w:rsidP="00C54196">
      <w:pPr>
        <w:spacing w:after="0" w:line="240" w:lineRule="auto"/>
        <w:jc w:val="center"/>
        <w:rPr>
          <w:rFonts w:ascii="Times New Roman" w:hAnsi="Times New Roman" w:cs="Times New Roman"/>
        </w:rPr>
      </w:pPr>
    </w:p>
    <w:p w14:paraId="2863EF0E" w14:textId="77777777" w:rsidR="001107AA" w:rsidRDefault="001107AA" w:rsidP="00815ABE">
      <w:pPr>
        <w:spacing w:after="0" w:line="240" w:lineRule="auto"/>
        <w:jc w:val="center"/>
        <w:rPr>
          <w:rFonts w:ascii="Times New Roman" w:hAnsi="Times New Roman" w:cs="Times New Roman"/>
        </w:rPr>
      </w:pPr>
    </w:p>
    <w:p w14:paraId="1CD6ADA7" w14:textId="77777777" w:rsidR="001107AA" w:rsidRDefault="001107AA" w:rsidP="00815ABE">
      <w:pPr>
        <w:spacing w:after="0" w:line="240" w:lineRule="auto"/>
        <w:jc w:val="center"/>
        <w:rPr>
          <w:rFonts w:ascii="Times New Roman" w:hAnsi="Times New Roman" w:cs="Times New Roman"/>
        </w:rPr>
      </w:pPr>
    </w:p>
    <w:p w14:paraId="39E48C23" w14:textId="77777777" w:rsidR="00815ABE" w:rsidRDefault="00815ABE" w:rsidP="00815ABE">
      <w:pPr>
        <w:spacing w:after="0" w:line="240" w:lineRule="auto"/>
        <w:jc w:val="center"/>
        <w:rPr>
          <w:rFonts w:ascii="Times New Roman" w:hAnsi="Times New Roman" w:cs="Times New Roman"/>
        </w:rPr>
      </w:pPr>
      <w:r>
        <w:rPr>
          <w:rFonts w:ascii="Times New Roman" w:hAnsi="Times New Roman" w:cs="Times New Roman"/>
        </w:rPr>
        <w:lastRenderedPageBreak/>
        <w:t>D N E V N I   R E D</w:t>
      </w:r>
    </w:p>
    <w:p w14:paraId="1A94A846" w14:textId="77777777" w:rsidR="00AF5A42" w:rsidRPr="00F2295B" w:rsidRDefault="00AF5A42" w:rsidP="00AF5A42">
      <w:pPr>
        <w:pStyle w:val="Odlomakpopisa"/>
        <w:numPr>
          <w:ilvl w:val="0"/>
          <w:numId w:val="143"/>
        </w:numPr>
        <w:spacing w:after="0" w:line="240" w:lineRule="auto"/>
        <w:jc w:val="both"/>
        <w:rPr>
          <w:rFonts w:ascii="Times New Roman" w:eastAsia="Times New Roman" w:hAnsi="Times New Roman" w:cs="Times New Roman"/>
        </w:rPr>
      </w:pPr>
      <w:r w:rsidRPr="00F2295B">
        <w:rPr>
          <w:rFonts w:ascii="Times New Roman" w:hAnsi="Times New Roman" w:cs="Times New Roman"/>
          <w:iCs/>
        </w:rPr>
        <w:t xml:space="preserve">Usvajanje skraćenog zapisnika sa  5. sjednice Gradskog vijeća Grada Karlovca, </w:t>
      </w:r>
    </w:p>
    <w:p w14:paraId="540848F0" w14:textId="77777777" w:rsidR="00AF5A42" w:rsidRPr="00F2295B" w:rsidRDefault="00AF5A42" w:rsidP="00AF5A42">
      <w:pPr>
        <w:pStyle w:val="Odlomakpopisa"/>
        <w:numPr>
          <w:ilvl w:val="0"/>
          <w:numId w:val="143"/>
        </w:numPr>
        <w:spacing w:after="0" w:line="240" w:lineRule="auto"/>
        <w:jc w:val="both"/>
        <w:rPr>
          <w:rFonts w:ascii="Times New Roman" w:eastAsia="Times New Roman" w:hAnsi="Times New Roman" w:cs="Times New Roman"/>
        </w:rPr>
      </w:pPr>
      <w:r w:rsidRPr="00F2295B">
        <w:rPr>
          <w:rFonts w:ascii="Times New Roman" w:hAnsi="Times New Roman" w:cs="Times New Roman"/>
          <w:iCs/>
        </w:rPr>
        <w:t xml:space="preserve">Usvajanje skraćenog zapisnika sa  6. sjednice Gradskog vijeća Grada Karlovca, </w:t>
      </w:r>
    </w:p>
    <w:p w14:paraId="5CE31247" w14:textId="77777777" w:rsidR="00AF5A42" w:rsidRPr="00F2295B" w:rsidRDefault="00AF5A42" w:rsidP="00AF5A42">
      <w:pPr>
        <w:pStyle w:val="Odlomakpopisa"/>
        <w:numPr>
          <w:ilvl w:val="0"/>
          <w:numId w:val="143"/>
        </w:numPr>
        <w:spacing w:after="0" w:line="240" w:lineRule="auto"/>
        <w:jc w:val="both"/>
        <w:rPr>
          <w:rFonts w:ascii="Times New Roman" w:eastAsia="Times New Roman" w:hAnsi="Times New Roman" w:cs="Times New Roman"/>
        </w:rPr>
      </w:pPr>
      <w:r w:rsidRPr="00F2295B">
        <w:rPr>
          <w:rFonts w:ascii="Times New Roman" w:eastAsia="Times New Roman" w:hAnsi="Times New Roman" w:cs="Times New Roman"/>
        </w:rPr>
        <w:t>Odluka o izmjeni Odluke o kreditnom zaduženju Grada Karlovca,</w:t>
      </w:r>
    </w:p>
    <w:p w14:paraId="0E4107A3" w14:textId="77777777" w:rsidR="00AF5A42" w:rsidRPr="00F2295B" w:rsidRDefault="00AF5A42" w:rsidP="00AF5A42">
      <w:pPr>
        <w:pStyle w:val="Odlomakpopisa"/>
        <w:numPr>
          <w:ilvl w:val="0"/>
          <w:numId w:val="143"/>
        </w:numPr>
        <w:spacing w:after="0" w:line="240" w:lineRule="auto"/>
        <w:jc w:val="both"/>
        <w:rPr>
          <w:rFonts w:ascii="Times New Roman" w:eastAsia="Times New Roman" w:hAnsi="Times New Roman" w:cs="Times New Roman"/>
        </w:rPr>
      </w:pPr>
      <w:r w:rsidRPr="00F2295B">
        <w:rPr>
          <w:rFonts w:ascii="Times New Roman" w:eastAsia="Times New Roman" w:hAnsi="Times New Roman" w:cs="Times New Roman"/>
        </w:rPr>
        <w:t>Odluka o izmjenama Odluke o lokalnim porezima Grada Karlovca,</w:t>
      </w:r>
    </w:p>
    <w:p w14:paraId="6FCEA385" w14:textId="77777777" w:rsidR="00AF5A42" w:rsidRPr="00F2295B" w:rsidRDefault="00AF5A42" w:rsidP="00AF5A42">
      <w:pPr>
        <w:pStyle w:val="Odlomakpopisa"/>
        <w:numPr>
          <w:ilvl w:val="0"/>
          <w:numId w:val="143"/>
        </w:numPr>
        <w:spacing w:after="0" w:line="240" w:lineRule="auto"/>
        <w:rPr>
          <w:rFonts w:ascii="Times New Roman" w:hAnsi="Times New Roman" w:cs="Times New Roman"/>
        </w:rPr>
      </w:pPr>
      <w:r w:rsidRPr="00F2295B">
        <w:rPr>
          <w:rFonts w:ascii="Times New Roman" w:hAnsi="Times New Roman" w:cs="Times New Roman"/>
        </w:rPr>
        <w:t>Prve  izmjene i dopune Programa javnih potreba u predškolskom  odgoju i obrazovanju za 2022. godinu,</w:t>
      </w:r>
    </w:p>
    <w:p w14:paraId="65642511" w14:textId="77777777" w:rsidR="00AF5A42" w:rsidRPr="00F2295B" w:rsidRDefault="00AF5A42" w:rsidP="00AF5A42">
      <w:pPr>
        <w:numPr>
          <w:ilvl w:val="0"/>
          <w:numId w:val="143"/>
        </w:numPr>
        <w:spacing w:after="0" w:line="240" w:lineRule="auto"/>
        <w:rPr>
          <w:rFonts w:ascii="Times New Roman" w:eastAsia="Times New Roman" w:hAnsi="Times New Roman" w:cs="Times New Roman"/>
        </w:rPr>
      </w:pPr>
      <w:r w:rsidRPr="00F2295B">
        <w:rPr>
          <w:rFonts w:ascii="Times New Roman" w:eastAsia="Times New Roman" w:hAnsi="Times New Roman" w:cs="Times New Roman"/>
        </w:rPr>
        <w:t>Odluka o djelomičnom stavljanju izvan snage Provedbenog urbanističkog plana „</w:t>
      </w:r>
      <w:proofErr w:type="spellStart"/>
      <w:r w:rsidRPr="00F2295B">
        <w:rPr>
          <w:rFonts w:ascii="Times New Roman" w:eastAsia="Times New Roman" w:hAnsi="Times New Roman" w:cs="Times New Roman"/>
        </w:rPr>
        <w:t>Luščić</w:t>
      </w:r>
      <w:proofErr w:type="spellEnd"/>
      <w:r w:rsidRPr="00F2295B">
        <w:rPr>
          <w:rFonts w:ascii="Times New Roman" w:eastAsia="Times New Roman" w:hAnsi="Times New Roman" w:cs="Times New Roman"/>
        </w:rPr>
        <w:t>“,</w:t>
      </w:r>
    </w:p>
    <w:p w14:paraId="4DEEF1D7" w14:textId="77777777" w:rsidR="00AF5A42" w:rsidRPr="00F2295B" w:rsidRDefault="00AF5A42" w:rsidP="00AF5A42">
      <w:pPr>
        <w:numPr>
          <w:ilvl w:val="0"/>
          <w:numId w:val="143"/>
        </w:numPr>
        <w:spacing w:after="0" w:line="240" w:lineRule="auto"/>
        <w:rPr>
          <w:rFonts w:ascii="Times New Roman" w:eastAsia="Times New Roman" w:hAnsi="Times New Roman" w:cs="Times New Roman"/>
        </w:rPr>
      </w:pPr>
      <w:r w:rsidRPr="00F2295B">
        <w:rPr>
          <w:rFonts w:ascii="Times New Roman" w:eastAsia="Times New Roman" w:hAnsi="Times New Roman" w:cs="Times New Roman"/>
        </w:rPr>
        <w:t>Odluka o donošenju Izmjena i dopuna Detaljnog plana uređenja „</w:t>
      </w:r>
      <w:proofErr w:type="spellStart"/>
      <w:r w:rsidRPr="00F2295B">
        <w:rPr>
          <w:rFonts w:ascii="Times New Roman" w:eastAsia="Times New Roman" w:hAnsi="Times New Roman" w:cs="Times New Roman"/>
        </w:rPr>
        <w:t>Luščić</w:t>
      </w:r>
      <w:proofErr w:type="spellEnd"/>
      <w:r w:rsidRPr="00F2295B">
        <w:rPr>
          <w:rFonts w:ascii="Times New Roman" w:eastAsia="Times New Roman" w:hAnsi="Times New Roman" w:cs="Times New Roman"/>
        </w:rPr>
        <w:t xml:space="preserve"> 2“,</w:t>
      </w:r>
    </w:p>
    <w:p w14:paraId="62C097D3" w14:textId="77777777" w:rsidR="00AF5A42" w:rsidRPr="00F2295B" w:rsidRDefault="00AF5A42" w:rsidP="00AF5A42">
      <w:pPr>
        <w:numPr>
          <w:ilvl w:val="0"/>
          <w:numId w:val="143"/>
        </w:numPr>
        <w:spacing w:after="0" w:line="240" w:lineRule="auto"/>
        <w:rPr>
          <w:rFonts w:ascii="Times New Roman" w:eastAsia="Times New Roman" w:hAnsi="Times New Roman" w:cs="Times New Roman"/>
        </w:rPr>
      </w:pPr>
      <w:r w:rsidRPr="00F2295B">
        <w:rPr>
          <w:rFonts w:ascii="Times New Roman" w:eastAsia="Times New Roman" w:hAnsi="Times New Roman" w:cs="Times New Roman"/>
        </w:rPr>
        <w:t>Odluka o donošenju Urbanističkog plana uređenja „</w:t>
      </w:r>
      <w:proofErr w:type="spellStart"/>
      <w:r w:rsidRPr="00F2295B">
        <w:rPr>
          <w:rFonts w:ascii="Times New Roman" w:eastAsia="Times New Roman" w:hAnsi="Times New Roman" w:cs="Times New Roman"/>
        </w:rPr>
        <w:t>Luščić</w:t>
      </w:r>
      <w:proofErr w:type="spellEnd"/>
      <w:r w:rsidRPr="00F2295B">
        <w:rPr>
          <w:rFonts w:ascii="Times New Roman" w:eastAsia="Times New Roman" w:hAnsi="Times New Roman" w:cs="Times New Roman"/>
        </w:rPr>
        <w:t>-centar“,</w:t>
      </w:r>
    </w:p>
    <w:p w14:paraId="118D67E0" w14:textId="77777777" w:rsidR="00AF5A42" w:rsidRPr="00F2295B" w:rsidRDefault="00AF5A42" w:rsidP="00AF5A42">
      <w:pPr>
        <w:pStyle w:val="Odlomakpopisa"/>
        <w:numPr>
          <w:ilvl w:val="0"/>
          <w:numId w:val="143"/>
        </w:numPr>
        <w:jc w:val="both"/>
        <w:rPr>
          <w:rFonts w:ascii="Times New Roman" w:hAnsi="Times New Roman" w:cs="Times New Roman"/>
          <w:lang w:eastAsia="hr-HR"/>
        </w:rPr>
      </w:pPr>
      <w:r w:rsidRPr="00F2295B">
        <w:rPr>
          <w:rFonts w:ascii="Times New Roman" w:hAnsi="Times New Roman" w:cs="Times New Roman"/>
          <w:lang w:eastAsia="hr-HR"/>
        </w:rPr>
        <w:t xml:space="preserve">Odluka o provedbi postupka nabave radova na uređenju okoliša </w:t>
      </w:r>
      <w:proofErr w:type="spellStart"/>
      <w:r w:rsidRPr="00F2295B">
        <w:rPr>
          <w:rFonts w:ascii="Times New Roman" w:hAnsi="Times New Roman" w:cs="Times New Roman"/>
          <w:lang w:eastAsia="hr-HR"/>
        </w:rPr>
        <w:t>Smičiklasova</w:t>
      </w:r>
      <w:proofErr w:type="spellEnd"/>
      <w:r w:rsidRPr="00F2295B">
        <w:rPr>
          <w:rFonts w:ascii="Times New Roman" w:hAnsi="Times New Roman" w:cs="Times New Roman"/>
          <w:lang w:eastAsia="hr-HR"/>
        </w:rPr>
        <w:t>,</w:t>
      </w:r>
    </w:p>
    <w:p w14:paraId="78D6B744" w14:textId="77777777" w:rsidR="00AF5A42" w:rsidRPr="00F2295B" w:rsidRDefault="00AF5A42" w:rsidP="00AF5A42">
      <w:pPr>
        <w:pStyle w:val="Odlomakpopisa"/>
        <w:numPr>
          <w:ilvl w:val="0"/>
          <w:numId w:val="143"/>
        </w:numPr>
        <w:spacing w:after="0" w:line="240" w:lineRule="auto"/>
        <w:jc w:val="both"/>
        <w:rPr>
          <w:rFonts w:ascii="Times New Roman" w:hAnsi="Times New Roman" w:cs="Times New Roman"/>
          <w:bCs/>
        </w:rPr>
      </w:pPr>
      <w:r w:rsidRPr="00F2295B">
        <w:rPr>
          <w:rFonts w:ascii="Times New Roman" w:hAnsi="Times New Roman" w:cs="Times New Roman"/>
          <w:bCs/>
        </w:rPr>
        <w:t>Odluka o suglasnosti za  prijavu na javni natječaj i provedbu projekta "Energetska obnova zgrade Javne vatrogasne postrojbe Grada Karlovca" u okviru  Javnog natječaja za energetsku obnovu kulturne baštine (</w:t>
      </w:r>
      <w:proofErr w:type="spellStart"/>
      <w:r w:rsidRPr="00F2295B">
        <w:rPr>
          <w:rFonts w:ascii="Times New Roman" w:hAnsi="Times New Roman" w:cs="Times New Roman"/>
          <w:bCs/>
        </w:rPr>
        <w:t>EnU</w:t>
      </w:r>
      <w:proofErr w:type="spellEnd"/>
      <w:r w:rsidRPr="00F2295B">
        <w:rPr>
          <w:rFonts w:ascii="Times New Roman" w:hAnsi="Times New Roman" w:cs="Times New Roman"/>
          <w:bCs/>
        </w:rPr>
        <w:t>-9/21),</w:t>
      </w:r>
    </w:p>
    <w:p w14:paraId="6041A310" w14:textId="77777777" w:rsidR="00AF5A42" w:rsidRPr="00F2295B" w:rsidRDefault="00AF5A42" w:rsidP="00AF5A42">
      <w:pPr>
        <w:numPr>
          <w:ilvl w:val="0"/>
          <w:numId w:val="143"/>
        </w:numPr>
        <w:spacing w:after="0" w:line="240" w:lineRule="auto"/>
        <w:rPr>
          <w:rFonts w:ascii="Times New Roman" w:eastAsia="Times New Roman" w:hAnsi="Times New Roman" w:cs="Times New Roman"/>
        </w:rPr>
      </w:pPr>
      <w:r w:rsidRPr="00F2295B">
        <w:rPr>
          <w:rFonts w:ascii="Times New Roman" w:eastAsia="Times New Roman" w:hAnsi="Times New Roman" w:cs="Times New Roman"/>
        </w:rPr>
        <w:t>Odluka o pokretanju postupka javne nabave za Radove na asfaltiranju makadam prometnica grada Karlovca,</w:t>
      </w:r>
    </w:p>
    <w:p w14:paraId="5119844A" w14:textId="77777777" w:rsidR="00AF5A42" w:rsidRPr="00F2295B" w:rsidRDefault="00AF5A42" w:rsidP="00AF5A42">
      <w:pPr>
        <w:numPr>
          <w:ilvl w:val="0"/>
          <w:numId w:val="143"/>
        </w:numPr>
        <w:spacing w:after="0" w:line="240" w:lineRule="auto"/>
        <w:rPr>
          <w:rFonts w:ascii="Times New Roman" w:eastAsia="Times New Roman" w:hAnsi="Times New Roman" w:cs="Times New Roman"/>
        </w:rPr>
      </w:pPr>
      <w:r w:rsidRPr="00F2295B">
        <w:rPr>
          <w:rFonts w:ascii="Times New Roman" w:eastAsia="Times New Roman" w:hAnsi="Times New Roman" w:cs="Times New Roman"/>
        </w:rPr>
        <w:t xml:space="preserve">Odluka o pokretanju postupka javne nabave na uređenju nogometnog stadiona Branko Čavlović </w:t>
      </w:r>
      <w:proofErr w:type="spellStart"/>
      <w:r w:rsidRPr="00F2295B">
        <w:rPr>
          <w:rFonts w:ascii="Times New Roman" w:eastAsia="Times New Roman" w:hAnsi="Times New Roman" w:cs="Times New Roman"/>
        </w:rPr>
        <w:t>Čavlek</w:t>
      </w:r>
      <w:proofErr w:type="spellEnd"/>
      <w:r w:rsidRPr="00F2295B">
        <w:rPr>
          <w:rFonts w:ascii="Times New Roman" w:eastAsia="Times New Roman" w:hAnsi="Times New Roman" w:cs="Times New Roman"/>
        </w:rPr>
        <w:t>,</w:t>
      </w:r>
    </w:p>
    <w:p w14:paraId="5AF4DECD" w14:textId="77777777" w:rsidR="00AF5A42" w:rsidRPr="00F2295B" w:rsidRDefault="00AF5A42" w:rsidP="00AF5A42">
      <w:pPr>
        <w:numPr>
          <w:ilvl w:val="0"/>
          <w:numId w:val="143"/>
        </w:numPr>
        <w:spacing w:after="0" w:line="240" w:lineRule="auto"/>
        <w:rPr>
          <w:rFonts w:ascii="Times New Roman" w:eastAsia="Times New Roman" w:hAnsi="Times New Roman" w:cs="Times New Roman"/>
        </w:rPr>
      </w:pPr>
      <w:r w:rsidRPr="00F2295B">
        <w:rPr>
          <w:rFonts w:ascii="Times New Roman" w:eastAsia="Times New Roman" w:hAnsi="Times New Roman" w:cs="Times New Roman"/>
        </w:rPr>
        <w:t>Odluka o izmjenama i dopunama Odluke o parkiralištima na području Grada Karlovca,</w:t>
      </w:r>
    </w:p>
    <w:p w14:paraId="7F144918" w14:textId="77777777" w:rsidR="00AF5A42" w:rsidRPr="00F2295B" w:rsidRDefault="00AF5A42" w:rsidP="00AF5A42">
      <w:pPr>
        <w:pStyle w:val="Odlomakpopisa"/>
        <w:numPr>
          <w:ilvl w:val="0"/>
          <w:numId w:val="143"/>
        </w:numPr>
        <w:spacing w:after="0" w:line="240" w:lineRule="auto"/>
        <w:jc w:val="both"/>
        <w:rPr>
          <w:rFonts w:ascii="Times New Roman" w:hAnsi="Times New Roman" w:cs="Times New Roman"/>
        </w:rPr>
      </w:pPr>
      <w:r w:rsidRPr="00F2295B">
        <w:rPr>
          <w:rFonts w:ascii="Times New Roman" w:hAnsi="Times New Roman" w:cs="Times New Roman"/>
        </w:rPr>
        <w:t>Odluka o određivanju pravnih osoba od interesa za sustav civilne zaštite Grada Karlovca,</w:t>
      </w:r>
    </w:p>
    <w:p w14:paraId="484509C4" w14:textId="77777777" w:rsidR="00AF5A42" w:rsidRDefault="00AF5A42" w:rsidP="00AF5A42">
      <w:pPr>
        <w:pStyle w:val="Odlomakpopisa"/>
        <w:numPr>
          <w:ilvl w:val="0"/>
          <w:numId w:val="143"/>
        </w:numPr>
        <w:spacing w:after="0" w:line="240" w:lineRule="auto"/>
        <w:rPr>
          <w:rFonts w:ascii="Times New Roman" w:hAnsi="Times New Roman" w:cs="Times New Roman"/>
        </w:rPr>
      </w:pPr>
      <w:r w:rsidRPr="00F2295B">
        <w:rPr>
          <w:rFonts w:ascii="Times New Roman" w:hAnsi="Times New Roman" w:cs="Times New Roman"/>
        </w:rPr>
        <w:t>Odluka o davanju suglasnosti na prijedlog Statuta Gradske Knjižnice „Ivan Goran Kovačić“</w:t>
      </w:r>
      <w:r>
        <w:rPr>
          <w:rFonts w:ascii="Times New Roman" w:hAnsi="Times New Roman" w:cs="Times New Roman"/>
        </w:rPr>
        <w:t>,</w:t>
      </w:r>
    </w:p>
    <w:p w14:paraId="3D6895CC" w14:textId="0998834F" w:rsidR="00815ABE" w:rsidRDefault="00AF5A42" w:rsidP="00AF5A42">
      <w:pPr>
        <w:pStyle w:val="Odlomakpopisa"/>
        <w:numPr>
          <w:ilvl w:val="0"/>
          <w:numId w:val="143"/>
        </w:numPr>
        <w:rPr>
          <w:rFonts w:ascii="Times New Roman" w:hAnsi="Times New Roman" w:cs="Times New Roman"/>
        </w:rPr>
      </w:pPr>
      <w:r w:rsidRPr="00613365">
        <w:rPr>
          <w:rFonts w:ascii="Times New Roman" w:hAnsi="Times New Roman" w:cs="Times New Roman"/>
        </w:rPr>
        <w:t>Odluka o pripremi projektnih prijedloga i prijavi na javni poziv Fonda solidarnosti</w:t>
      </w:r>
      <w:r w:rsidR="00F13647">
        <w:rPr>
          <w:rFonts w:ascii="Times New Roman" w:hAnsi="Times New Roman" w:cs="Times New Roman"/>
        </w:rPr>
        <w:t>,</w:t>
      </w:r>
    </w:p>
    <w:p w14:paraId="73941253" w14:textId="42D7D64F" w:rsidR="00F13647" w:rsidRPr="00F13647" w:rsidRDefault="00F13647" w:rsidP="00F13647">
      <w:pPr>
        <w:pStyle w:val="Odlomakpopisa"/>
        <w:numPr>
          <w:ilvl w:val="0"/>
          <w:numId w:val="143"/>
        </w:numPr>
        <w:spacing w:after="0" w:line="240" w:lineRule="auto"/>
        <w:jc w:val="both"/>
        <w:rPr>
          <w:rFonts w:ascii="Times New Roman" w:hAnsi="Times New Roman" w:cs="Times New Roman"/>
        </w:rPr>
      </w:pPr>
      <w:r>
        <w:rPr>
          <w:rFonts w:ascii="Times New Roman" w:hAnsi="Times New Roman" w:cs="Times New Roman"/>
        </w:rPr>
        <w:t>O</w:t>
      </w:r>
      <w:r w:rsidRPr="00F13647">
        <w:rPr>
          <w:rFonts w:ascii="Times New Roman" w:hAnsi="Times New Roman" w:cs="Times New Roman"/>
        </w:rPr>
        <w:t>dluka o oslobađanju od plaćanja dijela participacije roditelja/skrbnika – korisnika usluga u dječ</w:t>
      </w:r>
      <w:r>
        <w:rPr>
          <w:rFonts w:ascii="Times New Roman" w:hAnsi="Times New Roman" w:cs="Times New Roman"/>
        </w:rPr>
        <w:t>jim vrtićima na području grada K</w:t>
      </w:r>
      <w:r w:rsidRPr="00F13647">
        <w:rPr>
          <w:rFonts w:ascii="Times New Roman" w:hAnsi="Times New Roman" w:cs="Times New Roman"/>
        </w:rPr>
        <w:t>arlovca</w:t>
      </w:r>
      <w:r>
        <w:rPr>
          <w:rFonts w:ascii="Times New Roman" w:hAnsi="Times New Roman" w:cs="Times New Roman"/>
        </w:rPr>
        <w:t>.</w:t>
      </w:r>
    </w:p>
    <w:p w14:paraId="3C224407" w14:textId="77777777" w:rsidR="00F13647" w:rsidRPr="00F13647" w:rsidRDefault="00F13647" w:rsidP="00F13647">
      <w:pPr>
        <w:ind w:left="360"/>
        <w:rPr>
          <w:rFonts w:ascii="Times New Roman" w:hAnsi="Times New Roman" w:cs="Times New Roman"/>
        </w:rPr>
      </w:pPr>
    </w:p>
    <w:p w14:paraId="70478B86" w14:textId="77777777" w:rsidR="00815ABE" w:rsidRDefault="00815ABE" w:rsidP="00FC2C9D">
      <w:pPr>
        <w:spacing w:after="0" w:line="240" w:lineRule="auto"/>
        <w:ind w:firstLine="709"/>
        <w:jc w:val="both"/>
        <w:rPr>
          <w:rFonts w:ascii="Times New Roman" w:hAnsi="Times New Roman" w:cs="Times New Roman"/>
        </w:rPr>
      </w:pPr>
      <w:r>
        <w:rPr>
          <w:rFonts w:ascii="Times New Roman" w:hAnsi="Times New Roman" w:cs="Times New Roman"/>
        </w:rPr>
        <w:t>Predsjednik Gradskog vijeća stavlja na raspravu prijedlog dnevnog reda.</w:t>
      </w:r>
    </w:p>
    <w:p w14:paraId="03C07A69" w14:textId="77777777" w:rsidR="00815ABE" w:rsidRDefault="00815ABE" w:rsidP="00FC2C9D">
      <w:pPr>
        <w:spacing w:after="0" w:line="240" w:lineRule="auto"/>
        <w:ind w:firstLine="709"/>
        <w:jc w:val="both"/>
        <w:rPr>
          <w:rFonts w:ascii="Times New Roman" w:hAnsi="Times New Roman" w:cs="Times New Roman"/>
        </w:rPr>
      </w:pPr>
    </w:p>
    <w:p w14:paraId="47901212" w14:textId="77777777" w:rsidR="004050CA" w:rsidRDefault="004050CA" w:rsidP="004050CA">
      <w:pPr>
        <w:ind w:firstLine="708"/>
        <w:jc w:val="both"/>
        <w:rPr>
          <w:rFonts w:ascii="Times New Roman" w:hAnsi="Times New Roman" w:cs="Times New Roman"/>
          <w:iCs/>
        </w:rPr>
      </w:pPr>
      <w:r>
        <w:rPr>
          <w:rFonts w:ascii="Times New Roman" w:hAnsi="Times New Roman" w:cs="Times New Roman"/>
          <w:iCs/>
        </w:rPr>
        <w:t xml:space="preserve">Budući da nije bilo rasprave članovi Gradskog vijeća su od ukupno svih 21 vijećnika koji sudjeluju u radu sjednice putem videokonferencije </w:t>
      </w:r>
      <w:r>
        <w:rPr>
          <w:rFonts w:ascii="Times New Roman" w:hAnsi="Times New Roman" w:cs="Times New Roman"/>
          <w:bCs/>
        </w:rPr>
        <w:t xml:space="preserve">Microsoft </w:t>
      </w:r>
      <w:proofErr w:type="spellStart"/>
      <w:r>
        <w:rPr>
          <w:rFonts w:ascii="Times New Roman" w:hAnsi="Times New Roman" w:cs="Times New Roman"/>
          <w:bCs/>
        </w:rPr>
        <w:t>teams</w:t>
      </w:r>
      <w:proofErr w:type="spellEnd"/>
      <w:r>
        <w:rPr>
          <w:rFonts w:ascii="Times New Roman" w:hAnsi="Times New Roman" w:cs="Times New Roman"/>
          <w:bCs/>
        </w:rPr>
        <w:t xml:space="preserve"> programa </w:t>
      </w:r>
      <w:r>
        <w:rPr>
          <w:rFonts w:ascii="Times New Roman" w:hAnsi="Times New Roman" w:cs="Times New Roman"/>
          <w:iCs/>
        </w:rPr>
        <w:t>glasali su sa 21 (</w:t>
      </w:r>
      <w:proofErr w:type="spellStart"/>
      <w:r>
        <w:rPr>
          <w:rFonts w:ascii="Times New Roman" w:hAnsi="Times New Roman" w:cs="Times New Roman"/>
          <w:iCs/>
        </w:rPr>
        <w:t>dvadesetjedan</w:t>
      </w:r>
      <w:proofErr w:type="spellEnd"/>
      <w:r>
        <w:rPr>
          <w:rFonts w:ascii="Times New Roman" w:hAnsi="Times New Roman" w:cs="Times New Roman"/>
          <w:iCs/>
        </w:rPr>
        <w:t>) glasa ZA za predloženi dnevni red, predsjednik utvrđuje da je dnevni red usvojen sa 21 (</w:t>
      </w:r>
      <w:proofErr w:type="spellStart"/>
      <w:r>
        <w:rPr>
          <w:rFonts w:ascii="Times New Roman" w:hAnsi="Times New Roman" w:cs="Times New Roman"/>
          <w:iCs/>
        </w:rPr>
        <w:t>dvadesetjedan</w:t>
      </w:r>
      <w:proofErr w:type="spellEnd"/>
      <w:r>
        <w:rPr>
          <w:rFonts w:ascii="Times New Roman" w:hAnsi="Times New Roman" w:cs="Times New Roman"/>
          <w:iCs/>
        </w:rPr>
        <w:t>)  glasa ZA.</w:t>
      </w:r>
    </w:p>
    <w:p w14:paraId="72755A4F" w14:textId="77777777" w:rsidR="004050CA" w:rsidRDefault="004050CA" w:rsidP="004050CA">
      <w:pPr>
        <w:spacing w:after="0" w:line="240" w:lineRule="auto"/>
        <w:ind w:firstLine="709"/>
        <w:jc w:val="both"/>
        <w:rPr>
          <w:rFonts w:ascii="Times New Roman" w:hAnsi="Times New Roman" w:cs="Times New Roman"/>
        </w:rPr>
      </w:pPr>
      <w:r>
        <w:rPr>
          <w:rFonts w:ascii="Times New Roman" w:hAnsi="Times New Roman" w:cs="Times New Roman"/>
        </w:rPr>
        <w:t xml:space="preserve">Prije prelaska na rad prema usvojenom dnevnom redu predsjednica Gradskog vijeća, a u skladu sa člankom 80. Poslovnika o radu Gradskog vijeća grada Karlovca održat će se aktualni sat. </w:t>
      </w:r>
    </w:p>
    <w:p w14:paraId="1B166EE7" w14:textId="77777777" w:rsidR="004050CA" w:rsidRDefault="004050CA" w:rsidP="004050CA">
      <w:pPr>
        <w:spacing w:after="0" w:line="240" w:lineRule="auto"/>
        <w:jc w:val="center"/>
        <w:rPr>
          <w:rFonts w:ascii="Times New Roman" w:hAnsi="Times New Roman" w:cs="Times New Roman"/>
          <w:b/>
        </w:rPr>
      </w:pPr>
    </w:p>
    <w:p w14:paraId="6ED02283" w14:textId="77777777" w:rsidR="001107AA" w:rsidRDefault="001107AA" w:rsidP="001107AA">
      <w:pPr>
        <w:ind w:firstLine="708"/>
        <w:jc w:val="both"/>
        <w:rPr>
          <w:rFonts w:ascii="Times New Roman" w:hAnsi="Times New Roman" w:cs="Times New Roman"/>
          <w:iCs/>
        </w:rPr>
      </w:pPr>
      <w:r>
        <w:rPr>
          <w:rFonts w:ascii="Times New Roman" w:hAnsi="Times New Roman" w:cs="Times New Roman"/>
          <w:iCs/>
        </w:rPr>
        <w:t xml:space="preserve">Budući da nije bilo rasprave članovi Gradskog vijeća su od ukupno svih 21 vijećnika koji sudjeluju u radu sjednice putem videokonferencije </w:t>
      </w:r>
      <w:r>
        <w:rPr>
          <w:rFonts w:ascii="Times New Roman" w:hAnsi="Times New Roman" w:cs="Times New Roman"/>
          <w:bCs/>
        </w:rPr>
        <w:t xml:space="preserve">Microsoft </w:t>
      </w:r>
      <w:proofErr w:type="spellStart"/>
      <w:r>
        <w:rPr>
          <w:rFonts w:ascii="Times New Roman" w:hAnsi="Times New Roman" w:cs="Times New Roman"/>
          <w:bCs/>
        </w:rPr>
        <w:t>teams</w:t>
      </w:r>
      <w:proofErr w:type="spellEnd"/>
      <w:r>
        <w:rPr>
          <w:rFonts w:ascii="Times New Roman" w:hAnsi="Times New Roman" w:cs="Times New Roman"/>
          <w:bCs/>
        </w:rPr>
        <w:t xml:space="preserve"> programa </w:t>
      </w:r>
      <w:r>
        <w:rPr>
          <w:rFonts w:ascii="Times New Roman" w:hAnsi="Times New Roman" w:cs="Times New Roman"/>
          <w:iCs/>
        </w:rPr>
        <w:t>glasali su sa 21 (</w:t>
      </w:r>
      <w:proofErr w:type="spellStart"/>
      <w:r>
        <w:rPr>
          <w:rFonts w:ascii="Times New Roman" w:hAnsi="Times New Roman" w:cs="Times New Roman"/>
          <w:iCs/>
        </w:rPr>
        <w:t>dvadesetjedan</w:t>
      </w:r>
      <w:proofErr w:type="spellEnd"/>
      <w:r>
        <w:rPr>
          <w:rFonts w:ascii="Times New Roman" w:hAnsi="Times New Roman" w:cs="Times New Roman"/>
          <w:iCs/>
        </w:rPr>
        <w:t>) glasa ZA za predloženi dnevni red, predsjednik utvrđuje da je dnevni red usvojen sa 21 (</w:t>
      </w:r>
      <w:proofErr w:type="spellStart"/>
      <w:r>
        <w:rPr>
          <w:rFonts w:ascii="Times New Roman" w:hAnsi="Times New Roman" w:cs="Times New Roman"/>
          <w:iCs/>
        </w:rPr>
        <w:t>dvadesetjedan</w:t>
      </w:r>
      <w:proofErr w:type="spellEnd"/>
      <w:r>
        <w:rPr>
          <w:rFonts w:ascii="Times New Roman" w:hAnsi="Times New Roman" w:cs="Times New Roman"/>
          <w:iCs/>
        </w:rPr>
        <w:t>)  glasa ZA.</w:t>
      </w:r>
    </w:p>
    <w:p w14:paraId="41C8F234" w14:textId="77777777" w:rsidR="001107AA" w:rsidRDefault="001107AA" w:rsidP="001107AA">
      <w:pPr>
        <w:spacing w:after="0" w:line="240" w:lineRule="auto"/>
        <w:ind w:firstLine="709"/>
        <w:jc w:val="both"/>
        <w:rPr>
          <w:rFonts w:ascii="Times New Roman" w:hAnsi="Times New Roman" w:cs="Times New Roman"/>
        </w:rPr>
      </w:pPr>
      <w:r>
        <w:rPr>
          <w:rFonts w:ascii="Times New Roman" w:hAnsi="Times New Roman" w:cs="Times New Roman"/>
        </w:rPr>
        <w:t xml:space="preserve">Prije prelaska na rad prema usvojenom dnevnom redu predsjednica Gradskog vijeća, a u skladu sa člankom 80. Poslovnika o radu Gradskog vijeća grada Karlovca održat će se aktualni sat. </w:t>
      </w:r>
    </w:p>
    <w:p w14:paraId="55007D0C" w14:textId="77777777" w:rsidR="001107AA" w:rsidRDefault="001107AA" w:rsidP="001107AA">
      <w:pPr>
        <w:spacing w:after="0" w:line="240" w:lineRule="auto"/>
        <w:jc w:val="center"/>
        <w:rPr>
          <w:rFonts w:ascii="Times New Roman" w:hAnsi="Times New Roman" w:cs="Times New Roman"/>
          <w:b/>
        </w:rPr>
      </w:pPr>
    </w:p>
    <w:p w14:paraId="0ECA0C21" w14:textId="77777777" w:rsidR="001107AA" w:rsidRDefault="001107AA" w:rsidP="001107AA">
      <w:pPr>
        <w:spacing w:after="0" w:line="240" w:lineRule="auto"/>
        <w:jc w:val="center"/>
        <w:rPr>
          <w:rFonts w:ascii="Times New Roman" w:hAnsi="Times New Roman" w:cs="Times New Roman"/>
          <w:b/>
        </w:rPr>
      </w:pPr>
    </w:p>
    <w:p w14:paraId="78400E80" w14:textId="77777777" w:rsidR="001107AA" w:rsidRDefault="001107AA" w:rsidP="001107AA">
      <w:pPr>
        <w:spacing w:after="0" w:line="240" w:lineRule="auto"/>
        <w:jc w:val="center"/>
        <w:rPr>
          <w:rFonts w:ascii="Times New Roman" w:hAnsi="Times New Roman" w:cs="Times New Roman"/>
          <w:b/>
        </w:rPr>
      </w:pPr>
      <w:r>
        <w:rPr>
          <w:rFonts w:ascii="Times New Roman" w:hAnsi="Times New Roman" w:cs="Times New Roman"/>
          <w:b/>
        </w:rPr>
        <w:t>AKTUALNI SAT</w:t>
      </w:r>
    </w:p>
    <w:p w14:paraId="364A24A2" w14:textId="77777777" w:rsidR="00FD1349" w:rsidRDefault="00FD1349" w:rsidP="00FD1349">
      <w:pPr>
        <w:pStyle w:val="Tijeloteksta"/>
        <w:spacing w:after="0" w:line="240" w:lineRule="auto"/>
        <w:jc w:val="both"/>
        <w:rPr>
          <w:rFonts w:ascii="Times New Roman" w:hAnsi="Times New Roman" w:cs="Times New Roman"/>
          <w:b/>
          <w:bCs/>
        </w:rPr>
      </w:pPr>
    </w:p>
    <w:p w14:paraId="556C39B6" w14:textId="7D69E488"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TIHOMIR MAMIĆ:</w:t>
      </w:r>
    </w:p>
    <w:p w14:paraId="33EED34F"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 xml:space="preserve">Hvala lijepo gospodine predsjedniče Gradskog vijeća. Poštovani ... i ... vijećnici, poštovani gospodine gradonačelniče sa suradnicima, iskreno vas sve skupa pozdravljam i imam ... pitanja. Imam neku </w:t>
      </w:r>
      <w:proofErr w:type="spellStart"/>
      <w:r>
        <w:rPr>
          <w:rFonts w:ascii="Times New Roman" w:hAnsi="Times New Roman" w:cs="Times New Roman"/>
        </w:rPr>
        <w:t>mikrofoniju</w:t>
      </w:r>
      <w:proofErr w:type="spellEnd"/>
      <w:r>
        <w:rPr>
          <w:rFonts w:ascii="Times New Roman" w:hAnsi="Times New Roman" w:cs="Times New Roman"/>
        </w:rPr>
        <w:t>, ne znam.</w:t>
      </w:r>
    </w:p>
    <w:p w14:paraId="6C2D4F85" w14:textId="77777777" w:rsidR="00FD1349" w:rsidRDefault="00FD1349" w:rsidP="00FD1349">
      <w:pPr>
        <w:pStyle w:val="Tijeloteksta"/>
        <w:spacing w:after="0" w:line="240" w:lineRule="auto"/>
        <w:jc w:val="both"/>
        <w:rPr>
          <w:rFonts w:ascii="Times New Roman" w:hAnsi="Times New Roman" w:cs="Times New Roman"/>
        </w:rPr>
      </w:pPr>
    </w:p>
    <w:p w14:paraId="215088A5" w14:textId="6271220D"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MARINA JARNJEVIĆ:</w:t>
      </w:r>
    </w:p>
    <w:p w14:paraId="612B98B3" w14:textId="77777777" w:rsidR="004D02EB" w:rsidRDefault="00FD1349" w:rsidP="004D02EB">
      <w:pPr>
        <w:pStyle w:val="Tijeloteksta"/>
        <w:spacing w:after="0" w:line="240" w:lineRule="auto"/>
        <w:ind w:firstLine="709"/>
        <w:jc w:val="both"/>
        <w:rPr>
          <w:rFonts w:ascii="Times New Roman" w:hAnsi="Times New Roman" w:cs="Times New Roman"/>
        </w:rPr>
      </w:pPr>
      <w:r>
        <w:rPr>
          <w:rFonts w:ascii="Times New Roman" w:hAnsi="Times New Roman" w:cs="Times New Roman"/>
        </w:rPr>
        <w:t xml:space="preserve">Jako se loše čuje, ispričavam se. </w:t>
      </w:r>
    </w:p>
    <w:p w14:paraId="7EDDB1C4" w14:textId="608DE3D1" w:rsidR="00FD1349" w:rsidRPr="004D02EB" w:rsidRDefault="00FD1349" w:rsidP="004D02EB">
      <w:pPr>
        <w:pStyle w:val="Tijeloteksta"/>
        <w:spacing w:after="0" w:line="240" w:lineRule="auto"/>
        <w:jc w:val="both"/>
        <w:rPr>
          <w:rFonts w:ascii="Times New Roman" w:hAnsi="Times New Roman" w:cs="Times New Roman"/>
        </w:rPr>
      </w:pPr>
      <w:r>
        <w:rPr>
          <w:rFonts w:ascii="Times New Roman" w:hAnsi="Times New Roman" w:cs="Times New Roman"/>
          <w:b/>
          <w:bCs/>
        </w:rPr>
        <w:lastRenderedPageBreak/>
        <w:t>TIHOMIR MAMIĆ:</w:t>
      </w:r>
    </w:p>
    <w:p w14:paraId="19F9B0FB"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Da, kod mene je ...</w:t>
      </w:r>
    </w:p>
    <w:p w14:paraId="1B073B91" w14:textId="77777777" w:rsidR="00FD1349" w:rsidRDefault="00FD1349" w:rsidP="00FD1349">
      <w:pPr>
        <w:pStyle w:val="Tijeloteksta"/>
        <w:spacing w:after="0" w:line="240" w:lineRule="auto"/>
        <w:jc w:val="both"/>
        <w:rPr>
          <w:rFonts w:ascii="Times New Roman" w:hAnsi="Times New Roman" w:cs="Times New Roman"/>
        </w:rPr>
      </w:pPr>
    </w:p>
    <w:p w14:paraId="7F84EDDB" w14:textId="3E69AC22"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PREDRAG PAVLAČIĆ</w:t>
      </w:r>
      <w:r w:rsidR="004D02EB">
        <w:rPr>
          <w:rFonts w:ascii="Times New Roman" w:hAnsi="Times New Roman" w:cs="Times New Roman"/>
          <w:b/>
          <w:bCs/>
        </w:rPr>
        <w:t>:</w:t>
      </w:r>
    </w:p>
    <w:p w14:paraId="29A5F600"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Odmaknite se, odmaknite se, pokušajte promijenit, ne čuje se ništa.</w:t>
      </w:r>
    </w:p>
    <w:p w14:paraId="5EDB3930" w14:textId="77777777" w:rsidR="00FD1349" w:rsidRDefault="00FD1349" w:rsidP="00FD1349">
      <w:pPr>
        <w:pStyle w:val="Tijeloteksta"/>
        <w:spacing w:after="0" w:line="240" w:lineRule="auto"/>
        <w:jc w:val="both"/>
        <w:rPr>
          <w:rFonts w:ascii="Times New Roman" w:hAnsi="Times New Roman" w:cs="Times New Roman"/>
        </w:rPr>
      </w:pPr>
    </w:p>
    <w:p w14:paraId="1B2DC274" w14:textId="76FD5AB5"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TIHOMIR MAMIĆ</w:t>
      </w:r>
      <w:r w:rsidR="004D02EB">
        <w:rPr>
          <w:rFonts w:ascii="Times New Roman" w:hAnsi="Times New Roman" w:cs="Times New Roman"/>
          <w:b/>
          <w:bCs/>
        </w:rPr>
        <w:t>:</w:t>
      </w:r>
    </w:p>
    <w:p w14:paraId="458991B7"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Jel se sad čujemo?</w:t>
      </w:r>
    </w:p>
    <w:p w14:paraId="49A7EE73" w14:textId="77777777" w:rsidR="00FD1349" w:rsidRDefault="00FD1349" w:rsidP="00FD1349">
      <w:pPr>
        <w:pStyle w:val="Tijeloteksta"/>
        <w:spacing w:after="0" w:line="240" w:lineRule="auto"/>
        <w:jc w:val="both"/>
        <w:rPr>
          <w:rFonts w:ascii="Times New Roman" w:hAnsi="Times New Roman" w:cs="Times New Roman"/>
        </w:rPr>
      </w:pPr>
    </w:p>
    <w:p w14:paraId="4A738ADE" w14:textId="708DC118"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MARINA JARNJEVIĆ</w:t>
      </w:r>
      <w:r w:rsidR="004D02EB">
        <w:rPr>
          <w:rFonts w:ascii="Times New Roman" w:hAnsi="Times New Roman" w:cs="Times New Roman"/>
          <w:b/>
          <w:bCs/>
        </w:rPr>
        <w:t>:</w:t>
      </w:r>
    </w:p>
    <w:p w14:paraId="4DA33F5D"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Prekida glas, prekidano, isprekidano.</w:t>
      </w:r>
    </w:p>
    <w:p w14:paraId="0AC2AF07" w14:textId="77777777" w:rsidR="00FD1349" w:rsidRDefault="00FD1349" w:rsidP="00FD1349">
      <w:pPr>
        <w:pStyle w:val="Tijeloteksta"/>
        <w:spacing w:after="0" w:line="240" w:lineRule="auto"/>
        <w:jc w:val="both"/>
        <w:rPr>
          <w:rFonts w:ascii="Times New Roman" w:hAnsi="Times New Roman" w:cs="Times New Roman"/>
        </w:rPr>
      </w:pPr>
    </w:p>
    <w:p w14:paraId="69C143A8" w14:textId="0935B2ED"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MARIN SVETIĆ, predsjednik Gradskog vijeća</w:t>
      </w:r>
      <w:r w:rsidR="004D02EB">
        <w:rPr>
          <w:rFonts w:ascii="Times New Roman" w:hAnsi="Times New Roman" w:cs="Times New Roman"/>
          <w:b/>
          <w:bCs/>
        </w:rPr>
        <w:t>:</w:t>
      </w:r>
    </w:p>
    <w:p w14:paraId="364D7300"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U redu je ajde izvolite, probajte sad.</w:t>
      </w:r>
    </w:p>
    <w:p w14:paraId="5441A136" w14:textId="77777777" w:rsidR="00FD1349" w:rsidRDefault="00FD1349" w:rsidP="00FD1349">
      <w:pPr>
        <w:pStyle w:val="Tijeloteksta"/>
        <w:spacing w:after="0" w:line="240" w:lineRule="auto"/>
        <w:jc w:val="both"/>
        <w:rPr>
          <w:rFonts w:ascii="Times New Roman" w:hAnsi="Times New Roman" w:cs="Times New Roman"/>
        </w:rPr>
      </w:pPr>
    </w:p>
    <w:p w14:paraId="74D28921" w14:textId="6C1DF5A7"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TIHOMIR MAMIĆ</w:t>
      </w:r>
      <w:r w:rsidR="004D02EB">
        <w:rPr>
          <w:rFonts w:ascii="Times New Roman" w:hAnsi="Times New Roman" w:cs="Times New Roman"/>
          <w:b/>
          <w:bCs/>
        </w:rPr>
        <w:t>:</w:t>
      </w:r>
    </w:p>
    <w:p w14:paraId="4BE3A223"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 xml:space="preserve">... dva pitanja. </w:t>
      </w:r>
    </w:p>
    <w:p w14:paraId="76CFE8F6" w14:textId="77777777" w:rsidR="00FD1349" w:rsidRDefault="00FD1349" w:rsidP="00FD1349">
      <w:pPr>
        <w:pStyle w:val="Tijeloteksta"/>
        <w:spacing w:after="0" w:line="240" w:lineRule="auto"/>
        <w:jc w:val="both"/>
        <w:rPr>
          <w:rFonts w:ascii="Times New Roman" w:hAnsi="Times New Roman" w:cs="Times New Roman"/>
        </w:rPr>
      </w:pPr>
    </w:p>
    <w:p w14:paraId="212913D0" w14:textId="5465F36A"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MARIN SVETIĆ, predsjednik Gradskog vijeća</w:t>
      </w:r>
      <w:r w:rsidR="004D02EB">
        <w:rPr>
          <w:rFonts w:ascii="Times New Roman" w:hAnsi="Times New Roman" w:cs="Times New Roman"/>
          <w:b/>
          <w:bCs/>
        </w:rPr>
        <w:t>:</w:t>
      </w:r>
    </w:p>
    <w:p w14:paraId="3FE9E283"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Dobro.</w:t>
      </w:r>
    </w:p>
    <w:p w14:paraId="0AA38E2A" w14:textId="77777777" w:rsidR="00FD1349" w:rsidRDefault="00FD1349" w:rsidP="00FD1349">
      <w:pPr>
        <w:pStyle w:val="Tijeloteksta"/>
        <w:spacing w:after="0" w:line="240" w:lineRule="auto"/>
        <w:jc w:val="both"/>
        <w:rPr>
          <w:rFonts w:ascii="Times New Roman" w:hAnsi="Times New Roman" w:cs="Times New Roman"/>
        </w:rPr>
      </w:pPr>
    </w:p>
    <w:p w14:paraId="3F919B2E" w14:textId="66380B23"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TIHOMIR MAMIĆ</w:t>
      </w:r>
      <w:r w:rsidR="004D02EB">
        <w:rPr>
          <w:rFonts w:ascii="Times New Roman" w:hAnsi="Times New Roman" w:cs="Times New Roman"/>
          <w:b/>
          <w:bCs/>
        </w:rPr>
        <w:t>:</w:t>
      </w:r>
    </w:p>
    <w:p w14:paraId="4FFAF6D9"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 xml:space="preserve">Prvo pitanje upućujem gradonačelniku gospodinu Damiru Mandiću ... direktorici gradske tvrtke ... Vodovod i kanalizacija. Vlada Republike Hrvatske ... Zaista ... </w:t>
      </w:r>
      <w:proofErr w:type="spellStart"/>
      <w:r>
        <w:rPr>
          <w:rFonts w:ascii="Times New Roman" w:hAnsi="Times New Roman" w:cs="Times New Roman"/>
        </w:rPr>
        <w:t>mikrofoniju</w:t>
      </w:r>
      <w:proofErr w:type="spellEnd"/>
      <w:r>
        <w:rPr>
          <w:rFonts w:ascii="Times New Roman" w:hAnsi="Times New Roman" w:cs="Times New Roman"/>
        </w:rPr>
        <w:t xml:space="preserve"> ... se dešava.</w:t>
      </w:r>
    </w:p>
    <w:p w14:paraId="69DCB314" w14:textId="77777777" w:rsidR="00FD1349" w:rsidRDefault="00FD1349" w:rsidP="00FD1349">
      <w:pPr>
        <w:pStyle w:val="Tijeloteksta"/>
        <w:spacing w:after="0" w:line="240" w:lineRule="auto"/>
        <w:jc w:val="both"/>
        <w:rPr>
          <w:rFonts w:ascii="Times New Roman" w:hAnsi="Times New Roman" w:cs="Times New Roman"/>
        </w:rPr>
      </w:pPr>
    </w:p>
    <w:p w14:paraId="52CEF4B6" w14:textId="0F10318F"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PREDRAG PAVLAČIĆ</w:t>
      </w:r>
      <w:r w:rsidR="004D02EB">
        <w:rPr>
          <w:rFonts w:ascii="Times New Roman" w:hAnsi="Times New Roman" w:cs="Times New Roman"/>
          <w:b/>
          <w:bCs/>
        </w:rPr>
        <w:t>:</w:t>
      </w:r>
    </w:p>
    <w:p w14:paraId="688EB9EA"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 xml:space="preserve">Nešto vam je uključeno, nešto vam je uključeno blizu pa je </w:t>
      </w:r>
      <w:proofErr w:type="spellStart"/>
      <w:r>
        <w:rPr>
          <w:rFonts w:ascii="Times New Roman" w:hAnsi="Times New Roman" w:cs="Times New Roman"/>
        </w:rPr>
        <w:t>mikrofonija</w:t>
      </w:r>
      <w:proofErr w:type="spellEnd"/>
      <w:r>
        <w:rPr>
          <w:rFonts w:ascii="Times New Roman" w:hAnsi="Times New Roman" w:cs="Times New Roman"/>
        </w:rPr>
        <w:t>.</w:t>
      </w:r>
    </w:p>
    <w:p w14:paraId="467F3101" w14:textId="77777777" w:rsidR="00FD1349" w:rsidRDefault="00FD1349" w:rsidP="00FD1349">
      <w:pPr>
        <w:pStyle w:val="Tijeloteksta"/>
        <w:spacing w:after="0" w:line="240" w:lineRule="auto"/>
        <w:jc w:val="both"/>
        <w:rPr>
          <w:rFonts w:ascii="Times New Roman" w:hAnsi="Times New Roman" w:cs="Times New Roman"/>
        </w:rPr>
      </w:pPr>
    </w:p>
    <w:p w14:paraId="1887DBE4" w14:textId="7B49E761"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MARIN SVETIĆ, predsjednik Gradskog vijeća</w:t>
      </w:r>
      <w:r w:rsidR="004D02EB">
        <w:rPr>
          <w:rFonts w:ascii="Times New Roman" w:hAnsi="Times New Roman" w:cs="Times New Roman"/>
          <w:b/>
          <w:bCs/>
        </w:rPr>
        <w:t>:</w:t>
      </w:r>
    </w:p>
    <w:p w14:paraId="2F0B7C37"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Da nije mobitel blizu, na liniji nekakvoj. U redu, ponovite pitanje, sve oke.</w:t>
      </w:r>
    </w:p>
    <w:p w14:paraId="66A92145" w14:textId="77777777" w:rsidR="00FD1349" w:rsidRDefault="00FD1349" w:rsidP="00FD1349">
      <w:pPr>
        <w:pStyle w:val="Tijeloteksta"/>
        <w:spacing w:after="0" w:line="240" w:lineRule="auto"/>
        <w:jc w:val="both"/>
        <w:rPr>
          <w:rFonts w:ascii="Times New Roman" w:hAnsi="Times New Roman" w:cs="Times New Roman"/>
        </w:rPr>
      </w:pPr>
    </w:p>
    <w:p w14:paraId="016E455D" w14:textId="5D3E696D"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TIHOMIR MAMIĆ</w:t>
      </w:r>
      <w:r w:rsidR="004D02EB">
        <w:rPr>
          <w:rFonts w:ascii="Times New Roman" w:hAnsi="Times New Roman" w:cs="Times New Roman"/>
          <w:b/>
          <w:bCs/>
        </w:rPr>
        <w:t>:</w:t>
      </w:r>
    </w:p>
    <w:p w14:paraId="7E67A678"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 xml:space="preserve">A probat ću ... valjda ćete čuti, razumjeti. ... Republike Hrvatske je na ... </w:t>
      </w:r>
    </w:p>
    <w:p w14:paraId="696A57CE" w14:textId="77777777" w:rsidR="00FD1349" w:rsidRDefault="00FD1349" w:rsidP="00FD1349">
      <w:pPr>
        <w:pStyle w:val="Tijeloteksta"/>
        <w:spacing w:after="0" w:line="240" w:lineRule="auto"/>
        <w:jc w:val="both"/>
        <w:rPr>
          <w:rFonts w:ascii="Times New Roman" w:hAnsi="Times New Roman" w:cs="Times New Roman"/>
        </w:rPr>
      </w:pPr>
    </w:p>
    <w:p w14:paraId="2FB77C23" w14:textId="3E5F57BC"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MARIN SVETIĆ, predsjednik Gradskog vijeća</w:t>
      </w:r>
      <w:r w:rsidR="004D02EB">
        <w:rPr>
          <w:rFonts w:ascii="Times New Roman" w:hAnsi="Times New Roman" w:cs="Times New Roman"/>
          <w:b/>
          <w:bCs/>
        </w:rPr>
        <w:t>:</w:t>
      </w:r>
    </w:p>
    <w:p w14:paraId="2D221FAF"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Ne čuje se, dajte ponovo.</w:t>
      </w:r>
    </w:p>
    <w:p w14:paraId="06B1337A" w14:textId="77777777" w:rsidR="00FD1349" w:rsidRDefault="00FD1349" w:rsidP="00FD1349">
      <w:pPr>
        <w:pStyle w:val="Tijeloteksta"/>
        <w:spacing w:after="0" w:line="240" w:lineRule="auto"/>
        <w:jc w:val="both"/>
        <w:rPr>
          <w:rFonts w:ascii="Times New Roman" w:hAnsi="Times New Roman" w:cs="Times New Roman"/>
        </w:rPr>
      </w:pPr>
    </w:p>
    <w:p w14:paraId="57108531" w14:textId="6AB598AB"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MARINA JARNJEVIĆ</w:t>
      </w:r>
      <w:r w:rsidR="004D02EB">
        <w:rPr>
          <w:rFonts w:ascii="Times New Roman" w:hAnsi="Times New Roman" w:cs="Times New Roman"/>
          <w:b/>
          <w:bCs/>
        </w:rPr>
        <w:t>:</w:t>
      </w:r>
    </w:p>
    <w:p w14:paraId="2FD299A5"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 xml:space="preserve">Može li se u </w:t>
      </w:r>
      <w:proofErr w:type="spellStart"/>
      <w:r>
        <w:rPr>
          <w:rFonts w:ascii="Times New Roman" w:hAnsi="Times New Roman" w:cs="Times New Roman"/>
        </w:rPr>
        <w:t>chatu</w:t>
      </w:r>
      <w:proofErr w:type="spellEnd"/>
      <w:r>
        <w:rPr>
          <w:rFonts w:ascii="Times New Roman" w:hAnsi="Times New Roman" w:cs="Times New Roman"/>
        </w:rPr>
        <w:t xml:space="preserve"> možda napisati pitanja ako nešto je problem sa mikrofonom.</w:t>
      </w:r>
    </w:p>
    <w:p w14:paraId="3D5D178C" w14:textId="77777777" w:rsidR="00FD1349" w:rsidRDefault="00FD1349" w:rsidP="00FD1349">
      <w:pPr>
        <w:pStyle w:val="Tijeloteksta"/>
        <w:spacing w:after="0" w:line="240" w:lineRule="auto"/>
        <w:jc w:val="both"/>
        <w:rPr>
          <w:rFonts w:ascii="Times New Roman" w:hAnsi="Times New Roman" w:cs="Times New Roman"/>
        </w:rPr>
      </w:pPr>
    </w:p>
    <w:p w14:paraId="375D3013" w14:textId="53AEBC00"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TIHOMIR MAMIĆ</w:t>
      </w:r>
      <w:r w:rsidR="004D02EB">
        <w:rPr>
          <w:rFonts w:ascii="Times New Roman" w:hAnsi="Times New Roman" w:cs="Times New Roman"/>
          <w:b/>
          <w:bCs/>
        </w:rPr>
        <w:t>:</w:t>
      </w:r>
    </w:p>
    <w:p w14:paraId="0D0A170E"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Jel se sad čujemo.</w:t>
      </w:r>
    </w:p>
    <w:p w14:paraId="572338DE" w14:textId="77777777" w:rsidR="00FD1349" w:rsidRDefault="00FD1349" w:rsidP="00FD1349">
      <w:pPr>
        <w:pStyle w:val="Tijeloteksta"/>
        <w:spacing w:after="0" w:line="240" w:lineRule="auto"/>
        <w:jc w:val="both"/>
        <w:rPr>
          <w:rFonts w:ascii="Times New Roman" w:hAnsi="Times New Roman" w:cs="Times New Roman"/>
          <w:b/>
          <w:bCs/>
        </w:rPr>
      </w:pPr>
    </w:p>
    <w:p w14:paraId="7D49931B" w14:textId="716F2AB5"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MARIN SVETIĆ, predsjednik Gradskog vijeća</w:t>
      </w:r>
      <w:r w:rsidR="004D02EB">
        <w:rPr>
          <w:rFonts w:ascii="Times New Roman" w:hAnsi="Times New Roman" w:cs="Times New Roman"/>
          <w:b/>
          <w:bCs/>
        </w:rPr>
        <w:t>:</w:t>
      </w:r>
    </w:p>
    <w:p w14:paraId="0A9D79AF"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Sad je puno bolje.</w:t>
      </w:r>
    </w:p>
    <w:p w14:paraId="5651E040" w14:textId="77777777" w:rsidR="00FD1349" w:rsidRDefault="00FD1349" w:rsidP="00FD1349">
      <w:pPr>
        <w:pStyle w:val="Tijeloteksta"/>
        <w:spacing w:after="0" w:line="240" w:lineRule="auto"/>
        <w:jc w:val="both"/>
        <w:rPr>
          <w:rFonts w:ascii="Times New Roman" w:hAnsi="Times New Roman" w:cs="Times New Roman"/>
        </w:rPr>
      </w:pPr>
    </w:p>
    <w:p w14:paraId="1E14E180" w14:textId="50C6525F"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TIHOMIR MAMIĆ</w:t>
      </w:r>
      <w:r w:rsidR="004D02EB">
        <w:rPr>
          <w:rFonts w:ascii="Times New Roman" w:hAnsi="Times New Roman" w:cs="Times New Roman"/>
          <w:b/>
          <w:bCs/>
        </w:rPr>
        <w:t>:</w:t>
      </w:r>
    </w:p>
    <w:p w14:paraId="221BB4B5"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 xml:space="preserve">Evo dobro je, sad nema ni kod mene </w:t>
      </w:r>
      <w:proofErr w:type="spellStart"/>
      <w:r>
        <w:rPr>
          <w:rFonts w:ascii="Times New Roman" w:hAnsi="Times New Roman" w:cs="Times New Roman"/>
        </w:rPr>
        <w:t>mikrofonije</w:t>
      </w:r>
      <w:proofErr w:type="spellEnd"/>
      <w:r>
        <w:rPr>
          <w:rFonts w:ascii="Times New Roman" w:hAnsi="Times New Roman" w:cs="Times New Roman"/>
        </w:rPr>
        <w:t xml:space="preserve">. Evo ponovit ću pitanje. Dakle pitanje upućujem gospodinu gradonačelniku Damiru Mandiću ili eventualno direktorici Gradskog poduzeća Vodovod i kanalizacija. Vlada Republike Hrvatske je na sjednici održanoj 30. Prosinca 2021. godine donijela uredbu o uslužnim područjima po kojoj se na području Republike Hrvatske uspostavlja 41 uslužno područje. U tom kontekstu za nas u Karlovcu najbitnije je uslužno područje broj 14 koja obuhvaća gradove i općine u Karlovačkoj županiji sa nekim manjim izuzecima. Zakonom o vodnim uslugama određeno je da se u roku 6 mjeseci od donošenja uredbe o uslužnim područjima izvrši preuzimanje odnosno spajanje komunalnih tvrtki na tom području. Društvo, preuzimatelj na uslužnom </w:t>
      </w:r>
      <w:r>
        <w:rPr>
          <w:rFonts w:ascii="Times New Roman" w:hAnsi="Times New Roman" w:cs="Times New Roman"/>
        </w:rPr>
        <w:lastRenderedPageBreak/>
        <w:t>području 14 je Vodovod i kanalizacija d.o.o. Karlovac. Moje pitanje glasi što se poduzima u gradskoj tvrtci Vodovod i kanalizacija po pitanju preuzimanja i spajanja sa ostalim komunalnim tvrtkama sukladno navedenoj uredbi, što će to spajanje značiti za Vodovod i kanalizaciju u smislu poslovanja tvrtke i ono najbitnije što će to spajanje značiti za građane i korisnike kada je u pitanju cijena vodnih usluga kao i uvjeti isporuke vodnih usluga. Da li da drugo pitanje odmah postavim ili. Hvala lijepa drugo pitanje ću također uputiti gradonačelniku gospodinu Damiru Mandiću. U zadnje vrijeme svjedoci smo poskupljenja mnogih energenata. Europske cijene plina već su se utrostručile i prije zime, a u godini dana porasle su 300 posto. Primjerice u Zagrebu računi koji se ispostavljaju poslovnim subjektima tjeraju iste u očaj, a ljudi ne vjeruju što se to dešava. Jedno je sigurno od 1. travnja u Hrvatskoj će poskupjeti plin i za kategoriju građana koji će dodatno opteretiti kućne budžete. U takvim prilikama po domino efektu rastu cijene i ostalih proizvoda. Hrane, komunalnih usluga, centralnog grijanja, električne energije, prijevoza i drugih. Po Informacijama i najavama Vlada Republike Hrvatske intenzivno radi na paketu mjera za ublažavanje efekta rasta cijene energenata. Vjerujemo da će te mjere polučiti rezultate u granicama mogućega, ali se postavlja pitanje da li je to dovoljno. Moje pitanje glasi da li sustav gradske uprave ima mogućnosti i planira li pripomoći građanima grada Karlovca sa svojim mjerama koje bi uz mjere Vlade Republike Hrvatske dodatno pripomogle u ublažavanju posljedica rasta cijena koje nas zasigurno očekuju. Hvala lijepa.</w:t>
      </w:r>
    </w:p>
    <w:p w14:paraId="1BF048FD" w14:textId="77777777" w:rsidR="00FD1349" w:rsidRDefault="00FD1349" w:rsidP="00FD1349">
      <w:pPr>
        <w:pStyle w:val="Tijeloteksta"/>
        <w:spacing w:after="0" w:line="240" w:lineRule="auto"/>
        <w:jc w:val="both"/>
        <w:rPr>
          <w:rFonts w:ascii="Times New Roman" w:hAnsi="Times New Roman" w:cs="Times New Roman"/>
        </w:rPr>
      </w:pPr>
    </w:p>
    <w:p w14:paraId="6C2CE574" w14:textId="6352E0A6" w:rsidR="00FD1349" w:rsidRDefault="00FD1349" w:rsidP="00FD1349">
      <w:pPr>
        <w:pStyle w:val="Tijeloteksta"/>
        <w:spacing w:after="0" w:line="240" w:lineRule="auto"/>
        <w:jc w:val="both"/>
        <w:rPr>
          <w:rFonts w:ascii="Times New Roman" w:hAnsi="Times New Roman" w:cs="Times New Roman"/>
        </w:rPr>
      </w:pPr>
      <w:r>
        <w:rPr>
          <w:rFonts w:ascii="Times New Roman" w:hAnsi="Times New Roman" w:cs="Times New Roman"/>
          <w:b/>
          <w:bCs/>
        </w:rPr>
        <w:t>MARIN SVETIĆ, predsjednik Gradskog vijeća</w:t>
      </w:r>
      <w:r w:rsidR="004D02EB">
        <w:rPr>
          <w:rFonts w:ascii="Times New Roman" w:hAnsi="Times New Roman" w:cs="Times New Roman"/>
          <w:b/>
          <w:bCs/>
        </w:rPr>
        <w:t>:</w:t>
      </w:r>
    </w:p>
    <w:p w14:paraId="116B814A"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Hvala lijepo. Pozivam gradonačelnika, izvolite.</w:t>
      </w:r>
    </w:p>
    <w:p w14:paraId="644BA7F5" w14:textId="77777777" w:rsidR="00FD1349" w:rsidRDefault="00FD1349" w:rsidP="00FD1349">
      <w:pPr>
        <w:pStyle w:val="Tijeloteksta"/>
        <w:spacing w:after="0" w:line="240" w:lineRule="auto"/>
        <w:jc w:val="both"/>
        <w:rPr>
          <w:rFonts w:ascii="Times New Roman" w:hAnsi="Times New Roman" w:cs="Times New Roman"/>
          <w:b/>
          <w:bCs/>
        </w:rPr>
      </w:pPr>
    </w:p>
    <w:p w14:paraId="4577450F" w14:textId="7D812DD9" w:rsidR="00FD1349" w:rsidRDefault="00FD1349" w:rsidP="00FD1349">
      <w:pPr>
        <w:pStyle w:val="Tijeloteksta"/>
        <w:spacing w:after="0" w:line="240" w:lineRule="auto"/>
        <w:jc w:val="both"/>
        <w:rPr>
          <w:rFonts w:ascii="Times New Roman" w:hAnsi="Times New Roman" w:cs="Times New Roman"/>
        </w:rPr>
      </w:pPr>
      <w:r>
        <w:rPr>
          <w:rFonts w:ascii="Times New Roman" w:hAnsi="Times New Roman" w:cs="Times New Roman"/>
          <w:b/>
          <w:bCs/>
        </w:rPr>
        <w:t>DAMIR MANDIĆ, gradonačelnik</w:t>
      </w:r>
      <w:r w:rsidR="004D02EB">
        <w:rPr>
          <w:rFonts w:ascii="Times New Roman" w:hAnsi="Times New Roman" w:cs="Times New Roman"/>
          <w:b/>
          <w:bCs/>
        </w:rPr>
        <w:t>:</w:t>
      </w:r>
    </w:p>
    <w:p w14:paraId="0BA12F3D"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Evo ja isto sve srdačno pozdravljam. Ovako ja bih, što se tiče prvog pitanja, tu bi dao riječ direktorici gospođi Malenici. Ono što mogu samo za uvod reći da mi već dobrih 2 mjeseca na kolegijima gradonačelnika imamo ovu temu otvorenu. Uredba je takva kakva je. Vodovod i kanalizacija preuzimaju u stvari ostale opskrbljivače vode i činjenica je da će to, da će to dovesti do popriličnog, ja bih, neću reći ovoga, dobrovoljnog spajanja, ali popriličnog, poprilične potrebe za jednim zajedničkim stavom svih, što općina, što gradova. 6 mjeseci je u biti već, već i traje tih 6 mjeseci, ali evo tu bih molio direktoricu, s obzirom da ona ispred Vodovoda i kanalizacije vodi cijeli postupak operativno, da ona kaže detaljnije, može.</w:t>
      </w:r>
    </w:p>
    <w:p w14:paraId="419DE205" w14:textId="77777777" w:rsidR="00FD1349" w:rsidRDefault="00FD1349" w:rsidP="00FD1349">
      <w:pPr>
        <w:pStyle w:val="Tijeloteksta"/>
        <w:spacing w:after="0" w:line="240" w:lineRule="auto"/>
        <w:jc w:val="both"/>
        <w:rPr>
          <w:rFonts w:ascii="Times New Roman" w:hAnsi="Times New Roman" w:cs="Times New Roman"/>
        </w:rPr>
      </w:pPr>
    </w:p>
    <w:p w14:paraId="60F4AFC2" w14:textId="5FC8CD19"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KATARINA MALENICA</w:t>
      </w:r>
      <w:r w:rsidR="004D02EB">
        <w:rPr>
          <w:rFonts w:ascii="Times New Roman" w:hAnsi="Times New Roman" w:cs="Times New Roman"/>
          <w:b/>
          <w:bCs/>
        </w:rPr>
        <w:t>:</w:t>
      </w:r>
    </w:p>
    <w:p w14:paraId="26078C6E"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Hvala lijepo, lijepi pozdrav.</w:t>
      </w:r>
    </w:p>
    <w:p w14:paraId="0AA32178" w14:textId="77777777" w:rsidR="00FD1349" w:rsidRDefault="00FD1349" w:rsidP="00FD1349">
      <w:pPr>
        <w:pStyle w:val="Tijeloteksta"/>
        <w:spacing w:after="0" w:line="240" w:lineRule="auto"/>
        <w:jc w:val="both"/>
        <w:rPr>
          <w:rFonts w:ascii="Times New Roman" w:hAnsi="Times New Roman" w:cs="Times New Roman"/>
        </w:rPr>
      </w:pPr>
    </w:p>
    <w:p w14:paraId="2F47B357" w14:textId="35712E3F"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MARIN SVETIĆ, predsjednik Gradskog vijeća</w:t>
      </w:r>
      <w:r w:rsidR="004D02EB">
        <w:rPr>
          <w:rFonts w:ascii="Times New Roman" w:hAnsi="Times New Roman" w:cs="Times New Roman"/>
          <w:b/>
          <w:bCs/>
        </w:rPr>
        <w:t>:</w:t>
      </w:r>
    </w:p>
    <w:p w14:paraId="6CB7D3AA"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 xml:space="preserve">Može, evo ja pozivam direktoricu Vodovoda i kanalizacije. Izvolite uvažena direktorice. </w:t>
      </w:r>
    </w:p>
    <w:p w14:paraId="63401066" w14:textId="77777777" w:rsidR="00FD1349" w:rsidRDefault="00FD1349" w:rsidP="00FD1349">
      <w:pPr>
        <w:pStyle w:val="Tijeloteksta"/>
        <w:spacing w:after="0" w:line="240" w:lineRule="auto"/>
        <w:jc w:val="both"/>
        <w:rPr>
          <w:rFonts w:ascii="Times New Roman" w:hAnsi="Times New Roman" w:cs="Times New Roman"/>
        </w:rPr>
      </w:pPr>
    </w:p>
    <w:p w14:paraId="2BC20BC5" w14:textId="5207EB85"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KATARINA MALENICA</w:t>
      </w:r>
      <w:r w:rsidR="004D02EB">
        <w:rPr>
          <w:rFonts w:ascii="Times New Roman" w:hAnsi="Times New Roman" w:cs="Times New Roman"/>
          <w:b/>
          <w:bCs/>
        </w:rPr>
        <w:t>:</w:t>
      </w:r>
    </w:p>
    <w:p w14:paraId="4E4A61ED"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 xml:space="preserve">Hvala lijepo, lijepi pozdrav svima. Evo gradonačelnik je rekao uvodno dosta podataka vezano uz pripajanje. Ono što ja mogu potvrditi je da tvrtka Vodovod i kanalizacija intenzivno radi na tom procesu od studenog 2021. godine. Mi smo obišli sva društva koja će nam se pripojiti na području Karlovačke županije. Stručni tim je, posjetio ih, i dakle upoznao se sa poslovanjem tih društava što te sa njihovom problematikom. Razgovarali smo o svim bitnim temama i upoznali smo odgovorne ljude. U budućnosti će biti jako bitna ta suradnja i organizacija poslovnih procesa na učinkovit i racionalan način. Ono što ViK trenutno radi, znači je u procesu nabave usluge revizorske kuće koja će napraviti dubinsko ... stanja po tim tvrtkama i popis imovine, a to je podloga za izradu ugovora o pripajanju. Nakon što revizija obavi svoj posao, slijedi pravni dio posla, a to je ugovori o pripajanju i donošenje odluke o pripajanju koji će donositi skupštine. Ovo uslužno područje će imati 5 gradova i 17 općina. Dakle 22 glasa. Nakon što se formira nova tvrtka i upiše u sudski registar, formirat će se svi novi akti, nove odluke, novi pravilnici, novi ustroj, novi opći i tehnički uvjeti vodnih usluga, te će se formirati nova cijena vodnih usluga koja će biti jedinstvena za cijelo ovo područje županije i općinu Krašić. Što se tiče, što će to značiti za građane Karlovca, mislim da je u ovom trenutku prerano komentirati kako će se odraditi cijena vodnih usluga, ali mislim da je jako važno naglasiti da su u gradu Karlovcu daleko niže cijene vodnih usluga nego u ostalim gradovima i općinama u županiji i da građani Karlovca već 10 godina zapravo plaćaju nižu cijenu. ViK će i dalje nakon pripajanja raditi na </w:t>
      </w:r>
      <w:r>
        <w:rPr>
          <w:rFonts w:ascii="Times New Roman" w:hAnsi="Times New Roman" w:cs="Times New Roman"/>
        </w:rPr>
        <w:lastRenderedPageBreak/>
        <w:t xml:space="preserve">povećanju kvalitete usluga i standarda, te na brzini pružanja usluga, a isto tako na realizaciji brojnih projekata koji su u tijeku, a isto tako i na pripremi novih projekata i na povlačenju sredstava iz EU fondova i naravno cilj će biti da građani budu zadovoljni kao što su i sad. Evo, toliko ukratko. </w:t>
      </w:r>
    </w:p>
    <w:p w14:paraId="169BA761" w14:textId="77777777" w:rsidR="00FD1349" w:rsidRDefault="00FD1349" w:rsidP="00FD1349">
      <w:pPr>
        <w:pStyle w:val="Tijeloteksta"/>
        <w:spacing w:after="0" w:line="240" w:lineRule="auto"/>
        <w:jc w:val="both"/>
        <w:rPr>
          <w:rFonts w:ascii="Times New Roman" w:hAnsi="Times New Roman" w:cs="Times New Roman"/>
        </w:rPr>
      </w:pPr>
    </w:p>
    <w:p w14:paraId="6C70E564" w14:textId="14E335D8"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MARIN SVETIĆ, predsjednik Gradskog vijeća</w:t>
      </w:r>
      <w:r w:rsidR="004D02EB">
        <w:rPr>
          <w:rFonts w:ascii="Times New Roman" w:hAnsi="Times New Roman" w:cs="Times New Roman"/>
          <w:b/>
          <w:bCs/>
        </w:rPr>
        <w:t>:</w:t>
      </w:r>
    </w:p>
    <w:p w14:paraId="421D0D29"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Hvala lijepo direktorici. Odgovor na drugo pitanje, gospodine gradonačelniče izvolite.</w:t>
      </w:r>
    </w:p>
    <w:p w14:paraId="6F8EC405" w14:textId="77777777" w:rsidR="00FD1349" w:rsidRDefault="00FD1349" w:rsidP="00FD1349">
      <w:pPr>
        <w:pStyle w:val="Tijeloteksta"/>
        <w:spacing w:after="0" w:line="240" w:lineRule="auto"/>
        <w:jc w:val="both"/>
        <w:rPr>
          <w:rFonts w:ascii="Times New Roman" w:hAnsi="Times New Roman" w:cs="Times New Roman"/>
        </w:rPr>
      </w:pPr>
    </w:p>
    <w:p w14:paraId="5302E3C2" w14:textId="6B9561DA"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DAMIR MANDIĆ, gradonačelnik</w:t>
      </w:r>
      <w:r w:rsidR="004D02EB">
        <w:rPr>
          <w:rFonts w:ascii="Times New Roman" w:hAnsi="Times New Roman" w:cs="Times New Roman"/>
          <w:b/>
          <w:bCs/>
        </w:rPr>
        <w:t>:</w:t>
      </w:r>
    </w:p>
    <w:p w14:paraId="30E871B4"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 xml:space="preserve">Ja bih ovdje samo dodao, vezano uz ovaj odgovor odnosno samo pripajanje, odnosno cijelo to okružno područje. Ono je propisano i ono kao takvo će se morati uspostaviti. Ono gdje ja osobno očekujem, ali i mi na razini gradske uprave, jedan malo teži, teži, teži pristup odnosno, očekujemo jednu težu situaciju. To je upravo ovaj dio vezan uz cijenu vode. Odnosno uz cijene. Znači već sad je izgledno u analizi cijena da je cijena i fiksnog varijabilnog dijela u konačnici ako idemo malo detaljnije, u gradu Karlovcu ispod cijena koje su u drugim gradovima, ostat ću samo na gradovima. Isto tako tu će se dogoditi još jedna situacija, a to je vezano uz plaće. Plaće u našem ViK-u </w:t>
      </w:r>
      <w:proofErr w:type="spellStart"/>
      <w:r>
        <w:rPr>
          <w:rFonts w:ascii="Times New Roman" w:hAnsi="Times New Roman" w:cs="Times New Roman"/>
        </w:rPr>
        <w:t>u</w:t>
      </w:r>
      <w:proofErr w:type="spellEnd"/>
      <w:r>
        <w:rPr>
          <w:rFonts w:ascii="Times New Roman" w:hAnsi="Times New Roman" w:cs="Times New Roman"/>
        </w:rPr>
        <w:t xml:space="preserve"> odnosu na ostale tvrtke su puno niže. Znači ovdje opet govorimo o gradovima koji se trebaju pripojiti. Tu naravno postoji jedna referentna godina prema kojoj će se sve ravnati. Ono što mogu reći sa svoje strane u konačnici grad Karlovac je i skupština i ViK-a i bit će skupština i te nove tvrtke. Mislim da ovoga, svi zajedno bez obzira kakvo je trenutno stanje, mislim da svi zajedno možemo kad sjednemo, kad se napravi prava analiza postojećeg stanja, kad sjednemo, možemo svi zajedno donijeti odluke. Prije svega je cilj da voda kao takva, odnosno usluge te tvrtke, bilo da se radilo o odvodnji, bilo da se radilo o vodoopskrbi, budu na nivou. Samim tim i da se onda vodi briga i o cijeni. Evo, tako da, tu će sad slijedit puno razgovora, sastanaka, možemo u konačnici, dapače, mislim da bi bilo dobro čak svako sljedeće Gradsko vijeće, nek to bude jedna od, jedna od tema koju, gdje se vijećnike treba upoznati do kud se stiglo i koja, koja je situacija. Što se tiče ovog drugog pitanja, tu ću zamoliti zamjenicu gradonačelnika gospođu Ivanu </w:t>
      </w:r>
      <w:proofErr w:type="spellStart"/>
      <w:r>
        <w:rPr>
          <w:rFonts w:ascii="Times New Roman" w:hAnsi="Times New Roman" w:cs="Times New Roman"/>
        </w:rPr>
        <w:t>Fočić</w:t>
      </w:r>
      <w:proofErr w:type="spellEnd"/>
      <w:r>
        <w:rPr>
          <w:rFonts w:ascii="Times New Roman" w:hAnsi="Times New Roman" w:cs="Times New Roman"/>
        </w:rPr>
        <w:t xml:space="preserve"> da bude malo detaljnija. Ono što ja mogu reći sa svoje strane da smo isto tako još od devetog mjeseca kad je plin poskupio poduzetnicima, odnosno pravnim osobama, da je to tema koja je nama na stolu već od tada i s te strane mogu reći da i ovaj dio smanjenja prireza, pa u konačnici i ovo što se s vrtićima dogodilo je upravo na tragu realne slike stanja, stanja, stanja u društvu ali, evo što se tiče detalja molio bih zamjenicu, ona u konačnici to u sklopu svoje nadležnosti i koordinira i vodi pa evo Ivana izvoli.</w:t>
      </w:r>
    </w:p>
    <w:p w14:paraId="605ED344" w14:textId="77777777" w:rsidR="00FD1349" w:rsidRDefault="00FD1349" w:rsidP="00FD1349">
      <w:pPr>
        <w:pStyle w:val="Tijeloteksta"/>
        <w:spacing w:after="0" w:line="240" w:lineRule="auto"/>
        <w:jc w:val="both"/>
        <w:rPr>
          <w:rFonts w:ascii="Times New Roman" w:hAnsi="Times New Roman" w:cs="Times New Roman"/>
        </w:rPr>
      </w:pPr>
    </w:p>
    <w:p w14:paraId="30DBBF7B" w14:textId="5CD7E5D9"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IVANA FOČIĆ, zamjenica gradonačelnika</w:t>
      </w:r>
      <w:r w:rsidR="004D02EB">
        <w:rPr>
          <w:rFonts w:ascii="Times New Roman" w:hAnsi="Times New Roman" w:cs="Times New Roman"/>
          <w:b/>
          <w:bCs/>
        </w:rPr>
        <w:t>:</w:t>
      </w:r>
    </w:p>
    <w:p w14:paraId="794D9B1C"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Evo hvala lijepo.</w:t>
      </w:r>
    </w:p>
    <w:p w14:paraId="314481AD" w14:textId="77777777" w:rsidR="00FD1349" w:rsidRDefault="00FD1349" w:rsidP="00FD1349">
      <w:pPr>
        <w:pStyle w:val="Tijeloteksta"/>
        <w:spacing w:after="0" w:line="240" w:lineRule="auto"/>
        <w:jc w:val="both"/>
        <w:rPr>
          <w:rFonts w:ascii="Times New Roman" w:hAnsi="Times New Roman" w:cs="Times New Roman"/>
        </w:rPr>
      </w:pPr>
    </w:p>
    <w:p w14:paraId="2C2F911B" w14:textId="6199A732"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MARIN SVETIĆ, predsjednik gradskog vijeća</w:t>
      </w:r>
      <w:r w:rsidR="004D02EB">
        <w:rPr>
          <w:rFonts w:ascii="Times New Roman" w:hAnsi="Times New Roman" w:cs="Times New Roman"/>
          <w:b/>
          <w:bCs/>
        </w:rPr>
        <w:t>:</w:t>
      </w:r>
    </w:p>
    <w:p w14:paraId="37DE88AF"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Hvala lijepo gradonačelniku, evo dajem riječ o gospođi zamjenici. Izvolite uvažena zamjenice gradonačelnika.</w:t>
      </w:r>
    </w:p>
    <w:p w14:paraId="6F2E6D2D" w14:textId="77777777" w:rsidR="00FD1349" w:rsidRDefault="00FD1349" w:rsidP="00FD1349">
      <w:pPr>
        <w:pStyle w:val="Tijeloteksta"/>
        <w:spacing w:after="0" w:line="240" w:lineRule="auto"/>
        <w:jc w:val="both"/>
        <w:rPr>
          <w:rFonts w:ascii="Times New Roman" w:hAnsi="Times New Roman" w:cs="Times New Roman"/>
          <w:b/>
          <w:bCs/>
        </w:rPr>
      </w:pPr>
    </w:p>
    <w:p w14:paraId="631F3BC0" w14:textId="5EB0228C" w:rsidR="00FD1349" w:rsidRDefault="00FD1349" w:rsidP="00FD1349">
      <w:pPr>
        <w:pStyle w:val="Tijeloteksta"/>
        <w:spacing w:after="0" w:line="240" w:lineRule="auto"/>
        <w:jc w:val="both"/>
        <w:rPr>
          <w:rFonts w:ascii="Times New Roman" w:hAnsi="Times New Roman" w:cs="Times New Roman"/>
        </w:rPr>
      </w:pPr>
      <w:r>
        <w:rPr>
          <w:rFonts w:ascii="Times New Roman" w:hAnsi="Times New Roman" w:cs="Times New Roman"/>
          <w:b/>
          <w:bCs/>
        </w:rPr>
        <w:t>IVANA FOČIĆ, zamjenica gradonačelnika</w:t>
      </w:r>
      <w:r w:rsidR="004D02EB">
        <w:rPr>
          <w:rFonts w:ascii="Times New Roman" w:hAnsi="Times New Roman" w:cs="Times New Roman"/>
          <w:b/>
          <w:bCs/>
        </w:rPr>
        <w:t>:</w:t>
      </w:r>
      <w:r>
        <w:rPr>
          <w:rFonts w:ascii="Times New Roman" w:hAnsi="Times New Roman" w:cs="Times New Roman"/>
          <w:b/>
          <w:bCs/>
        </w:rPr>
        <w:t xml:space="preserve"> </w:t>
      </w:r>
    </w:p>
    <w:p w14:paraId="40441DE0"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 xml:space="preserve">Hvala predsjedniče. Evo hvala lijepo i lijepi pozdrav svima. Prije svega već evo duže vrijeme svjedočimo porastu cijena, kako na tržištu roba, tako i usluga. Znači samo povećanje najavljuje se već neko vrijeme. Sada je došlo do toga da su cijene plina doista i porasle kad se radi o poslovnim subjektima. Država još uvijek regulira cijene za fizičke osobe i to će tako biti do travnja ove godine. Nakon toga se očekuje porast u tom dijelu i to će svakako jako utjecati na naše građane i na troškove života koje oni imaju u odnosu na sada, koje će imati. Ono što bi rekla da mi doista pokušavamo maksimalno kroz racionalizaciju, kroz neka rješenja, minimalno osigurati utjecaj na te cijene odnosno konačne iznose koje bi naši građani trebali plaćati, ali svjesni smo toga da nećemo moći apsolutno anulirati sve procese i sva poskupljenja koja će se desiti, pa shodno tome evo već promišljamo koje bi to mjere bile, kako bi naši građani, uz državne intervencije koje će se sigurno desiti u različitim smjerovima, također mogli, kako bi našim građanima također mogli pomoći da im olakšamo na neki način i ovu inflaciju i ovo poskupljenje koje dolazi. Naravno da ćemo tu prije svega voditi računa o umirovljenicima. Znači onima koji imaju najmanja primanja, o obiteljima sa najmanjim primanjima i naše mjere će biti odnosno, prioriteti u ovoj godini će biti usmjereni prema građanima i prema pomoći njima. Ono što bi također napomenula, sukladno tome moramo voditi računa i o javnoj usluzi i o </w:t>
      </w:r>
      <w:r>
        <w:rPr>
          <w:rFonts w:ascii="Times New Roman" w:hAnsi="Times New Roman" w:cs="Times New Roman"/>
        </w:rPr>
        <w:lastRenderedPageBreak/>
        <w:t>našim tvrtkama i ustanovama. Također se susreću svakodnevno se povećanjem cijena kako plina tako i električne energije, pa isto tako i ostalih roba i usluga, sve povlači jedno za drugim, tako da evo zajedno već duže vrijeme smišljamo način kako što bezbolnije i što bolje i kvalitetnije pomoći našim građanima. Evo vodimo računa o tome i naša poskupljenja će biti minimalno, minimalno ono što je moguće, a pokušat ćemo pomoći uštedjeti tamo gdje god možemo. Evo, hvala lijepo.</w:t>
      </w:r>
    </w:p>
    <w:p w14:paraId="103AEE26" w14:textId="77777777" w:rsidR="00FD1349" w:rsidRDefault="00FD1349" w:rsidP="00FD1349">
      <w:pPr>
        <w:pStyle w:val="Tijeloteksta"/>
        <w:spacing w:after="0" w:line="240" w:lineRule="auto"/>
        <w:jc w:val="both"/>
        <w:rPr>
          <w:rFonts w:ascii="Times New Roman" w:hAnsi="Times New Roman" w:cs="Times New Roman"/>
          <w:b/>
          <w:bCs/>
        </w:rPr>
      </w:pPr>
    </w:p>
    <w:p w14:paraId="3FCEDE21" w14:textId="262A3897"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MARIN SVETIĆ, predsjednik Gradskog vijeća</w:t>
      </w:r>
      <w:r w:rsidR="004D02EB">
        <w:rPr>
          <w:rFonts w:ascii="Times New Roman" w:hAnsi="Times New Roman" w:cs="Times New Roman"/>
          <w:b/>
          <w:bCs/>
        </w:rPr>
        <w:t>:</w:t>
      </w:r>
    </w:p>
    <w:p w14:paraId="7E2C65E9"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Hvala lijepo. Uvaženi vijećniče Mamić, zadovoljni. Hvala lijepo. Halo, nisam ništa čuo.</w:t>
      </w:r>
    </w:p>
    <w:p w14:paraId="084E9841" w14:textId="77777777" w:rsidR="00FD1349" w:rsidRDefault="00FD1349" w:rsidP="00FD1349">
      <w:pPr>
        <w:pStyle w:val="Tijeloteksta"/>
        <w:spacing w:after="0" w:line="240" w:lineRule="auto"/>
        <w:jc w:val="both"/>
        <w:rPr>
          <w:rFonts w:ascii="Times New Roman" w:hAnsi="Times New Roman" w:cs="Times New Roman"/>
        </w:rPr>
      </w:pPr>
    </w:p>
    <w:p w14:paraId="4A33ABC9" w14:textId="3CC9C9A1"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TIHOMIR MAMIĆ</w:t>
      </w:r>
      <w:r w:rsidR="004D02EB">
        <w:rPr>
          <w:rFonts w:ascii="Times New Roman" w:hAnsi="Times New Roman" w:cs="Times New Roman"/>
          <w:b/>
          <w:bCs/>
        </w:rPr>
        <w:t>:</w:t>
      </w:r>
    </w:p>
    <w:p w14:paraId="3B52245F"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Hvala lijepa zadovoljan sam sa odgovorima i zahvaljujem se zapravo gradonačelniku, direktorici i zamjenici na iscrpnim i sadržajnim odgovorima i zapravo na porukama koje su poslali i prema građanima i široj javnosti, da ipak i gradska uprava u ovim trenucima razmišlja na jedan način kako bi kroz mjere i aktivnosti koje će sigurno donijeti u narednom periodu ublažili ovu situaciju u kojoj ćemo se sigurno zadesiti, a i ovaj prvi odgovor me je sasvim zadovoljio jer evo to je jedan, možda ne toliko poznati, možda nije toliko artikuliran, artikulirana aktivnost koja se odrađuje u idućih 6 mjeseci.</w:t>
      </w:r>
    </w:p>
    <w:p w14:paraId="594A2EFF" w14:textId="77777777" w:rsidR="00FD1349" w:rsidRDefault="00FD1349" w:rsidP="00FD1349">
      <w:pPr>
        <w:pStyle w:val="Tijeloteksta"/>
        <w:spacing w:after="0" w:line="240" w:lineRule="auto"/>
        <w:jc w:val="both"/>
        <w:rPr>
          <w:rFonts w:ascii="Times New Roman" w:hAnsi="Times New Roman" w:cs="Times New Roman"/>
        </w:rPr>
      </w:pPr>
    </w:p>
    <w:p w14:paraId="0DF9C85A" w14:textId="2448F7FD"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PREDRAG PAVLAČIĆ</w:t>
      </w:r>
      <w:r w:rsidR="004D02EB">
        <w:rPr>
          <w:rFonts w:ascii="Times New Roman" w:hAnsi="Times New Roman" w:cs="Times New Roman"/>
          <w:b/>
          <w:bCs/>
        </w:rPr>
        <w:t>:</w:t>
      </w:r>
    </w:p>
    <w:p w14:paraId="4287E4C2"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 xml:space="preserve">Odgovoreno je, odgovoreno je. </w:t>
      </w:r>
    </w:p>
    <w:p w14:paraId="725FCBED" w14:textId="77777777" w:rsidR="00FD1349" w:rsidRDefault="00FD1349" w:rsidP="00FD1349">
      <w:pPr>
        <w:pStyle w:val="Tijeloteksta"/>
        <w:spacing w:after="0" w:line="240" w:lineRule="auto"/>
        <w:jc w:val="both"/>
        <w:rPr>
          <w:rFonts w:ascii="Times New Roman" w:hAnsi="Times New Roman" w:cs="Times New Roman"/>
        </w:rPr>
      </w:pPr>
    </w:p>
    <w:p w14:paraId="601F410D" w14:textId="1E5E57DD"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MARIN SVETIĆ, predsjednik gradskog vijeća</w:t>
      </w:r>
      <w:r w:rsidR="004D02EB">
        <w:rPr>
          <w:rFonts w:ascii="Times New Roman" w:hAnsi="Times New Roman" w:cs="Times New Roman"/>
          <w:b/>
          <w:bCs/>
        </w:rPr>
        <w:t>:</w:t>
      </w:r>
    </w:p>
    <w:p w14:paraId="2A0F769A"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 xml:space="preserve">Oke, u redu. </w:t>
      </w:r>
    </w:p>
    <w:p w14:paraId="2E45B47C" w14:textId="77777777" w:rsidR="00FD1349" w:rsidRDefault="00FD1349" w:rsidP="00FD1349">
      <w:pPr>
        <w:pStyle w:val="Tijeloteksta"/>
        <w:spacing w:after="0" w:line="240" w:lineRule="auto"/>
        <w:jc w:val="both"/>
        <w:rPr>
          <w:rFonts w:ascii="Times New Roman" w:hAnsi="Times New Roman" w:cs="Times New Roman"/>
        </w:rPr>
      </w:pPr>
    </w:p>
    <w:p w14:paraId="4329B7E9" w14:textId="245D808B"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TIHOMIR MAMIĆ</w:t>
      </w:r>
      <w:r w:rsidR="004D02EB">
        <w:rPr>
          <w:rFonts w:ascii="Times New Roman" w:hAnsi="Times New Roman" w:cs="Times New Roman"/>
          <w:b/>
          <w:bCs/>
        </w:rPr>
        <w:t>:</w:t>
      </w:r>
    </w:p>
    <w:p w14:paraId="32814EB2"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Hvala, zadovoljan sam.</w:t>
      </w:r>
    </w:p>
    <w:p w14:paraId="25B4CF78" w14:textId="77777777" w:rsidR="00FD1349" w:rsidRDefault="00FD1349" w:rsidP="00FD1349">
      <w:pPr>
        <w:pStyle w:val="Tijeloteksta"/>
        <w:spacing w:after="0" w:line="240" w:lineRule="auto"/>
        <w:jc w:val="both"/>
        <w:rPr>
          <w:rFonts w:ascii="Times New Roman" w:hAnsi="Times New Roman" w:cs="Times New Roman"/>
        </w:rPr>
      </w:pPr>
      <w:r>
        <w:rPr>
          <w:rFonts w:ascii="Times New Roman" w:hAnsi="Times New Roman" w:cs="Times New Roman"/>
        </w:rPr>
        <w:tab/>
      </w:r>
    </w:p>
    <w:p w14:paraId="0D03F230" w14:textId="3219245F"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MARIN SVETIĆ, predsjednik gradskog vijeća</w:t>
      </w:r>
      <w:r w:rsidR="004D02EB">
        <w:rPr>
          <w:rFonts w:ascii="Times New Roman" w:hAnsi="Times New Roman" w:cs="Times New Roman"/>
          <w:b/>
          <w:bCs/>
        </w:rPr>
        <w:t>:</w:t>
      </w:r>
    </w:p>
    <w:p w14:paraId="6B6ECED6"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Hvala lijepo. Pozivam uvaženog vijećnika gospodina Dražen Cukina. Izvolite uvaženi vijećniče</w:t>
      </w:r>
    </w:p>
    <w:p w14:paraId="1501D8D0" w14:textId="77777777" w:rsidR="00FD1349" w:rsidRDefault="00FD1349" w:rsidP="00FD1349">
      <w:pPr>
        <w:pStyle w:val="Tijeloteksta"/>
        <w:spacing w:after="0" w:line="240" w:lineRule="auto"/>
        <w:jc w:val="both"/>
        <w:rPr>
          <w:rFonts w:ascii="Times New Roman" w:hAnsi="Times New Roman" w:cs="Times New Roman"/>
        </w:rPr>
      </w:pPr>
    </w:p>
    <w:p w14:paraId="02E75ACA" w14:textId="09951C1E"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DRAŽEN CUKINA</w:t>
      </w:r>
      <w:r w:rsidR="004D02EB">
        <w:rPr>
          <w:rFonts w:ascii="Times New Roman" w:hAnsi="Times New Roman" w:cs="Times New Roman"/>
          <w:b/>
          <w:bCs/>
        </w:rPr>
        <w:t>:</w:t>
      </w:r>
    </w:p>
    <w:p w14:paraId="0092A5D8"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Dobar dan svima. Jel me čujete? Čujete, dobro, okej. Evo imam samo, pardon. Imam jedno pitanje za gradonačelnika. Ja sam pred ne znam koliko je to bilo, pred desetak dana, vidio odnosno saznao jel, preko medija da je izašao provedbeni plan prema onoj strategiji razvoja grada Karlovca koju ste usvojili u studenom prošle godine ako se točno sjećam. I bilo mi je jako, ovaj drago što je to došlo i ja sam to sa zanimanjem pročitao i evo malo sam se razočarao sada kad nisam vidio na točki dnevnog reda raspravu o tom provedbenom planu. Mislim da je to stvarno jako važan dokument za sljedećih 5 godina i da bi mi kao gradski vijećnici trebali, a vjerujem da bi mnogi i imali što za reći o toj, ovaj o tom provedbenom planu, ja bi sigurno imao nešto za reći, pa evo ja apeliram na gradonačelnika da to, sad je gotovo za ovu sjednicu, ali apeliram za gradonačelnika da nas iduću sjednicu gradskog vijeća stavi to kao raspravu o tom planu kao jednu točku dnevnog reda. Evo, hvala.</w:t>
      </w:r>
    </w:p>
    <w:p w14:paraId="14F0F444" w14:textId="77777777" w:rsidR="00FD1349" w:rsidRDefault="00FD1349" w:rsidP="00FD1349">
      <w:pPr>
        <w:pStyle w:val="Tijeloteksta"/>
        <w:spacing w:after="0" w:line="240" w:lineRule="auto"/>
        <w:jc w:val="both"/>
        <w:rPr>
          <w:rFonts w:ascii="Times New Roman" w:hAnsi="Times New Roman" w:cs="Times New Roman"/>
        </w:rPr>
      </w:pPr>
    </w:p>
    <w:p w14:paraId="7AD77FED" w14:textId="386468F1"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MARIN SVETIĆ, predsjednik Gradskog vijeća</w:t>
      </w:r>
      <w:r w:rsidR="004D02EB">
        <w:rPr>
          <w:rFonts w:ascii="Times New Roman" w:hAnsi="Times New Roman" w:cs="Times New Roman"/>
          <w:b/>
          <w:bCs/>
        </w:rPr>
        <w:t>:</w:t>
      </w:r>
    </w:p>
    <w:p w14:paraId="3853B31F"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 xml:space="preserve">Hvala lijepo, evo pozivam gradonačelnika, izvolite. </w:t>
      </w:r>
    </w:p>
    <w:p w14:paraId="7E0B7A42" w14:textId="77777777" w:rsidR="00FD1349" w:rsidRDefault="00FD1349" w:rsidP="00FD1349">
      <w:pPr>
        <w:pStyle w:val="Tijeloteksta"/>
        <w:spacing w:after="0" w:line="240" w:lineRule="auto"/>
        <w:jc w:val="both"/>
        <w:rPr>
          <w:rFonts w:ascii="Times New Roman" w:hAnsi="Times New Roman" w:cs="Times New Roman"/>
        </w:rPr>
      </w:pPr>
    </w:p>
    <w:p w14:paraId="195E398E" w14:textId="7F1AA84F"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DAMIR MANDIĆ, gradonačelnik</w:t>
      </w:r>
      <w:r w:rsidR="004D02EB">
        <w:rPr>
          <w:rFonts w:ascii="Times New Roman" w:hAnsi="Times New Roman" w:cs="Times New Roman"/>
          <w:b/>
          <w:bCs/>
        </w:rPr>
        <w:t>:</w:t>
      </w:r>
    </w:p>
    <w:p w14:paraId="4ED2AE90"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 xml:space="preserve">Pa dobro provedbeni program ovakav u ovom obliku kakav je on je s jedne strane činjenica novost u funkcioniranju jedinica lokalne samouprave i to je zakonska obveza koju svaki dužnosnik na neki način mora, mora napraviti. Mi smo se s tim vodili, s tim da provedbeni program nije predviđen za rasprave na razini Gradskog vijeća, to je dokument koji je dokument dužnosnika i kao takav on je ustvari na neki način bi trebao biti, odnosno je, ono što se je zastupalo, najavljivalo, promoviralo u kampanju. Znači čim stupite na dužnost gradonačelnika nakon izbora, odnosno zamjenice gradonačelnika, zakon predviđa da se napravi jedan takav operativni dokument koji bi onda trebao na neki način biti mjerljiv i nije kao takav predviđen za raspravu. Što se mene tiče mislim da je rasprava </w:t>
      </w:r>
      <w:r>
        <w:rPr>
          <w:rFonts w:ascii="Times New Roman" w:hAnsi="Times New Roman" w:cs="Times New Roman"/>
        </w:rPr>
        <w:lastRenderedPageBreak/>
        <w:t>bila jako važna, a vezano uz plan razvoja grada Karlovca taj provedbeni program je dokument koji donosi Gradsko vijeće i u sklopu te rasprave, znači kada smo najavljivali da nakon plana razvoja koji donosi Gradsko vijeće dužnosnici moraju donijeti svoj provedbeni program. Meni, meni ovoga, nije sporno. Možemo mi njega stavljat na, staviti na sjednicu, ali bojim se da ovoga, ćemo ponavljati rasprave sa točke plana razvoja grada Karlovca. Ono što je bitno kod provedbenog programa, on kao takav akceptira znači proračunsku godinu u kojoj se donosi kao i sukladno Zakonu o proračunu dvije godine. 23. i 24. u ovom slučaju. Provedbeni program kao takav je podložan promjenama što će se vrlo vjerojatno u jednom dijelu i događati narednih godina pogotovo u kontekstu prihodovne strane proračuna, odnosno svih onih aktivnosti što se tiče na koji način i kako pronaći sredstva pojedine mjere koje su tamo navedene. Tako da ja nemam ništa protiv, ali smatram da nakon što je donošen plan razvoja grada Karlovca koji je politički dokument u konačnici, mislim da nema potrebe ga stavljat kao točku dnevnog reda na Gradskom vijeću.</w:t>
      </w:r>
    </w:p>
    <w:p w14:paraId="037FAA13" w14:textId="77777777" w:rsidR="00FD1349" w:rsidRDefault="00FD1349" w:rsidP="00FD1349">
      <w:pPr>
        <w:pStyle w:val="Tijeloteksta"/>
        <w:spacing w:after="0" w:line="240" w:lineRule="auto"/>
        <w:jc w:val="both"/>
        <w:rPr>
          <w:rFonts w:ascii="Times New Roman" w:hAnsi="Times New Roman" w:cs="Times New Roman"/>
        </w:rPr>
      </w:pPr>
    </w:p>
    <w:p w14:paraId="53AC539F" w14:textId="3CB7D8D5"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MARIN SVETIĆ, predsjednik Gradskog vijeća</w:t>
      </w:r>
      <w:r w:rsidR="004D02EB">
        <w:rPr>
          <w:rFonts w:ascii="Times New Roman" w:hAnsi="Times New Roman" w:cs="Times New Roman"/>
          <w:b/>
          <w:bCs/>
        </w:rPr>
        <w:t>:</w:t>
      </w:r>
    </w:p>
    <w:p w14:paraId="1510E7DC"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 xml:space="preserve">Hvala lijepo. Uvaženi vijećniče Cukina, u redu? </w:t>
      </w:r>
    </w:p>
    <w:p w14:paraId="449BA861" w14:textId="77777777" w:rsidR="00FD1349" w:rsidRDefault="00FD1349" w:rsidP="00FD1349">
      <w:pPr>
        <w:pStyle w:val="Tijeloteksta"/>
        <w:spacing w:after="0" w:line="240" w:lineRule="auto"/>
        <w:jc w:val="both"/>
        <w:rPr>
          <w:rFonts w:ascii="Times New Roman" w:hAnsi="Times New Roman" w:cs="Times New Roman"/>
        </w:rPr>
      </w:pPr>
    </w:p>
    <w:p w14:paraId="229779B1" w14:textId="74064036"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DRAŽEN CUKINA</w:t>
      </w:r>
      <w:r w:rsidR="004D02EB">
        <w:rPr>
          <w:rFonts w:ascii="Times New Roman" w:hAnsi="Times New Roman" w:cs="Times New Roman"/>
          <w:b/>
          <w:bCs/>
        </w:rPr>
        <w:t>:</w:t>
      </w:r>
    </w:p>
    <w:p w14:paraId="282436B8"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Pa, mislim, ja nisam zadovoljan sa negativnim odgovorom. Ja bih više volio da je taj odgovor pozitivan, ali eto poštujem taj odgovor.</w:t>
      </w:r>
    </w:p>
    <w:p w14:paraId="10540C42" w14:textId="77777777" w:rsidR="00FD1349" w:rsidRDefault="00FD1349" w:rsidP="00FD1349">
      <w:pPr>
        <w:pStyle w:val="Tijeloteksta"/>
        <w:spacing w:after="0" w:line="240" w:lineRule="auto"/>
        <w:jc w:val="both"/>
        <w:rPr>
          <w:rFonts w:ascii="Times New Roman" w:hAnsi="Times New Roman" w:cs="Times New Roman"/>
        </w:rPr>
      </w:pPr>
    </w:p>
    <w:p w14:paraId="03670A89" w14:textId="2EDA59D8"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MARIN SVETIĆ, predsjednik Gradskog vijeća</w:t>
      </w:r>
      <w:r w:rsidR="004D02EB">
        <w:rPr>
          <w:rFonts w:ascii="Times New Roman" w:hAnsi="Times New Roman" w:cs="Times New Roman"/>
          <w:b/>
          <w:bCs/>
        </w:rPr>
        <w:t>:</w:t>
      </w:r>
    </w:p>
    <w:p w14:paraId="230BD2FB"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Hvala lijepo. Hvala vam lijepo. Pozivam uvaženog vijećnika gospodina Darka Stankovića, izvolite.</w:t>
      </w:r>
    </w:p>
    <w:p w14:paraId="65CF1B51" w14:textId="77777777" w:rsidR="00FD1349" w:rsidRDefault="00FD1349" w:rsidP="00FD1349">
      <w:pPr>
        <w:pStyle w:val="Tijeloteksta"/>
        <w:spacing w:after="0" w:line="240" w:lineRule="auto"/>
        <w:jc w:val="both"/>
        <w:rPr>
          <w:rFonts w:ascii="Times New Roman" w:hAnsi="Times New Roman" w:cs="Times New Roman"/>
          <w:b/>
          <w:bCs/>
        </w:rPr>
      </w:pPr>
    </w:p>
    <w:p w14:paraId="5557DA0D" w14:textId="09B5819F"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DARKO STANKOVIĆ</w:t>
      </w:r>
      <w:r w:rsidR="004D02EB">
        <w:rPr>
          <w:rFonts w:ascii="Times New Roman" w:hAnsi="Times New Roman" w:cs="Times New Roman"/>
          <w:b/>
          <w:bCs/>
        </w:rPr>
        <w:t>:</w:t>
      </w:r>
    </w:p>
    <w:p w14:paraId="26550695"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 xml:space="preserve">Najprije lijepi pozdrav svima. Dobar dan. Ja bih imao 2 pitanja. Jedno se odnosi na gospodina gradonačelnika, bar mislim, a odnosi se na rekonstrukciju ceste D6 koja je konačno došla pred sam kraj radova. Interesira me da li je sa Hrvatskim cestama došlo do dogovora, sporazuma, odnosno rokova ... lokalnih cesta koje su devastirali tijekom izvođenja radova na D6. u prvobitno stanje i to prvenstveno u Mjesnim odborima Velika </w:t>
      </w:r>
      <w:proofErr w:type="spellStart"/>
      <w:r>
        <w:rPr>
          <w:rFonts w:ascii="Times New Roman" w:hAnsi="Times New Roman" w:cs="Times New Roman"/>
        </w:rPr>
        <w:t>Jelsa</w:t>
      </w:r>
      <w:proofErr w:type="spellEnd"/>
      <w:r>
        <w:rPr>
          <w:rFonts w:ascii="Times New Roman" w:hAnsi="Times New Roman" w:cs="Times New Roman"/>
        </w:rPr>
        <w:t xml:space="preserve">, </w:t>
      </w:r>
      <w:proofErr w:type="spellStart"/>
      <w:r>
        <w:rPr>
          <w:rFonts w:ascii="Times New Roman" w:hAnsi="Times New Roman" w:cs="Times New Roman"/>
        </w:rPr>
        <w:t>Borlin</w:t>
      </w:r>
      <w:proofErr w:type="spellEnd"/>
      <w:r>
        <w:rPr>
          <w:rFonts w:ascii="Times New Roman" w:hAnsi="Times New Roman" w:cs="Times New Roman"/>
        </w:rPr>
        <w:t xml:space="preserve">, Stative, a indirektno i u Mjesnim odborima </w:t>
      </w:r>
      <w:proofErr w:type="spellStart"/>
      <w:r>
        <w:rPr>
          <w:rFonts w:ascii="Times New Roman" w:hAnsi="Times New Roman" w:cs="Times New Roman"/>
        </w:rPr>
        <w:t>Drežnik</w:t>
      </w:r>
      <w:proofErr w:type="spellEnd"/>
      <w:r>
        <w:rPr>
          <w:rFonts w:ascii="Times New Roman" w:hAnsi="Times New Roman" w:cs="Times New Roman"/>
        </w:rPr>
        <w:t xml:space="preserve">, </w:t>
      </w:r>
      <w:proofErr w:type="spellStart"/>
      <w:r>
        <w:rPr>
          <w:rFonts w:ascii="Times New Roman" w:hAnsi="Times New Roman" w:cs="Times New Roman"/>
        </w:rPr>
        <w:t>Hrnetić</w:t>
      </w:r>
      <w:proofErr w:type="spellEnd"/>
      <w:r>
        <w:rPr>
          <w:rFonts w:ascii="Times New Roman" w:hAnsi="Times New Roman" w:cs="Times New Roman"/>
        </w:rPr>
        <w:t xml:space="preserve">, </w:t>
      </w:r>
      <w:proofErr w:type="spellStart"/>
      <w:r>
        <w:rPr>
          <w:rFonts w:ascii="Times New Roman" w:hAnsi="Times New Roman" w:cs="Times New Roman"/>
        </w:rPr>
        <w:t>Novaki</w:t>
      </w:r>
      <w:proofErr w:type="spellEnd"/>
      <w:r>
        <w:rPr>
          <w:rFonts w:ascii="Times New Roman" w:hAnsi="Times New Roman" w:cs="Times New Roman"/>
        </w:rPr>
        <w:t xml:space="preserve">, Mala </w:t>
      </w:r>
      <w:proofErr w:type="spellStart"/>
      <w:r>
        <w:rPr>
          <w:rFonts w:ascii="Times New Roman" w:hAnsi="Times New Roman" w:cs="Times New Roman"/>
        </w:rPr>
        <w:t>Jelsa</w:t>
      </w:r>
      <w:proofErr w:type="spellEnd"/>
      <w:r>
        <w:rPr>
          <w:rFonts w:ascii="Times New Roman" w:hAnsi="Times New Roman" w:cs="Times New Roman"/>
        </w:rPr>
        <w:t xml:space="preserve"> i </w:t>
      </w:r>
      <w:proofErr w:type="spellStart"/>
      <w:r>
        <w:rPr>
          <w:rFonts w:ascii="Times New Roman" w:hAnsi="Times New Roman" w:cs="Times New Roman"/>
        </w:rPr>
        <w:t>Zadobarje</w:t>
      </w:r>
      <w:proofErr w:type="spellEnd"/>
      <w:r>
        <w:rPr>
          <w:rFonts w:ascii="Times New Roman" w:hAnsi="Times New Roman" w:cs="Times New Roman"/>
        </w:rPr>
        <w:t xml:space="preserve">. Imao bih još jedno piranje, ukoliko dozvolite gospodine predsjedniče, a pitanje se odnosi za direktora tvrtke Zelenilo. </w:t>
      </w:r>
      <w:proofErr w:type="spellStart"/>
      <w:r>
        <w:rPr>
          <w:rFonts w:ascii="Times New Roman" w:hAnsi="Times New Roman" w:cs="Times New Roman"/>
        </w:rPr>
        <w:t>Vezalno</w:t>
      </w:r>
      <w:proofErr w:type="spellEnd"/>
      <w:r>
        <w:rPr>
          <w:rFonts w:ascii="Times New Roman" w:hAnsi="Times New Roman" w:cs="Times New Roman"/>
        </w:rPr>
        <w:t xml:space="preserve"> je za grobna mjesta na grobljima kojima upravlja tvrtka Zelenilo, a odnosi se na grobna mjesta koja su zapuštena, napuštena, odnosno slobodna, a ima zainteresiranih obitelji koje bi kupila ista grobna mjesta na daljnje korištenje. Koji je postupak, odnosno kako ostvariti tu mogućnost. Ukoliko postoji i kome obratiti. Hvala lijepa.</w:t>
      </w:r>
    </w:p>
    <w:p w14:paraId="26EA3E26" w14:textId="77777777" w:rsidR="00FD1349" w:rsidRDefault="00FD1349" w:rsidP="00FD1349">
      <w:pPr>
        <w:pStyle w:val="Tijeloteksta"/>
        <w:spacing w:after="0" w:line="240" w:lineRule="auto"/>
        <w:jc w:val="both"/>
        <w:rPr>
          <w:rFonts w:ascii="Times New Roman" w:hAnsi="Times New Roman" w:cs="Times New Roman"/>
        </w:rPr>
      </w:pPr>
    </w:p>
    <w:p w14:paraId="035EFE3E" w14:textId="133A758D"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MARIN SVETIĆ, predsjednik Gradskog vijeća</w:t>
      </w:r>
      <w:r w:rsidR="004D02EB">
        <w:rPr>
          <w:rFonts w:ascii="Times New Roman" w:hAnsi="Times New Roman" w:cs="Times New Roman"/>
          <w:b/>
          <w:bCs/>
        </w:rPr>
        <w:t>:</w:t>
      </w:r>
    </w:p>
    <w:p w14:paraId="6E4C3A1B"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 xml:space="preserve">Pa lijepo ja pozivam uvaženog gradonačelnika, izvolite. </w:t>
      </w:r>
    </w:p>
    <w:p w14:paraId="7D5E16BD" w14:textId="77777777" w:rsidR="00FD1349" w:rsidRDefault="00FD1349" w:rsidP="00FD1349">
      <w:pPr>
        <w:pStyle w:val="Tijeloteksta"/>
        <w:spacing w:after="0" w:line="240" w:lineRule="auto"/>
        <w:jc w:val="both"/>
        <w:rPr>
          <w:rFonts w:ascii="Times New Roman" w:hAnsi="Times New Roman" w:cs="Times New Roman"/>
          <w:b/>
          <w:bCs/>
        </w:rPr>
      </w:pPr>
    </w:p>
    <w:p w14:paraId="1D9B5775" w14:textId="44BC4BF5"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DAMIR MANDIĆ, gradonačelnik</w:t>
      </w:r>
      <w:r w:rsidR="004D02EB">
        <w:rPr>
          <w:rFonts w:ascii="Times New Roman" w:hAnsi="Times New Roman" w:cs="Times New Roman"/>
          <w:b/>
          <w:bCs/>
        </w:rPr>
        <w:t>:</w:t>
      </w:r>
    </w:p>
    <w:p w14:paraId="6B76F4A6"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 xml:space="preserve">Može, pa evo ja ću na prvo pitanje. Znači mi smo i na prošlom mislim vijeću imali istu ili sličnu ili sličnu temu što se tiče D6, vidim da je to dosta aktualno i u medijima i da su mediji prema Hrvatskim cestama išli sa određenim upitima. Za vas je bitno da smo mi kao grad sa svoje strane, mi, odnosno, mi kao grad nismo dobili zahtjev za tehničkim pregledom od strane investitora u ovo slučaju Hrvatskih cesta. Kad će to biti ne mogu, ne mogu unaprijed govoriti. Mi smo odradili od zadnjeg sastanka 3 sastanka sa Hrvatskim cestama gdje smo napravili naravno svoju analizu odnosno evidenciju cesta koje su u jednom dijelu više, u jednom dijelu manje uništene uslijed rekonstrukcije D6, jer su bili alternativni pravci. Hrvatske ceste su sa svoje strane na sastanku u utorak, ne, da, u utorak je bio taj sastanak. Jedan od razloga zašto sam poslan od strane epidemiologa u izolaciju je taj sastanak. ... nama, su nas, ma vratile povratnu informaciju gdje ono naravno sa svoje strane imaju i neke rezerve pogotovo u onom jednom dijelu regulacija prometa pojedinim cestama nije bila njihova regulacija prometa i oni će nama, tako je dogovoreno na tom sastanku, bio dogovor do kraja, do ovog petka. S obzirom da li će biti do ovog petka, ja vjerujem da će biti sljedeći tjedan, oni će nama ustvari vratiti povratno svih tih cesta koje smo mi naveli i radova koje treba napraviti što su oni spremni </w:t>
      </w:r>
      <w:r>
        <w:rPr>
          <w:rFonts w:ascii="Times New Roman" w:hAnsi="Times New Roman" w:cs="Times New Roman"/>
        </w:rPr>
        <w:lastRenderedPageBreak/>
        <w:t xml:space="preserve">prihvatiti kao prihvatljivo. Tako da je vjerujem da ćemo mi polovicom sljedećeg tjedna ili najkasnije na kraju sljedećeg tjedna točno znat što su, što će Hrvatske ceste u tom dijelu financirati i koliko, koliko će iznositi ta sredstva. To je jedan dio. Što se tiče našeg dijela ovdje već sad mogu reći da </w:t>
      </w:r>
      <w:proofErr w:type="spellStart"/>
      <w:r>
        <w:rPr>
          <w:rFonts w:ascii="Times New Roman" w:hAnsi="Times New Roman" w:cs="Times New Roman"/>
        </w:rPr>
        <w:t>Drežnik</w:t>
      </w:r>
      <w:proofErr w:type="spellEnd"/>
      <w:r>
        <w:rPr>
          <w:rFonts w:ascii="Times New Roman" w:hAnsi="Times New Roman" w:cs="Times New Roman"/>
        </w:rPr>
        <w:t xml:space="preserve"> - </w:t>
      </w:r>
      <w:proofErr w:type="spellStart"/>
      <w:r>
        <w:rPr>
          <w:rFonts w:ascii="Times New Roman" w:hAnsi="Times New Roman" w:cs="Times New Roman"/>
        </w:rPr>
        <w:t>Hrnetić</w:t>
      </w:r>
      <w:proofErr w:type="spellEnd"/>
      <w:r>
        <w:rPr>
          <w:rFonts w:ascii="Times New Roman" w:hAnsi="Times New Roman" w:cs="Times New Roman"/>
        </w:rPr>
        <w:t xml:space="preserve">, s obzirom da ide aglomeracija tim putem, odnosno tim potezom, voda odnosno kanalizacija prije svega, ona neće ući u taj dokument sanacije cesta uslijed D6 premda je tamo dio, jedan dio najviše i korišten i tu negdje očekujemo da početkom proljeća, znači čim se steknu uvjeti za asfaltiranje odnosno za sanaciju da će te sanacije i krenuti. Valja imati na umu što je nama od strane Hrvatskih cesta rečeno, što ja kao gradonačelnik mogu čak i prihvatiti, da su Hrvatske ceste i zbog svega ovoga što se događa preuzele obvezu sanacije mosta na Baniji. </w:t>
      </w:r>
      <w:proofErr w:type="spellStart"/>
      <w:r>
        <w:rPr>
          <w:rFonts w:ascii="Times New Roman" w:hAnsi="Times New Roman" w:cs="Times New Roman"/>
        </w:rPr>
        <w:t>Banijanskog</w:t>
      </w:r>
      <w:proofErr w:type="spellEnd"/>
      <w:r>
        <w:rPr>
          <w:rFonts w:ascii="Times New Roman" w:hAnsi="Times New Roman" w:cs="Times New Roman"/>
        </w:rPr>
        <w:t xml:space="preserve"> mosta koji iznosi nekih desetak milijuna kuna i vidjeli ste nedavno da je Vlada Republike Hrvatske zadužila Hrvatske ceste da u dvadeset drugoj godini saniraju taj most. Tako da ja očekujem da ćemo do kraja sljedećeg tjedna imat zaista jedan okvir što je, što će biti obveza, odnosno što će Hrvatske ceste priznat kao prihvatljiv trošak, da to tako mogu reći, odnosno što će ostati nama kao gradu. Mi imamo popis svih cesta koje je potrebno sanirati. Tako da ovoga, očekujem za nekih desetak dana da ćemo imat cijelu, cijelu, cjelokupnu informaciju ili onda u konačnici reći kad će krenuti sanacija.</w:t>
      </w:r>
    </w:p>
    <w:p w14:paraId="4D9479A4" w14:textId="77777777" w:rsidR="00FD1349" w:rsidRDefault="00FD1349" w:rsidP="00FD1349">
      <w:pPr>
        <w:pStyle w:val="Tijeloteksta"/>
        <w:spacing w:after="0" w:line="240" w:lineRule="auto"/>
        <w:jc w:val="both"/>
        <w:rPr>
          <w:rFonts w:ascii="Times New Roman" w:hAnsi="Times New Roman" w:cs="Times New Roman"/>
          <w:b/>
          <w:bCs/>
        </w:rPr>
      </w:pPr>
    </w:p>
    <w:p w14:paraId="540B73CD" w14:textId="06BAD684"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MARIN SVETIĆ, predsjednik Gradskog vijeća</w:t>
      </w:r>
      <w:r w:rsidR="004D02EB">
        <w:rPr>
          <w:rFonts w:ascii="Times New Roman" w:hAnsi="Times New Roman" w:cs="Times New Roman"/>
          <w:b/>
          <w:bCs/>
        </w:rPr>
        <w:t>:</w:t>
      </w:r>
    </w:p>
    <w:p w14:paraId="5666568A"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Hvala lijepo gradonačelniku, evo prije nego dam riječ direktoru karlovačkog Zelenila na drugo pitanje, ja ću dati riječ vijećniku Tihomiru Mamiću, tražio je povredu Poslovnika izvolite.</w:t>
      </w:r>
    </w:p>
    <w:p w14:paraId="2F12C885" w14:textId="77777777" w:rsidR="00FD1349" w:rsidRDefault="00FD1349" w:rsidP="00FD1349">
      <w:pPr>
        <w:pStyle w:val="Tijeloteksta"/>
        <w:spacing w:after="0" w:line="240" w:lineRule="auto"/>
        <w:jc w:val="both"/>
        <w:rPr>
          <w:rFonts w:ascii="Times New Roman" w:hAnsi="Times New Roman" w:cs="Times New Roman"/>
          <w:b/>
          <w:bCs/>
        </w:rPr>
      </w:pPr>
    </w:p>
    <w:p w14:paraId="7EA36EBA" w14:textId="48C437A1"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TIHOMIR MAMIĆ</w:t>
      </w:r>
      <w:r w:rsidR="004D02EB">
        <w:rPr>
          <w:rFonts w:ascii="Times New Roman" w:hAnsi="Times New Roman" w:cs="Times New Roman"/>
          <w:b/>
          <w:bCs/>
        </w:rPr>
        <w:t>:</w:t>
      </w:r>
    </w:p>
    <w:p w14:paraId="5EDBE2A9"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 xml:space="preserve">Hvala lijepa gospodine predsjedniče, ma zapravo sukladno članku 86. Poslovnika Gradskog vijeća Grada Karlovca ja želim govoriti o povredi Poslovnika, odnosno tvrdim da je gospodin </w:t>
      </w:r>
      <w:proofErr w:type="spellStart"/>
      <w:r>
        <w:rPr>
          <w:rFonts w:ascii="Times New Roman" w:hAnsi="Times New Roman" w:cs="Times New Roman"/>
        </w:rPr>
        <w:t>Pavlačić</w:t>
      </w:r>
      <w:proofErr w:type="spellEnd"/>
      <w:r>
        <w:rPr>
          <w:rFonts w:ascii="Times New Roman" w:hAnsi="Times New Roman" w:cs="Times New Roman"/>
        </w:rPr>
        <w:t xml:space="preserve">, vijećnik, povrijedio Poslovnik i to ne prvi put. Dakle ovo je već negdje četvrti put da gospodin </w:t>
      </w:r>
      <w:proofErr w:type="spellStart"/>
      <w:r>
        <w:rPr>
          <w:rFonts w:ascii="Times New Roman" w:hAnsi="Times New Roman" w:cs="Times New Roman"/>
        </w:rPr>
        <w:t>Pavlačić</w:t>
      </w:r>
      <w:proofErr w:type="spellEnd"/>
      <w:r>
        <w:rPr>
          <w:rFonts w:ascii="Times New Roman" w:hAnsi="Times New Roman" w:cs="Times New Roman"/>
        </w:rPr>
        <w:t xml:space="preserve"> sebi uzima za pravo da prekida gradske vijećnike, tumačeći Poslovnik onako kako on smatra da ga treba tumačiti. Ja ne sumnjam da gospodin </w:t>
      </w:r>
      <w:proofErr w:type="spellStart"/>
      <w:r>
        <w:rPr>
          <w:rFonts w:ascii="Times New Roman" w:hAnsi="Times New Roman" w:cs="Times New Roman"/>
        </w:rPr>
        <w:t>Pavlačić</w:t>
      </w:r>
      <w:proofErr w:type="spellEnd"/>
      <w:r>
        <w:rPr>
          <w:rFonts w:ascii="Times New Roman" w:hAnsi="Times New Roman" w:cs="Times New Roman"/>
        </w:rPr>
        <w:t xml:space="preserve"> nakon svog dugog staža u gradskom vijeću poznaje Poslovnik, ali mislim da nije u pravu. Dakle pozivam ga pročita članak 83. koji govori što je vijećniku dozvoljeno i dopušteno nakon odgovora kojeg, kojeg je nakon odgovora u odnosu na pitanje kojeg je uputio gradonačelniku ili zamjeniku. Isto tako pozivam vas da sukladno Poslovniku vodite sjednicu, jer ako vijećnici budu odlučivali kad će se tko prekidati onda nećemo daleko stići. Hvala lijepa.</w:t>
      </w:r>
    </w:p>
    <w:p w14:paraId="3493486F" w14:textId="77777777" w:rsidR="00FD1349" w:rsidRDefault="00FD1349" w:rsidP="00FD1349">
      <w:pPr>
        <w:pStyle w:val="Tijeloteksta"/>
        <w:spacing w:after="0" w:line="240" w:lineRule="auto"/>
        <w:jc w:val="both"/>
        <w:rPr>
          <w:rFonts w:ascii="Times New Roman" w:hAnsi="Times New Roman" w:cs="Times New Roman"/>
          <w:b/>
          <w:bCs/>
        </w:rPr>
      </w:pPr>
    </w:p>
    <w:p w14:paraId="114E9867" w14:textId="2A9705BD" w:rsidR="00FD1349" w:rsidRDefault="00FD1349" w:rsidP="00FD1349">
      <w:pPr>
        <w:pStyle w:val="Tijeloteksta"/>
        <w:spacing w:after="0" w:line="240" w:lineRule="auto"/>
        <w:jc w:val="both"/>
        <w:rPr>
          <w:rFonts w:ascii="Times New Roman" w:hAnsi="Times New Roman" w:cs="Times New Roman"/>
        </w:rPr>
      </w:pPr>
      <w:r>
        <w:rPr>
          <w:rFonts w:ascii="Times New Roman" w:hAnsi="Times New Roman" w:cs="Times New Roman"/>
          <w:b/>
          <w:bCs/>
        </w:rPr>
        <w:t>MARIN SVETIĆ</w:t>
      </w:r>
      <w:r>
        <w:rPr>
          <w:rFonts w:ascii="Times New Roman" w:hAnsi="Times New Roman" w:cs="Times New Roman"/>
        </w:rPr>
        <w:t xml:space="preserve">, </w:t>
      </w:r>
      <w:r>
        <w:rPr>
          <w:rFonts w:ascii="Times New Roman" w:hAnsi="Times New Roman" w:cs="Times New Roman"/>
          <w:b/>
          <w:bCs/>
        </w:rPr>
        <w:t>predsjednik Gradskog vijeća</w:t>
      </w:r>
      <w:r w:rsidR="004D02EB">
        <w:rPr>
          <w:rFonts w:ascii="Times New Roman" w:hAnsi="Times New Roman" w:cs="Times New Roman"/>
          <w:b/>
          <w:bCs/>
        </w:rPr>
        <w:t>:</w:t>
      </w:r>
    </w:p>
    <w:p w14:paraId="0F39653D"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 xml:space="preserve">Hvala lijepo. Dakle prilikom vođenja sjednice, znači nitko ne može </w:t>
      </w:r>
      <w:proofErr w:type="spellStart"/>
      <w:r>
        <w:rPr>
          <w:rFonts w:ascii="Times New Roman" w:hAnsi="Times New Roman" w:cs="Times New Roman"/>
        </w:rPr>
        <w:t>uletati</w:t>
      </w:r>
      <w:proofErr w:type="spellEnd"/>
      <w:r>
        <w:rPr>
          <w:rFonts w:ascii="Times New Roman" w:hAnsi="Times New Roman" w:cs="Times New Roman"/>
        </w:rPr>
        <w:t xml:space="preserve"> bez da mu predsjednik vijeća da riječ. Ovoga, prema tome tako će biti na dalje. Ja ću samo upozoriti znači, da budemo kolegijalni jedni prema drugima i da se držimo sa te strane naravno Poslovnika. Nitko ne može upadati riječ. Ukoliko se to desi ja ću samo zamoliti da evo, da se takve stvari ne ponavljaju. Uvažavam vijećnika Mamića sa njegovim prigovorom i eto još ću jednom apelirat i zamoliti da se takve stvari ne ponavljaju tako da, da ovoga, možemo normalno kolegijalno ići dalje i sa ovom sjednicom nastaviti. Hvala lijepo. Ja ću pozvati direktora Karlovačkog Zelenila da odgovori uvaženom vijećniku Stankoviću na njegovo pitanje. Gospodine direktore, izvolite.</w:t>
      </w:r>
    </w:p>
    <w:p w14:paraId="27ED8305" w14:textId="77777777" w:rsidR="00FD1349" w:rsidRDefault="00FD1349" w:rsidP="00FD1349">
      <w:pPr>
        <w:pStyle w:val="Tijeloteksta"/>
        <w:spacing w:after="0" w:line="240" w:lineRule="auto"/>
        <w:jc w:val="both"/>
        <w:rPr>
          <w:rFonts w:ascii="Times New Roman" w:hAnsi="Times New Roman" w:cs="Times New Roman"/>
        </w:rPr>
      </w:pPr>
    </w:p>
    <w:p w14:paraId="5DC81096" w14:textId="7EC3ECDD"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TOMISLAV VUKELIĆ</w:t>
      </w:r>
      <w:r w:rsidR="004D02EB">
        <w:rPr>
          <w:rFonts w:ascii="Times New Roman" w:hAnsi="Times New Roman" w:cs="Times New Roman"/>
          <w:b/>
          <w:bCs/>
        </w:rPr>
        <w:t>:</w:t>
      </w:r>
    </w:p>
    <w:p w14:paraId="5F31260E"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 xml:space="preserve">Dobro večer. Nadam se da se čujemo. Pozdrav svima koji nas gledaju i slušaju. Što se tiče napuštenih grobnih mjesta na svim grobljima u gradu Karlovcu, a to je 22 groblja kojima tvrtka Zelenilo upravlja, mogu reći da su grobna mjesta za koje grobna naknada nije plaćena 10 godina, smatra se napuštenim i može se ponovo dodijeliti na korištenje, ali tek nakon proteka 15 godina od posljednjeg ukopa u grub, odnosno nakon proteka 30 godina ukopa u grobnicu. To nam radi zakon o grobljima, prema zakonu o grobljima. Dalje mogu napomenuti da smo mi ovih dana našoj web stranici obavijest poslali o napuštenim grobovima na karlovačkim grobljima, te pozivamo sve osobe koje polažu pravo na korištenje navedenih grobnih mjesta, da se jave u našu tvrtku Zelenilo u Karlovcu kako bi regulirali pravo korištenja tog grobnog mjesta, jer u protivnom svi ti grobovi možemo dodijeliti trećim osobama. Dakle ukoliko se ne jave osobe koje polažu pravo na korištenje navedenih grobnih mjesta, bilo koja zainteresirana stranka može podnijeti zahtjev za dodjelu grobnog mjesta kada se posmrtni ostaci </w:t>
      </w:r>
      <w:proofErr w:type="spellStart"/>
      <w:r>
        <w:rPr>
          <w:rFonts w:ascii="Times New Roman" w:hAnsi="Times New Roman" w:cs="Times New Roman"/>
        </w:rPr>
        <w:t>eskumiraju</w:t>
      </w:r>
      <w:proofErr w:type="spellEnd"/>
      <w:r>
        <w:rPr>
          <w:rFonts w:ascii="Times New Roman" w:hAnsi="Times New Roman" w:cs="Times New Roman"/>
        </w:rPr>
        <w:t xml:space="preserve"> i prenose u kosturnicu, a stranka dobiva prazno grobno mjesto. </w:t>
      </w:r>
      <w:r>
        <w:rPr>
          <w:rFonts w:ascii="Times New Roman" w:hAnsi="Times New Roman" w:cs="Times New Roman"/>
        </w:rPr>
        <w:lastRenderedPageBreak/>
        <w:t xml:space="preserve">Cijena takvog grobnog mjesta otprilike što građane sigurno zanima, sa </w:t>
      </w:r>
      <w:proofErr w:type="spellStart"/>
      <w:r>
        <w:rPr>
          <w:rFonts w:ascii="Times New Roman" w:hAnsi="Times New Roman" w:cs="Times New Roman"/>
        </w:rPr>
        <w:t>eskumiranim</w:t>
      </w:r>
      <w:proofErr w:type="spellEnd"/>
      <w:r>
        <w:rPr>
          <w:rFonts w:ascii="Times New Roman" w:hAnsi="Times New Roman" w:cs="Times New Roman"/>
        </w:rPr>
        <w:t xml:space="preserve"> mjestom iznosi negdje oko 14 do 17 tisuća kuna, ovisno koliko ima pokojnika u tom grobu. Evo hvala, toliko kratko. </w:t>
      </w:r>
    </w:p>
    <w:p w14:paraId="7B8DBF93" w14:textId="77777777" w:rsidR="00FD1349" w:rsidRDefault="00FD1349" w:rsidP="00FD1349">
      <w:pPr>
        <w:pStyle w:val="Tijeloteksta"/>
        <w:spacing w:after="0" w:line="240" w:lineRule="auto"/>
        <w:jc w:val="both"/>
        <w:rPr>
          <w:rFonts w:ascii="Times New Roman" w:hAnsi="Times New Roman" w:cs="Times New Roman"/>
        </w:rPr>
      </w:pPr>
    </w:p>
    <w:p w14:paraId="07FB581A" w14:textId="3D62C5E2"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MARIN SVETIĆ, predsjednik Gradskog vijeća</w:t>
      </w:r>
      <w:r w:rsidR="004D02EB">
        <w:rPr>
          <w:rFonts w:ascii="Times New Roman" w:hAnsi="Times New Roman" w:cs="Times New Roman"/>
          <w:b/>
          <w:bCs/>
        </w:rPr>
        <w:t>:</w:t>
      </w:r>
    </w:p>
    <w:p w14:paraId="506F8DEC"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 xml:space="preserve">Hvala lijepo, ja vas nisam prekinuo, međutim imamo očigledno nekakvu </w:t>
      </w:r>
      <w:proofErr w:type="spellStart"/>
      <w:r>
        <w:rPr>
          <w:rFonts w:ascii="Times New Roman" w:hAnsi="Times New Roman" w:cs="Times New Roman"/>
        </w:rPr>
        <w:t>mikrofoniju</w:t>
      </w:r>
      <w:proofErr w:type="spellEnd"/>
      <w:r>
        <w:rPr>
          <w:rFonts w:ascii="Times New Roman" w:hAnsi="Times New Roman" w:cs="Times New Roman"/>
        </w:rPr>
        <w:t>. Dajte molim vas, još jednom pregledajte svi. Uvaženi vijećniče Stankoviću zadovoljni?</w:t>
      </w:r>
    </w:p>
    <w:p w14:paraId="62A48494" w14:textId="77777777" w:rsidR="00FD1349" w:rsidRDefault="00FD1349" w:rsidP="00FD1349">
      <w:pPr>
        <w:pStyle w:val="Tijeloteksta"/>
        <w:spacing w:after="0" w:line="240" w:lineRule="auto"/>
        <w:jc w:val="both"/>
        <w:rPr>
          <w:rFonts w:ascii="Times New Roman" w:hAnsi="Times New Roman" w:cs="Times New Roman"/>
        </w:rPr>
      </w:pPr>
    </w:p>
    <w:p w14:paraId="5C7F068B" w14:textId="114E42A6"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DARKO STANKOVIĆ</w:t>
      </w:r>
      <w:r w:rsidR="004D02EB">
        <w:rPr>
          <w:rFonts w:ascii="Times New Roman" w:hAnsi="Times New Roman" w:cs="Times New Roman"/>
          <w:b/>
          <w:bCs/>
        </w:rPr>
        <w:t>:</w:t>
      </w:r>
      <w:r>
        <w:rPr>
          <w:rFonts w:ascii="Times New Roman" w:hAnsi="Times New Roman" w:cs="Times New Roman"/>
          <w:b/>
          <w:bCs/>
        </w:rPr>
        <w:t xml:space="preserve"> </w:t>
      </w:r>
    </w:p>
    <w:p w14:paraId="102AE81A"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 xml:space="preserve">Ja bi samo, gospodine predsjedniče dozvolite mi ovoga, da se pojasni ovaj termin 10, 15 do 30 godina. Meni je nejasno i vjerujem i ljudima koji slušaju da li je to rok 10 15 30 godina. </w:t>
      </w:r>
    </w:p>
    <w:p w14:paraId="5916EC9C" w14:textId="77777777" w:rsidR="00FD1349" w:rsidRDefault="00FD1349" w:rsidP="00FD1349">
      <w:pPr>
        <w:pStyle w:val="Tijeloteksta"/>
        <w:spacing w:after="0" w:line="240" w:lineRule="auto"/>
        <w:jc w:val="both"/>
        <w:rPr>
          <w:rFonts w:ascii="Times New Roman" w:hAnsi="Times New Roman" w:cs="Times New Roman"/>
        </w:rPr>
      </w:pPr>
    </w:p>
    <w:p w14:paraId="5F7FFB3B" w14:textId="2B499F47"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MARIN SVET</w:t>
      </w:r>
      <w:r w:rsidR="004D02EB">
        <w:rPr>
          <w:rFonts w:ascii="Times New Roman" w:hAnsi="Times New Roman" w:cs="Times New Roman"/>
          <w:b/>
          <w:bCs/>
        </w:rPr>
        <w:t>IĆ, predsjednik Gradskog vijeća:</w:t>
      </w:r>
    </w:p>
    <w:p w14:paraId="4BD5E91D"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Hvala lijepo, pozivam direktora da pojasni. Direktore Vukelić izvolite. Direktor Zelenila jeste na vezi?</w:t>
      </w:r>
    </w:p>
    <w:p w14:paraId="685CDFD7" w14:textId="77777777" w:rsidR="00FD1349" w:rsidRDefault="00FD1349" w:rsidP="00FD1349">
      <w:pPr>
        <w:pStyle w:val="Tijeloteksta"/>
        <w:spacing w:after="0" w:line="240" w:lineRule="auto"/>
        <w:jc w:val="both"/>
        <w:rPr>
          <w:rFonts w:ascii="Times New Roman" w:hAnsi="Times New Roman" w:cs="Times New Roman"/>
        </w:rPr>
      </w:pPr>
    </w:p>
    <w:p w14:paraId="4E0420EF" w14:textId="42703E76"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TOMISLAV VUKELIĆ</w:t>
      </w:r>
      <w:r w:rsidR="004D02EB">
        <w:rPr>
          <w:rFonts w:ascii="Times New Roman" w:hAnsi="Times New Roman" w:cs="Times New Roman"/>
          <w:b/>
          <w:bCs/>
        </w:rPr>
        <w:t>:</w:t>
      </w:r>
      <w:r>
        <w:rPr>
          <w:rFonts w:ascii="Times New Roman" w:hAnsi="Times New Roman" w:cs="Times New Roman"/>
          <w:b/>
          <w:bCs/>
        </w:rPr>
        <w:t xml:space="preserve"> </w:t>
      </w:r>
    </w:p>
    <w:p w14:paraId="0F7044E6"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Halo, jel se čujemo?</w:t>
      </w:r>
    </w:p>
    <w:p w14:paraId="610FD763" w14:textId="77777777" w:rsidR="00FD1349" w:rsidRDefault="00FD1349" w:rsidP="00FD1349">
      <w:pPr>
        <w:pStyle w:val="Tijeloteksta"/>
        <w:spacing w:after="0" w:line="240" w:lineRule="auto"/>
        <w:jc w:val="both"/>
        <w:rPr>
          <w:rFonts w:ascii="Times New Roman" w:hAnsi="Times New Roman" w:cs="Times New Roman"/>
        </w:rPr>
      </w:pPr>
    </w:p>
    <w:p w14:paraId="61DD614E" w14:textId="6718FC46"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MARIN SVETIĆ, predsjednik Gradskog vijeća</w:t>
      </w:r>
      <w:r w:rsidR="004D02EB">
        <w:rPr>
          <w:rFonts w:ascii="Times New Roman" w:hAnsi="Times New Roman" w:cs="Times New Roman"/>
          <w:b/>
          <w:bCs/>
        </w:rPr>
        <w:t>:</w:t>
      </w:r>
    </w:p>
    <w:p w14:paraId="04EAE214"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 xml:space="preserve">E sad se čujemo. </w:t>
      </w:r>
    </w:p>
    <w:p w14:paraId="41EFCC97" w14:textId="77777777" w:rsidR="00FD1349" w:rsidRDefault="00FD1349" w:rsidP="00FD1349">
      <w:pPr>
        <w:pStyle w:val="Tijeloteksta"/>
        <w:spacing w:after="0" w:line="240" w:lineRule="auto"/>
        <w:jc w:val="both"/>
        <w:rPr>
          <w:rFonts w:ascii="Times New Roman" w:hAnsi="Times New Roman" w:cs="Times New Roman"/>
        </w:rPr>
      </w:pPr>
    </w:p>
    <w:p w14:paraId="2788A6F5" w14:textId="77777777"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 xml:space="preserve">TOMISLAV VUKELIĆ: </w:t>
      </w:r>
    </w:p>
    <w:p w14:paraId="4079C046"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Dakle evo ponavljam, ponovit ću ponovo. Grobno mjesto za koje grobna naknada nije plaćena 10 godina smatra se napuštenim i može se ponovno dijelit na korištenje, ali tek nakon proteka 15 godina od posljednjeg ukopa u grob. Ili 30 od ukopa u grob. To nam govori Zakon o grobljima.</w:t>
      </w:r>
    </w:p>
    <w:p w14:paraId="19D20AE8" w14:textId="77777777" w:rsidR="00FD1349" w:rsidRDefault="00FD1349" w:rsidP="00FD1349">
      <w:pPr>
        <w:pStyle w:val="Tijeloteksta"/>
        <w:spacing w:after="0" w:line="240" w:lineRule="auto"/>
        <w:jc w:val="both"/>
        <w:rPr>
          <w:rFonts w:ascii="Times New Roman" w:hAnsi="Times New Roman" w:cs="Times New Roman"/>
        </w:rPr>
      </w:pPr>
    </w:p>
    <w:p w14:paraId="29F93914" w14:textId="4492E73D"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MARIN SVETIĆ, predsjednik Gradskog vijeća</w:t>
      </w:r>
      <w:r w:rsidR="004D02EB">
        <w:rPr>
          <w:rFonts w:ascii="Times New Roman" w:hAnsi="Times New Roman" w:cs="Times New Roman"/>
          <w:b/>
          <w:bCs/>
        </w:rPr>
        <w:t>:</w:t>
      </w:r>
    </w:p>
    <w:p w14:paraId="590F8317"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 xml:space="preserve">Dobro. Hvala vam lijepo. Možemo dalje. Pozivam uvaženog vijećnika gospodina </w:t>
      </w:r>
      <w:proofErr w:type="spellStart"/>
      <w:r>
        <w:rPr>
          <w:rFonts w:ascii="Times New Roman" w:hAnsi="Times New Roman" w:cs="Times New Roman"/>
        </w:rPr>
        <w:t>Dobrišu</w:t>
      </w:r>
      <w:proofErr w:type="spellEnd"/>
      <w:r>
        <w:rPr>
          <w:rFonts w:ascii="Times New Roman" w:hAnsi="Times New Roman" w:cs="Times New Roman"/>
        </w:rPr>
        <w:t xml:space="preserve"> </w:t>
      </w:r>
      <w:proofErr w:type="spellStart"/>
      <w:r>
        <w:rPr>
          <w:rFonts w:ascii="Times New Roman" w:hAnsi="Times New Roman" w:cs="Times New Roman"/>
        </w:rPr>
        <w:t>Adameca</w:t>
      </w:r>
      <w:proofErr w:type="spellEnd"/>
      <w:r>
        <w:rPr>
          <w:rFonts w:ascii="Times New Roman" w:hAnsi="Times New Roman" w:cs="Times New Roman"/>
        </w:rPr>
        <w:t xml:space="preserve">. Izvolite uvaženi vijećniče. </w:t>
      </w:r>
    </w:p>
    <w:p w14:paraId="4324E67E" w14:textId="77777777" w:rsidR="00FD1349" w:rsidRDefault="00FD1349" w:rsidP="00FD1349">
      <w:pPr>
        <w:pStyle w:val="Tijeloteksta"/>
        <w:spacing w:after="0" w:line="240" w:lineRule="auto"/>
        <w:jc w:val="both"/>
        <w:rPr>
          <w:rFonts w:ascii="Times New Roman" w:hAnsi="Times New Roman" w:cs="Times New Roman"/>
        </w:rPr>
      </w:pPr>
    </w:p>
    <w:p w14:paraId="79AB4124" w14:textId="77777777"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 xml:space="preserve">DOBRIŠA ADAMEC: </w:t>
      </w:r>
    </w:p>
    <w:p w14:paraId="39EF0C52"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 xml:space="preserve">Hvala predsjedniče. Dobar dan svima. Tri pitanja imam. Prvo pitanje za upravni odjel za gradnju i zaštitu okoliša. U velikim odlagalištima otpada pa i građevinskog otpada već smo postavljali pitanja. Ovaj put bih upozorio na jedno odlagalište na privatnoj zemlji, a na koje su nas upozorili građani. U ovom konkretnom slučaju radi se o katastarskim česticama 18/40 i 18/41 k.o. </w:t>
      </w:r>
      <w:proofErr w:type="spellStart"/>
      <w:r>
        <w:rPr>
          <w:rFonts w:ascii="Times New Roman" w:hAnsi="Times New Roman" w:cs="Times New Roman"/>
        </w:rPr>
        <w:t>Turanj</w:t>
      </w:r>
      <w:proofErr w:type="spellEnd"/>
      <w:r>
        <w:rPr>
          <w:rFonts w:ascii="Times New Roman" w:hAnsi="Times New Roman" w:cs="Times New Roman"/>
        </w:rPr>
        <w:t xml:space="preserve">. Tamo se mijenja krajolik, trpaju se kubici zemlje građevinskog materijala i vjerojatno i smeća s izgovorom da se samo zatrpava jama. Vlasnik tog zemljišta nije bilo tko, to je bivši direktor zelenila, bivši direktor ŽUC-a, ugledni član zajednice. Mene osobno pogađa činjenica koju čitam u </w:t>
      </w:r>
      <w:proofErr w:type="spellStart"/>
      <w:r>
        <w:rPr>
          <w:rFonts w:ascii="Times New Roman" w:hAnsi="Times New Roman" w:cs="Times New Roman"/>
        </w:rPr>
        <w:t>mailu</w:t>
      </w:r>
      <w:proofErr w:type="spellEnd"/>
      <w:r>
        <w:rPr>
          <w:rFonts w:ascii="Times New Roman" w:hAnsi="Times New Roman" w:cs="Times New Roman"/>
        </w:rPr>
        <w:t xml:space="preserve"> da građani koji nam se javljaju pišu o svojem osjećaju straha, umjesto da ih grad pita o komunalni problemima i da surađuju u razvoju svoje lokalne zajednice, dio građana kao da živi u zarobljenom gradu. Pa zato mi javno pitamo postoji li građevinska dozvola, okolišna dozvola, suglasnosti i što će grad poduzeti po ovom pitanju. Drugo pitanje je za upravni odjel za financije. Na početku bih pohvalio grad na započetom otvaranju proračuna. Iako je to zakonska obaveza lijepo vidjeti početak rada na transparentnosti svih financija, a posebno bih pohvalio gradsku IT ekipu, jer mnogi ne znaju da je sama vizualizacija proračuna od 2017. do danas napravljena u gradu vlastitim znanjem i trudom. Sigurno je grad </w:t>
      </w:r>
      <w:proofErr w:type="spellStart"/>
      <w:r>
        <w:rPr>
          <w:rFonts w:ascii="Times New Roman" w:hAnsi="Times New Roman" w:cs="Times New Roman"/>
        </w:rPr>
        <w:t>uštedila</w:t>
      </w:r>
      <w:proofErr w:type="spellEnd"/>
      <w:r>
        <w:rPr>
          <w:rFonts w:ascii="Times New Roman" w:hAnsi="Times New Roman" w:cs="Times New Roman"/>
        </w:rPr>
        <w:t xml:space="preserve"> lijepi kolač novaca iz proračuna. Tako da svaka čast. Kapa dolje, mislim da je ekipa ovdje, pa evo pozdravljam. A moja primjedba vezana je na modu i transparentnost. Naime kod pregleda računa, na velikom broju računa u samom opisu se ne vidi točno za koju uslugu je račun naplaćen. Potpunu transparentnost trebalo bi navesti prepoznatljivi opis, a meni se tu posebno ističe opis oznaka po naredbi. Pa su mi pitanja po kojoj osnovi se u opis piše doznaka po naredbi i drugo prošireno pitanje u kojem roku planirate na ovaj način otvoriti i podatke svih gradskih tvrtki. Treće pitanje je za gradonačelnika. Ovaj smo mjesec pokrenuli pitanja javljanja na trenutno otvoren natječaj za financijska sredstva. Između ostalog smo upućeni pogledati provedbeni plan grada Karlovca za razdoblje 2021./2025. Tamo je sad sve objavljeno, a na stranicama 67 do 69 je popis nekih od projekata koji će se raditi u sljedeći fiskalnim godinama. Za 2023. planirate 5 projekata, za 2024., 14, a </w:t>
      </w:r>
      <w:r>
        <w:rPr>
          <w:rFonts w:ascii="Times New Roman" w:hAnsi="Times New Roman" w:cs="Times New Roman"/>
        </w:rPr>
        <w:lastRenderedPageBreak/>
        <w:t xml:space="preserve">za 2025. velikih 42. Dakle 5, pa 14, pa 42. Znači izvrsno. Može se zaključit da će slogan za 2025. biti "Svaki tjedan projekt jedan". Mislim, pitanje je što će se to dogoditi u gradu 2025. da ćemo imati tako veliki bum projekata. Hvala. </w:t>
      </w:r>
    </w:p>
    <w:p w14:paraId="22B88493" w14:textId="77777777" w:rsidR="00FD1349" w:rsidRDefault="00FD1349" w:rsidP="00FD1349">
      <w:pPr>
        <w:pStyle w:val="Tijeloteksta"/>
        <w:spacing w:after="0" w:line="240" w:lineRule="auto"/>
        <w:jc w:val="both"/>
        <w:rPr>
          <w:rFonts w:ascii="Times New Roman" w:hAnsi="Times New Roman" w:cs="Times New Roman"/>
        </w:rPr>
      </w:pPr>
    </w:p>
    <w:p w14:paraId="1BC2CCA1" w14:textId="52BDF8E2"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MARIN SVETIĆ, predsjednik Gradskog vijeća</w:t>
      </w:r>
      <w:r w:rsidR="004D02EB">
        <w:rPr>
          <w:rFonts w:ascii="Times New Roman" w:hAnsi="Times New Roman" w:cs="Times New Roman"/>
          <w:b/>
          <w:bCs/>
        </w:rPr>
        <w:t>:</w:t>
      </w:r>
      <w:r>
        <w:rPr>
          <w:rFonts w:ascii="Times New Roman" w:hAnsi="Times New Roman" w:cs="Times New Roman"/>
          <w:b/>
          <w:bCs/>
        </w:rPr>
        <w:t xml:space="preserve"> </w:t>
      </w:r>
    </w:p>
    <w:p w14:paraId="1B30EC12"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 xml:space="preserve">Hvala lijepo vijećniku kolegi </w:t>
      </w:r>
      <w:proofErr w:type="spellStart"/>
      <w:r>
        <w:rPr>
          <w:rFonts w:ascii="Times New Roman" w:hAnsi="Times New Roman" w:cs="Times New Roman"/>
        </w:rPr>
        <w:t>Dobriši</w:t>
      </w:r>
      <w:proofErr w:type="spellEnd"/>
      <w:r>
        <w:rPr>
          <w:rFonts w:ascii="Times New Roman" w:hAnsi="Times New Roman" w:cs="Times New Roman"/>
        </w:rPr>
        <w:t xml:space="preserve"> </w:t>
      </w:r>
      <w:proofErr w:type="spellStart"/>
      <w:r>
        <w:rPr>
          <w:rFonts w:ascii="Times New Roman" w:hAnsi="Times New Roman" w:cs="Times New Roman"/>
        </w:rPr>
        <w:t>Adamecu</w:t>
      </w:r>
      <w:proofErr w:type="spellEnd"/>
      <w:r>
        <w:rPr>
          <w:rFonts w:ascii="Times New Roman" w:hAnsi="Times New Roman" w:cs="Times New Roman"/>
        </w:rPr>
        <w:t xml:space="preserve">. Pozivam voditelja odsjeka gospodina </w:t>
      </w:r>
      <w:proofErr w:type="spellStart"/>
      <w:r>
        <w:rPr>
          <w:rFonts w:ascii="Times New Roman" w:hAnsi="Times New Roman" w:cs="Times New Roman"/>
        </w:rPr>
        <w:t>Šobota</w:t>
      </w:r>
      <w:proofErr w:type="spellEnd"/>
      <w:r>
        <w:rPr>
          <w:rFonts w:ascii="Times New Roman" w:hAnsi="Times New Roman" w:cs="Times New Roman"/>
        </w:rPr>
        <w:t xml:space="preserve"> koji je ovdje s nama, budući je uvažena pročelnica u koroni i nije nazočna. Evo, pozivam još jednom voditelja odsjeka gospodina </w:t>
      </w:r>
      <w:proofErr w:type="spellStart"/>
      <w:r>
        <w:rPr>
          <w:rFonts w:ascii="Times New Roman" w:hAnsi="Times New Roman" w:cs="Times New Roman"/>
        </w:rPr>
        <w:t>Šobota</w:t>
      </w:r>
      <w:proofErr w:type="spellEnd"/>
      <w:r>
        <w:rPr>
          <w:rFonts w:ascii="Times New Roman" w:hAnsi="Times New Roman" w:cs="Times New Roman"/>
        </w:rPr>
        <w:t xml:space="preserve"> da odgovori na prvo pitanje.</w:t>
      </w:r>
    </w:p>
    <w:p w14:paraId="3EDD2F21" w14:textId="77777777" w:rsidR="00FD1349" w:rsidRDefault="00FD1349" w:rsidP="00FD1349">
      <w:pPr>
        <w:pStyle w:val="Tijeloteksta"/>
        <w:spacing w:after="0" w:line="240" w:lineRule="auto"/>
        <w:jc w:val="both"/>
        <w:rPr>
          <w:rFonts w:ascii="Times New Roman" w:hAnsi="Times New Roman" w:cs="Times New Roman"/>
        </w:rPr>
      </w:pPr>
    </w:p>
    <w:p w14:paraId="4665CE7E" w14:textId="5D01DB41"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KRUNO ŠOBOT</w:t>
      </w:r>
      <w:r w:rsidR="004D02EB">
        <w:rPr>
          <w:rFonts w:ascii="Times New Roman" w:hAnsi="Times New Roman" w:cs="Times New Roman"/>
          <w:b/>
          <w:bCs/>
        </w:rPr>
        <w:t>:</w:t>
      </w:r>
      <w:r>
        <w:rPr>
          <w:rFonts w:ascii="Times New Roman" w:hAnsi="Times New Roman" w:cs="Times New Roman"/>
          <w:b/>
          <w:bCs/>
        </w:rPr>
        <w:t xml:space="preserve"> </w:t>
      </w:r>
    </w:p>
    <w:p w14:paraId="4AAF98E1"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Hvala lijepo gospodine predsjedniče. Pozdrav svima. Što se tiče ovoga problema koji iznio gospodin vijećnik, normalno da će komunalno redarstvo izaći na teren i utvrditi stanje i najvjerojatnije po utvrđivanju fizičkog stanja poduzet određene mjere. Za sada taj problem, koliko sam ja upoznat nije bio ovaj, nije bio u obradi u komunalnom redarstvu. Hvala lijepo.</w:t>
      </w:r>
    </w:p>
    <w:p w14:paraId="4D88D929" w14:textId="77777777" w:rsidR="00FD1349" w:rsidRDefault="00FD1349" w:rsidP="00FD1349">
      <w:pPr>
        <w:pStyle w:val="Tijeloteksta"/>
        <w:spacing w:after="0" w:line="240" w:lineRule="auto"/>
        <w:jc w:val="both"/>
        <w:rPr>
          <w:rFonts w:ascii="Times New Roman" w:hAnsi="Times New Roman" w:cs="Times New Roman"/>
        </w:rPr>
      </w:pPr>
    </w:p>
    <w:p w14:paraId="15FFE98A" w14:textId="2B452EB2"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MARIN SVETIĆ, predsjednik Gradskog vijeća</w:t>
      </w:r>
      <w:r w:rsidR="004D02EB">
        <w:rPr>
          <w:rFonts w:ascii="Times New Roman" w:hAnsi="Times New Roman" w:cs="Times New Roman"/>
          <w:b/>
          <w:bCs/>
        </w:rPr>
        <w:t>:</w:t>
      </w:r>
      <w:r>
        <w:rPr>
          <w:rFonts w:ascii="Times New Roman" w:hAnsi="Times New Roman" w:cs="Times New Roman"/>
          <w:b/>
          <w:bCs/>
        </w:rPr>
        <w:t xml:space="preserve"> </w:t>
      </w:r>
    </w:p>
    <w:p w14:paraId="15AF1F56"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Hvala lijepo. Uvaženi vijećniče Adamec, zadovoljni?</w:t>
      </w:r>
    </w:p>
    <w:p w14:paraId="7A51F5AA" w14:textId="77777777" w:rsidR="00FD1349" w:rsidRDefault="00FD1349" w:rsidP="00FD1349">
      <w:pPr>
        <w:pStyle w:val="Tijeloteksta"/>
        <w:spacing w:after="0" w:line="240" w:lineRule="auto"/>
        <w:jc w:val="both"/>
        <w:rPr>
          <w:rFonts w:ascii="Times New Roman" w:hAnsi="Times New Roman" w:cs="Times New Roman"/>
        </w:rPr>
      </w:pPr>
    </w:p>
    <w:p w14:paraId="354A6947" w14:textId="181D3397"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DOBRIŠA ADAMEC</w:t>
      </w:r>
      <w:r w:rsidR="004D02EB">
        <w:rPr>
          <w:rFonts w:ascii="Times New Roman" w:hAnsi="Times New Roman" w:cs="Times New Roman"/>
          <w:b/>
          <w:bCs/>
        </w:rPr>
        <w:t>:</w:t>
      </w:r>
    </w:p>
    <w:p w14:paraId="02B59FA4"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Hvala.</w:t>
      </w:r>
    </w:p>
    <w:p w14:paraId="0CB9F7B3" w14:textId="77777777" w:rsidR="00FD1349" w:rsidRDefault="00FD1349" w:rsidP="00FD1349">
      <w:pPr>
        <w:pStyle w:val="Tijeloteksta"/>
        <w:spacing w:after="0" w:line="240" w:lineRule="auto"/>
        <w:jc w:val="both"/>
        <w:rPr>
          <w:rFonts w:ascii="Times New Roman" w:hAnsi="Times New Roman" w:cs="Times New Roman"/>
        </w:rPr>
      </w:pPr>
    </w:p>
    <w:p w14:paraId="55604C72" w14:textId="07DDE9FF"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MARIN SVET</w:t>
      </w:r>
      <w:r w:rsidR="004D02EB">
        <w:rPr>
          <w:rFonts w:ascii="Times New Roman" w:hAnsi="Times New Roman" w:cs="Times New Roman"/>
          <w:b/>
          <w:bCs/>
        </w:rPr>
        <w:t>IĆ, predsjednik Gradskog vijeća:</w:t>
      </w:r>
    </w:p>
    <w:p w14:paraId="6A6187A5"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 xml:space="preserve">Hvala. Odgovor na drugo pitanje pozivam uvaženu pročelnicu gospođu Malović da </w:t>
      </w:r>
      <w:proofErr w:type="spellStart"/>
      <w:r>
        <w:rPr>
          <w:rFonts w:ascii="Times New Roman" w:hAnsi="Times New Roman" w:cs="Times New Roman"/>
        </w:rPr>
        <w:t>da</w:t>
      </w:r>
      <w:proofErr w:type="spellEnd"/>
      <w:r>
        <w:rPr>
          <w:rFonts w:ascii="Times New Roman" w:hAnsi="Times New Roman" w:cs="Times New Roman"/>
        </w:rPr>
        <w:t xml:space="preserve"> odgovor. Izvolite pročelnice. </w:t>
      </w:r>
    </w:p>
    <w:p w14:paraId="3A9DB87B" w14:textId="77777777" w:rsidR="00FD1349" w:rsidRDefault="00FD1349" w:rsidP="00FD1349">
      <w:pPr>
        <w:pStyle w:val="Tijeloteksta"/>
        <w:spacing w:after="0" w:line="240" w:lineRule="auto"/>
        <w:jc w:val="both"/>
        <w:rPr>
          <w:rFonts w:ascii="Times New Roman" w:hAnsi="Times New Roman" w:cs="Times New Roman"/>
        </w:rPr>
      </w:pPr>
    </w:p>
    <w:p w14:paraId="4FBB23F8" w14:textId="67667E1A"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LIDIJA MALOVIĆ</w:t>
      </w:r>
      <w:r w:rsidR="004D02EB">
        <w:rPr>
          <w:rFonts w:ascii="Times New Roman" w:hAnsi="Times New Roman" w:cs="Times New Roman"/>
          <w:b/>
          <w:bCs/>
        </w:rPr>
        <w:t>:</w:t>
      </w:r>
      <w:r>
        <w:rPr>
          <w:rFonts w:ascii="Times New Roman" w:hAnsi="Times New Roman" w:cs="Times New Roman"/>
          <w:b/>
          <w:bCs/>
        </w:rPr>
        <w:t xml:space="preserve"> </w:t>
      </w:r>
    </w:p>
    <w:p w14:paraId="595FC067"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 xml:space="preserve">Hvala lijepa. Srdačan pozdrav svim vijećnicima i dužnosnicima i svima ostalima nazočnima. Evo gospodinu </w:t>
      </w:r>
      <w:proofErr w:type="spellStart"/>
      <w:r>
        <w:rPr>
          <w:rFonts w:ascii="Times New Roman" w:hAnsi="Times New Roman" w:cs="Times New Roman"/>
        </w:rPr>
        <w:t>Adamecu</w:t>
      </w:r>
      <w:proofErr w:type="spellEnd"/>
      <w:r>
        <w:rPr>
          <w:rFonts w:ascii="Times New Roman" w:hAnsi="Times New Roman" w:cs="Times New Roman"/>
        </w:rPr>
        <w:t xml:space="preserve"> odgovor da nam je to poznato što je on uočio. Dakle kad smo počeli pripremati dakle, projekt i transparentnost već je prošao dobar dio godine, a u opisu plaćanja mi smo koristili do sada ono što je nama interno bilo potrebno da bismo znali o čemu se radi. Tako na primjer kad piše plaćanje po naredbi to je najčešće ili neka socijalna potpora ili stipendija ili nešto slično ili plaćanje na primjer KŠZ-u ili nekoj udruzi i tako dalje. Mi smo naravno uočili da to neće biti dovoljno dobro u ovoj, u ovoj novoj aplikaciji i transparentnost. Mi smo sada od početka ove godine tu praksu promijenili, tako da uz svaku isplatu piše konkretno o čemu se radi. Ako je stipendija, pisat će stipendija, ako je socijalna potpora ili pomoć novorođenče, pisati će pomoć za novorođenče, ako je na primjer račun od Zelenila za usluge održavanja zelenih površina, pisat će naravno skraćeno zelene površine ili nešto slično što upućuje na samu vrstu usluge, robe ili radova koji će biti izvršeni. Istu uputu dobili su svi proračunski korisnici, znači sve naše ustanove, škole, ustanove kulture i vrtići da i oni na isti način moraju svaki svoj račun dati jedan kratki opis tako da svi koji budu čitali aplikaciju i transparentnost imaju konkretnu informaciju o tome o čemu se radi. Evo popravljamo od početka ove godine, a ovo je sada za prošlu godinu tako kako je. Hvala vam lijepa.</w:t>
      </w:r>
    </w:p>
    <w:p w14:paraId="49650B0E" w14:textId="77777777" w:rsidR="00FD1349" w:rsidRDefault="00FD1349" w:rsidP="00FD1349">
      <w:pPr>
        <w:pStyle w:val="Tijeloteksta"/>
        <w:spacing w:after="0" w:line="240" w:lineRule="auto"/>
        <w:jc w:val="both"/>
        <w:rPr>
          <w:rFonts w:ascii="Times New Roman" w:hAnsi="Times New Roman" w:cs="Times New Roman"/>
        </w:rPr>
      </w:pPr>
    </w:p>
    <w:p w14:paraId="4465F78B" w14:textId="62009A90"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MARIN SVETIĆ, predsjednik Gradskog vijeća</w:t>
      </w:r>
      <w:r w:rsidR="004D02EB">
        <w:rPr>
          <w:rFonts w:ascii="Times New Roman" w:hAnsi="Times New Roman" w:cs="Times New Roman"/>
          <w:b/>
          <w:bCs/>
        </w:rPr>
        <w:t>:</w:t>
      </w:r>
    </w:p>
    <w:p w14:paraId="16D67913"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 xml:space="preserve">Hvala lijepo. Vijećniče Adamec, zadovoljni? </w:t>
      </w:r>
    </w:p>
    <w:p w14:paraId="3CEF7EC2" w14:textId="77777777" w:rsidR="00FD1349" w:rsidRDefault="00FD1349" w:rsidP="00FD1349">
      <w:pPr>
        <w:pStyle w:val="Tijeloteksta"/>
        <w:spacing w:after="0" w:line="240" w:lineRule="auto"/>
        <w:jc w:val="both"/>
        <w:rPr>
          <w:rFonts w:ascii="Times New Roman" w:hAnsi="Times New Roman" w:cs="Times New Roman"/>
        </w:rPr>
      </w:pPr>
    </w:p>
    <w:p w14:paraId="4ADE9C70" w14:textId="4C366E76"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DOBRIŠA ADAMEC</w:t>
      </w:r>
      <w:r w:rsidR="004D02EB">
        <w:rPr>
          <w:rFonts w:ascii="Times New Roman" w:hAnsi="Times New Roman" w:cs="Times New Roman"/>
          <w:b/>
          <w:bCs/>
        </w:rPr>
        <w:t>:</w:t>
      </w:r>
      <w:r>
        <w:rPr>
          <w:rFonts w:ascii="Times New Roman" w:hAnsi="Times New Roman" w:cs="Times New Roman"/>
          <w:b/>
          <w:bCs/>
        </w:rPr>
        <w:t xml:space="preserve"> </w:t>
      </w:r>
    </w:p>
    <w:p w14:paraId="592444DC"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 xml:space="preserve">Drugo pitanje je bilo, mislim vezano za otvaranje proračuna, kada će gradske tvrtke dobiti i transparentnost modula. Inkasator znači je. Znači ... da se uvodi. Pitanje je kad, kad, do kada se to planira. </w:t>
      </w:r>
    </w:p>
    <w:p w14:paraId="5F729365" w14:textId="77777777" w:rsidR="00FD1349" w:rsidRDefault="00FD1349" w:rsidP="00FD1349">
      <w:pPr>
        <w:pStyle w:val="Tijeloteksta"/>
        <w:spacing w:after="0" w:line="240" w:lineRule="auto"/>
        <w:jc w:val="both"/>
        <w:rPr>
          <w:rFonts w:ascii="Times New Roman" w:hAnsi="Times New Roman" w:cs="Times New Roman"/>
        </w:rPr>
      </w:pPr>
    </w:p>
    <w:p w14:paraId="498D83F9" w14:textId="5F389123"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MARIN SVETIĆ, predsjednik Gradskog vijeća</w:t>
      </w:r>
      <w:r w:rsidR="004D02EB">
        <w:rPr>
          <w:rFonts w:ascii="Times New Roman" w:hAnsi="Times New Roman" w:cs="Times New Roman"/>
          <w:b/>
          <w:bCs/>
        </w:rPr>
        <w:t>:</w:t>
      </w:r>
    </w:p>
    <w:p w14:paraId="550CD214"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Hvala, izvolite pročelnice.</w:t>
      </w:r>
    </w:p>
    <w:p w14:paraId="67E4354F" w14:textId="77777777" w:rsidR="00FD1349" w:rsidRDefault="00FD1349" w:rsidP="00FD1349">
      <w:pPr>
        <w:pStyle w:val="Tijeloteksta"/>
        <w:spacing w:after="0" w:line="240" w:lineRule="auto"/>
        <w:jc w:val="both"/>
        <w:rPr>
          <w:rFonts w:ascii="Times New Roman" w:hAnsi="Times New Roman" w:cs="Times New Roman"/>
          <w:b/>
          <w:bCs/>
        </w:rPr>
      </w:pPr>
    </w:p>
    <w:p w14:paraId="3546FDCA" w14:textId="77777777" w:rsidR="004D02EB" w:rsidRDefault="004D02EB" w:rsidP="004D02EB">
      <w:pPr>
        <w:pStyle w:val="Tijeloteksta"/>
        <w:spacing w:after="0" w:line="240" w:lineRule="auto"/>
        <w:jc w:val="both"/>
        <w:rPr>
          <w:rFonts w:ascii="Times New Roman" w:hAnsi="Times New Roman" w:cs="Times New Roman"/>
          <w:b/>
          <w:bCs/>
        </w:rPr>
      </w:pPr>
    </w:p>
    <w:p w14:paraId="7F830239" w14:textId="77777777" w:rsidR="004D02EB" w:rsidRDefault="004D02EB" w:rsidP="004D02EB">
      <w:pPr>
        <w:pStyle w:val="Tijeloteksta"/>
        <w:spacing w:after="0" w:line="240" w:lineRule="auto"/>
        <w:jc w:val="both"/>
        <w:rPr>
          <w:rFonts w:ascii="Times New Roman" w:hAnsi="Times New Roman" w:cs="Times New Roman"/>
          <w:b/>
          <w:bCs/>
        </w:rPr>
      </w:pPr>
    </w:p>
    <w:p w14:paraId="201D883E" w14:textId="77777777" w:rsidR="004D02EB" w:rsidRDefault="00FD1349" w:rsidP="004D02EB">
      <w:pPr>
        <w:pStyle w:val="Tijeloteksta"/>
        <w:spacing w:after="0" w:line="240" w:lineRule="auto"/>
        <w:jc w:val="both"/>
        <w:rPr>
          <w:rFonts w:ascii="Times New Roman" w:hAnsi="Times New Roman" w:cs="Times New Roman"/>
          <w:b/>
          <w:bCs/>
        </w:rPr>
      </w:pPr>
      <w:r>
        <w:rPr>
          <w:rFonts w:ascii="Times New Roman" w:hAnsi="Times New Roman" w:cs="Times New Roman"/>
          <w:b/>
          <w:bCs/>
        </w:rPr>
        <w:lastRenderedPageBreak/>
        <w:t>DAMIR MANDIĆ, gradonačelnik</w:t>
      </w:r>
      <w:r w:rsidR="004D02EB">
        <w:rPr>
          <w:rFonts w:ascii="Times New Roman" w:hAnsi="Times New Roman" w:cs="Times New Roman"/>
          <w:b/>
          <w:bCs/>
        </w:rPr>
        <w:t>:</w:t>
      </w:r>
    </w:p>
    <w:p w14:paraId="3ADA8F81" w14:textId="280079A2" w:rsidR="00FD1349" w:rsidRPr="004D02EB" w:rsidRDefault="00FD1349" w:rsidP="004D02EB">
      <w:pPr>
        <w:pStyle w:val="Tijeloteksta"/>
        <w:spacing w:after="0" w:line="240" w:lineRule="auto"/>
        <w:ind w:firstLine="708"/>
        <w:jc w:val="both"/>
        <w:rPr>
          <w:rFonts w:ascii="Times New Roman" w:hAnsi="Times New Roman" w:cs="Times New Roman"/>
          <w:b/>
          <w:bCs/>
        </w:rPr>
      </w:pPr>
      <w:r>
        <w:rPr>
          <w:rFonts w:ascii="Times New Roman" w:hAnsi="Times New Roman" w:cs="Times New Roman"/>
        </w:rPr>
        <w:t xml:space="preserve">Ja ću odgovoriti na to pitanje, mislim da su to već komunicirali na </w:t>
      </w:r>
      <w:proofErr w:type="spellStart"/>
      <w:r>
        <w:rPr>
          <w:rFonts w:ascii="Times New Roman" w:hAnsi="Times New Roman" w:cs="Times New Roman"/>
        </w:rPr>
        <w:t>presicama</w:t>
      </w:r>
      <w:proofErr w:type="spellEnd"/>
      <w:r>
        <w:rPr>
          <w:rFonts w:ascii="Times New Roman" w:hAnsi="Times New Roman" w:cs="Times New Roman"/>
        </w:rPr>
        <w:t xml:space="preserve">, znači sve tvrtke do kraja šestog mjeseca ove godine trebaju imati isti, isti sustav posložen kao što je i sustav kod Inkasatora. Ja vjerujem da oni to jesu u stanju učiniti. 1 dio njih je već počeo raditi. Činjenica je da oni nisu, da tvrtke kao takve nemaju baš ovu podršku što se tiče informatičkog dijela na onoj razini koja bi trebala, ali ja uvjeren sam da će do kraja šestog mjesta svi imati taj dio isto tako javno poslužen. Sve ustanove znači, škole, muzeji, vrtići, knjižnica, </w:t>
      </w:r>
      <w:proofErr w:type="spellStart"/>
      <w:r>
        <w:rPr>
          <w:rFonts w:ascii="Times New Roman" w:hAnsi="Times New Roman" w:cs="Times New Roman"/>
        </w:rPr>
        <w:t>Aquatika</w:t>
      </w:r>
      <w:proofErr w:type="spellEnd"/>
      <w:r>
        <w:rPr>
          <w:rFonts w:ascii="Times New Roman" w:hAnsi="Times New Roman" w:cs="Times New Roman"/>
        </w:rPr>
        <w:t xml:space="preserve"> oni su vidljivi jer su rizici. Što se tiče same vidljivosti, mislim da sve ovo što ste, ovoga postavili pitanje dapače, mislim da se prema tim nekim odlukama s početka trebamo ravnati, a ravnamo se prema tome da se stvarno zna zašto je otišla i gdje je otišla svaka kuna i što se tiče otvorenosti, nije ovo djelomično otvoren proračun. Mogli ste malo pratiti i po medijima. Mislimo čak da smo na razini otvorenosti prilično u vrhu među onima koji su otvorili proračune, mislim da smo još uvijek ispred Zagreba, a vjerujem da ćemo i ostati, jel. To je onaj dio softverskog rješenja i ovo što ste vi rekli tu se potpuno slažem s vama. Ekipa za digitalni grad, odnosno za pametni grad, odnosno ekipa IT u gradu je odradila odličan posao i hvala i vama što ste to prepoznali. Ja bih se ovdje samo vratio na ovo pitanje oko odlagališta, nedozvoljenog odlagališta. Mislim da nema potrebe da se bilo tko boji bilo koga i ne treba uopće na toj razini potencirat bilo kakvu atmosferu straha. Dapače ja bih vas molio da, vjerujem da ste to već napravili, da ste poslali komunalnom redarstvu kao gradski vijećnik sve ove podatke koje ste ovdje danas izrekli, a niste čekali Gradsko vijeće da to kažete, jel. Komunalno redarstvo jasno postupa po takvim dojavama, bile one anonimne, bile, bile javne i mogu reći da će se tako postaviti i u ovom pitanju. Vjerujem da niste čekali Gradsko vijeće da ovoga, tu informaciju podijelite sa komunalnim redarima. Što se tiče ovog dijela oko provedbenog programa, to je upravo ono što sam govorio gospodin </w:t>
      </w:r>
      <w:proofErr w:type="spellStart"/>
      <w:r>
        <w:rPr>
          <w:rFonts w:ascii="Times New Roman" w:hAnsi="Times New Roman" w:cs="Times New Roman"/>
        </w:rPr>
        <w:t>Cukini</w:t>
      </w:r>
      <w:proofErr w:type="spellEnd"/>
      <w:r>
        <w:rPr>
          <w:rFonts w:ascii="Times New Roman" w:hAnsi="Times New Roman" w:cs="Times New Roman"/>
        </w:rPr>
        <w:t>. Mislim da ovoga, u provedbenom programu jasno piše koja je razina i do koje razine se projekt svaki, odnosno u kojoj razini se svaki projekt nalazi, do koje razine u kojoj godini ga namjeravamo dovesti. Neće bit "Svaki tjedan projekt jedan". Jasno, nismo to nikad ni radili, ali je činjenica da sve ono što tamo piše, na tome radimo. Intenzivno radimo, ono. Vjerojatno će nam se ovoga, otvoriti to je ovaj, to je ovaj dio financiranja, odnosno otkud financiramo pojedine projekte, a mislim da smo dosad pokazali kao uprava da više nego dobro ovoga, znamo dovući novac sa strane, a ne se samo, ne samo grabiti u gradski proračun, tako da vjerujem da će jedan dio tih projekata biti, biti i realiziran. Tako da ovoga, mislim da na ovaj način i provedbeni program na neki način dovoditi na opet onu razinu političkih poskočica i doskočica, mislim da nema potrebe. Evo toliko. Hvala.</w:t>
      </w:r>
    </w:p>
    <w:p w14:paraId="6DC02466" w14:textId="77777777" w:rsidR="00FD1349" w:rsidRDefault="00FD1349" w:rsidP="00FD1349">
      <w:pPr>
        <w:pStyle w:val="Tijeloteksta"/>
        <w:spacing w:after="0" w:line="240" w:lineRule="auto"/>
        <w:jc w:val="both"/>
        <w:rPr>
          <w:rFonts w:ascii="Times New Roman" w:hAnsi="Times New Roman" w:cs="Times New Roman"/>
        </w:rPr>
      </w:pPr>
    </w:p>
    <w:p w14:paraId="7F414367" w14:textId="5FF94EB9"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MARIN SVETIĆ,</w:t>
      </w:r>
      <w:r>
        <w:rPr>
          <w:rFonts w:ascii="Times New Roman" w:hAnsi="Times New Roman" w:cs="Times New Roman"/>
        </w:rPr>
        <w:t xml:space="preserve"> </w:t>
      </w:r>
      <w:r>
        <w:rPr>
          <w:rFonts w:ascii="Times New Roman" w:hAnsi="Times New Roman" w:cs="Times New Roman"/>
          <w:b/>
          <w:bCs/>
        </w:rPr>
        <w:t>predsjednik Gradskog vijeća</w:t>
      </w:r>
      <w:r w:rsidR="004D02EB">
        <w:rPr>
          <w:rFonts w:ascii="Times New Roman" w:hAnsi="Times New Roman" w:cs="Times New Roman"/>
          <w:b/>
          <w:bCs/>
        </w:rPr>
        <w:t>:</w:t>
      </w:r>
    </w:p>
    <w:p w14:paraId="05C3CB6B"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Hvala gradonačelniku. Uvaženi vijećniče Adamec, zadovoljni?</w:t>
      </w:r>
    </w:p>
    <w:p w14:paraId="435F8B3B" w14:textId="77777777" w:rsidR="00FD1349" w:rsidRDefault="00FD1349" w:rsidP="00FD1349">
      <w:pPr>
        <w:pStyle w:val="Tijeloteksta"/>
        <w:spacing w:after="0" w:line="240" w:lineRule="auto"/>
        <w:jc w:val="both"/>
        <w:rPr>
          <w:rFonts w:ascii="Times New Roman" w:hAnsi="Times New Roman" w:cs="Times New Roman"/>
        </w:rPr>
      </w:pPr>
    </w:p>
    <w:p w14:paraId="436D3B96" w14:textId="7A4DFF85"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DOBRIŠA ADAMEC</w:t>
      </w:r>
      <w:r w:rsidR="004D02EB">
        <w:rPr>
          <w:rFonts w:ascii="Times New Roman" w:hAnsi="Times New Roman" w:cs="Times New Roman"/>
          <w:b/>
          <w:bCs/>
        </w:rPr>
        <w:t>:</w:t>
      </w:r>
    </w:p>
    <w:p w14:paraId="5093CB93"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Da, nemam repliku.</w:t>
      </w:r>
    </w:p>
    <w:p w14:paraId="50F59753" w14:textId="77777777" w:rsidR="00FD1349" w:rsidRDefault="00FD1349" w:rsidP="00FD1349">
      <w:pPr>
        <w:pStyle w:val="Tijeloteksta"/>
        <w:spacing w:after="0" w:line="240" w:lineRule="auto"/>
        <w:jc w:val="both"/>
        <w:rPr>
          <w:rFonts w:ascii="Times New Roman" w:hAnsi="Times New Roman" w:cs="Times New Roman"/>
        </w:rPr>
      </w:pPr>
    </w:p>
    <w:p w14:paraId="78BB2B95" w14:textId="1D509C3C"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MARIN SVETIĆ,</w:t>
      </w:r>
      <w:r>
        <w:rPr>
          <w:rFonts w:ascii="Times New Roman" w:hAnsi="Times New Roman" w:cs="Times New Roman"/>
        </w:rPr>
        <w:t xml:space="preserve"> </w:t>
      </w:r>
      <w:r>
        <w:rPr>
          <w:rFonts w:ascii="Times New Roman" w:hAnsi="Times New Roman" w:cs="Times New Roman"/>
          <w:b/>
          <w:bCs/>
        </w:rPr>
        <w:t>predsjednik Gradskog vijeća</w:t>
      </w:r>
      <w:r w:rsidR="004D02EB">
        <w:rPr>
          <w:rFonts w:ascii="Times New Roman" w:hAnsi="Times New Roman" w:cs="Times New Roman"/>
          <w:b/>
          <w:bCs/>
        </w:rPr>
        <w:t>:</w:t>
      </w:r>
    </w:p>
    <w:p w14:paraId="3F83EA91"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 xml:space="preserve">Hvala vam lijepo. Ja pozivam narednog vijećnika, uvaženog vijećnika gospodina Alenka Ribića da postavi pitanje izvolite. </w:t>
      </w:r>
    </w:p>
    <w:p w14:paraId="42CA84D5" w14:textId="77777777" w:rsidR="00FD1349" w:rsidRDefault="00FD1349" w:rsidP="00FD1349">
      <w:pPr>
        <w:pStyle w:val="Tijeloteksta"/>
        <w:spacing w:after="0" w:line="240" w:lineRule="auto"/>
        <w:jc w:val="both"/>
        <w:rPr>
          <w:rFonts w:ascii="Times New Roman" w:hAnsi="Times New Roman" w:cs="Times New Roman"/>
        </w:rPr>
      </w:pPr>
    </w:p>
    <w:p w14:paraId="6E56B625" w14:textId="38867AA5"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ALENKO RIBIĆ</w:t>
      </w:r>
      <w:r w:rsidR="004D02EB">
        <w:rPr>
          <w:rFonts w:ascii="Times New Roman" w:hAnsi="Times New Roman" w:cs="Times New Roman"/>
          <w:b/>
          <w:bCs/>
        </w:rPr>
        <w:t>:</w:t>
      </w:r>
    </w:p>
    <w:p w14:paraId="0F969052"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 xml:space="preserve">Evo lijep pozdrav svima. Ja imam pitanje za gospodina </w:t>
      </w:r>
      <w:proofErr w:type="spellStart"/>
      <w:r>
        <w:rPr>
          <w:rFonts w:ascii="Times New Roman" w:hAnsi="Times New Roman" w:cs="Times New Roman"/>
        </w:rPr>
        <w:t>Šobota</w:t>
      </w:r>
      <w:proofErr w:type="spellEnd"/>
      <w:r>
        <w:rPr>
          <w:rFonts w:ascii="Times New Roman" w:hAnsi="Times New Roman" w:cs="Times New Roman"/>
        </w:rPr>
        <w:t>. Ovoga, iz upravnog odjela za komunalno gospodarstvo naime, obratili su mi se građani grada Karlovca da ukažem na problem javne rasvjete na šetalištu dr. Franje Tuđmana. Prvenstveno mislim na potez od Radićeve ulice tamo do paviljona pa do ulice Kralja Tomislava. Taj dio šetališta je izuzetno mračan. Sijalice na javnoj rasvjeti su prigušene i nedovoljno osvjetljavaju pješačku stazu i općenito taj prostor, tako da to izaziva jednu određenu nesigurnost kod, prvenstveno kod starijih građana. Ako i promatramo sa sigurnosnog aspekta pruža pogodne prilike za izvršenje raznih kaznenih djela. Onaj potez od Sokolskog doma pa prema tehničkoj školi, tu su sijalice puno jače. Mislim da se to vrlo jednostavno može riješiti samo zamjenom sijalica veće jakosti ovoga, ako ne na svakom rasvjetnom stupu, možda na svakom drugom. Oni koji vole intimu oni će naći mrak negdje, ali zbog ostalih građana, evo, možemo pojačat svjetlo. Hvala lijepo.</w:t>
      </w:r>
    </w:p>
    <w:p w14:paraId="1A1BE569" w14:textId="77777777" w:rsidR="004D02EB" w:rsidRDefault="004D02EB" w:rsidP="00FD1349">
      <w:pPr>
        <w:pStyle w:val="Tijeloteksta"/>
        <w:spacing w:after="0" w:line="240" w:lineRule="auto"/>
        <w:jc w:val="both"/>
        <w:rPr>
          <w:rFonts w:ascii="Times New Roman" w:hAnsi="Times New Roman" w:cs="Times New Roman"/>
        </w:rPr>
      </w:pPr>
    </w:p>
    <w:p w14:paraId="0084A141" w14:textId="3B3C9BFA"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lastRenderedPageBreak/>
        <w:t>MARIN SVETIĆ,</w:t>
      </w:r>
      <w:r>
        <w:rPr>
          <w:rFonts w:ascii="Times New Roman" w:hAnsi="Times New Roman" w:cs="Times New Roman"/>
        </w:rPr>
        <w:t xml:space="preserve"> </w:t>
      </w:r>
      <w:r>
        <w:rPr>
          <w:rFonts w:ascii="Times New Roman" w:hAnsi="Times New Roman" w:cs="Times New Roman"/>
          <w:b/>
          <w:bCs/>
        </w:rPr>
        <w:t>predsjednik Gradskog vijeća</w:t>
      </w:r>
      <w:r w:rsidR="004D02EB">
        <w:rPr>
          <w:rFonts w:ascii="Times New Roman" w:hAnsi="Times New Roman" w:cs="Times New Roman"/>
          <w:b/>
          <w:bCs/>
        </w:rPr>
        <w:t>:</w:t>
      </w:r>
    </w:p>
    <w:p w14:paraId="7B2AF92D"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 xml:space="preserve">Hvala uvaženom vijećniku Ribiću. Izvolite gospodine </w:t>
      </w:r>
      <w:proofErr w:type="spellStart"/>
      <w:r>
        <w:rPr>
          <w:rFonts w:ascii="Times New Roman" w:hAnsi="Times New Roman" w:cs="Times New Roman"/>
        </w:rPr>
        <w:t>Šobot</w:t>
      </w:r>
      <w:proofErr w:type="spellEnd"/>
      <w:r>
        <w:rPr>
          <w:rFonts w:ascii="Times New Roman" w:hAnsi="Times New Roman" w:cs="Times New Roman"/>
        </w:rPr>
        <w:t xml:space="preserve">. </w:t>
      </w:r>
    </w:p>
    <w:p w14:paraId="3AA626E4" w14:textId="77777777" w:rsidR="00FD1349" w:rsidRDefault="00FD1349" w:rsidP="00FD1349">
      <w:pPr>
        <w:pStyle w:val="Tijeloteksta"/>
        <w:spacing w:after="0" w:line="240" w:lineRule="auto"/>
        <w:jc w:val="both"/>
        <w:rPr>
          <w:rFonts w:ascii="Times New Roman" w:hAnsi="Times New Roman" w:cs="Times New Roman"/>
        </w:rPr>
      </w:pPr>
    </w:p>
    <w:p w14:paraId="132EBB4B" w14:textId="666A2A22" w:rsidR="00FD1349" w:rsidRDefault="004D02EB"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KRUNO ŠOBOT:</w:t>
      </w:r>
    </w:p>
    <w:p w14:paraId="02D3E426"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Pozdrav još jedanput. Sa tim problemom je ovaj upravni odjel upoznat i vrlo brzo će se riješiti na način da će se izvršiti zamjena ovih dijela rasvjete sa jačima. Vrlo brzo.</w:t>
      </w:r>
    </w:p>
    <w:p w14:paraId="15E42640" w14:textId="77777777" w:rsidR="00FD1349" w:rsidRDefault="00FD1349" w:rsidP="00FD1349">
      <w:pPr>
        <w:pStyle w:val="Tijeloteksta"/>
        <w:spacing w:after="0" w:line="240" w:lineRule="auto"/>
        <w:jc w:val="both"/>
        <w:rPr>
          <w:rFonts w:ascii="Times New Roman" w:hAnsi="Times New Roman" w:cs="Times New Roman"/>
        </w:rPr>
      </w:pPr>
    </w:p>
    <w:p w14:paraId="6C9C31AD" w14:textId="11DF40A2"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MARIN SVETIĆ,</w:t>
      </w:r>
      <w:r>
        <w:rPr>
          <w:rFonts w:ascii="Times New Roman" w:hAnsi="Times New Roman" w:cs="Times New Roman"/>
        </w:rPr>
        <w:t xml:space="preserve"> </w:t>
      </w:r>
      <w:r>
        <w:rPr>
          <w:rFonts w:ascii="Times New Roman" w:hAnsi="Times New Roman" w:cs="Times New Roman"/>
          <w:b/>
          <w:bCs/>
        </w:rPr>
        <w:t>predsjednik Gradskog vijeća</w:t>
      </w:r>
      <w:r w:rsidR="004D02EB">
        <w:rPr>
          <w:rFonts w:ascii="Times New Roman" w:hAnsi="Times New Roman" w:cs="Times New Roman"/>
          <w:b/>
          <w:bCs/>
        </w:rPr>
        <w:t>:</w:t>
      </w:r>
    </w:p>
    <w:p w14:paraId="3F2AB52E"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 xml:space="preserve">Hvala lijepo. Zadovoljni uvaženi vijećniče? </w:t>
      </w:r>
    </w:p>
    <w:p w14:paraId="64757EF3" w14:textId="77777777" w:rsidR="00FD1349" w:rsidRDefault="00FD1349" w:rsidP="00FD1349">
      <w:pPr>
        <w:pStyle w:val="Tijeloteksta"/>
        <w:spacing w:after="0" w:line="240" w:lineRule="auto"/>
        <w:jc w:val="both"/>
        <w:rPr>
          <w:rFonts w:ascii="Times New Roman" w:hAnsi="Times New Roman" w:cs="Times New Roman"/>
          <w:b/>
          <w:bCs/>
        </w:rPr>
      </w:pPr>
    </w:p>
    <w:p w14:paraId="0A9416EF" w14:textId="3CBF3801"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ALENKO RIBIĆ</w:t>
      </w:r>
      <w:r w:rsidR="004D02EB">
        <w:rPr>
          <w:rFonts w:ascii="Times New Roman" w:hAnsi="Times New Roman" w:cs="Times New Roman"/>
          <w:b/>
          <w:bCs/>
        </w:rPr>
        <w:t>:</w:t>
      </w:r>
      <w:r>
        <w:rPr>
          <w:rFonts w:ascii="Times New Roman" w:hAnsi="Times New Roman" w:cs="Times New Roman"/>
          <w:b/>
          <w:bCs/>
        </w:rPr>
        <w:t xml:space="preserve"> </w:t>
      </w:r>
    </w:p>
    <w:p w14:paraId="6E407C74"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Izuzetno zadovoljan.</w:t>
      </w:r>
    </w:p>
    <w:p w14:paraId="3AF35FBC" w14:textId="77777777" w:rsidR="00FD1349" w:rsidRDefault="00FD1349" w:rsidP="00FD1349">
      <w:pPr>
        <w:pStyle w:val="Tijeloteksta"/>
        <w:spacing w:after="0" w:line="240" w:lineRule="auto"/>
        <w:jc w:val="both"/>
        <w:rPr>
          <w:rFonts w:ascii="Times New Roman" w:hAnsi="Times New Roman" w:cs="Times New Roman"/>
        </w:rPr>
      </w:pPr>
    </w:p>
    <w:p w14:paraId="25AC70DC" w14:textId="0ED45E33"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MARIN SVETIĆ,</w:t>
      </w:r>
      <w:r>
        <w:rPr>
          <w:rFonts w:ascii="Times New Roman" w:hAnsi="Times New Roman" w:cs="Times New Roman"/>
        </w:rPr>
        <w:t xml:space="preserve"> </w:t>
      </w:r>
      <w:r>
        <w:rPr>
          <w:rFonts w:ascii="Times New Roman" w:hAnsi="Times New Roman" w:cs="Times New Roman"/>
          <w:b/>
          <w:bCs/>
        </w:rPr>
        <w:t>predsjednik Gradskog vijeća</w:t>
      </w:r>
      <w:r w:rsidR="004D02EB">
        <w:rPr>
          <w:rFonts w:ascii="Times New Roman" w:hAnsi="Times New Roman" w:cs="Times New Roman"/>
          <w:b/>
          <w:bCs/>
        </w:rPr>
        <w:t>:</w:t>
      </w:r>
    </w:p>
    <w:p w14:paraId="63727F49"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 xml:space="preserve">Jako dobro. Hvala vam lijepo. Pozivam uvaženu vijećnicu da postavi pitanja, gospođu Dragicu Malović. Uvažene vijećnice izvolite. </w:t>
      </w:r>
    </w:p>
    <w:p w14:paraId="3A8A0BC8" w14:textId="77777777" w:rsidR="00FD1349" w:rsidRDefault="00FD1349" w:rsidP="00FD1349">
      <w:pPr>
        <w:pStyle w:val="Tijeloteksta"/>
        <w:spacing w:after="0" w:line="240" w:lineRule="auto"/>
        <w:jc w:val="both"/>
        <w:rPr>
          <w:rFonts w:ascii="Times New Roman" w:hAnsi="Times New Roman" w:cs="Times New Roman"/>
        </w:rPr>
      </w:pPr>
    </w:p>
    <w:p w14:paraId="5CF2BF96" w14:textId="042E8A38"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DRAGICA MALOVIĆ</w:t>
      </w:r>
      <w:r w:rsidR="004D02EB">
        <w:rPr>
          <w:rFonts w:ascii="Times New Roman" w:hAnsi="Times New Roman" w:cs="Times New Roman"/>
          <w:b/>
          <w:bCs/>
        </w:rPr>
        <w:t>:</w:t>
      </w:r>
    </w:p>
    <w:p w14:paraId="67ACC5B7"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 xml:space="preserve">Hvala vam lijepo predsjedniče. Lijepi pozdrav svima. Ja imam 3 pitanja. Moje prvo pitanje se odnosi na cijenu grijanja u gradu Karlovcu i upućujem ga prije svega gradonačelniku. Dakle osim što smo danas imali jedan dugačak ekspoze o divljanju svih, cijena svih energenata i odgovor koji svi već znamo, a to je da će sve usluge, pa tako i usluga grijanja poskupiti, ja imam jedno malo ipak preciznije pitanje. Kada je gradska toplana nabavila plin i po kojoj cijeni i jesu li količine nabavljenog plina dostatne da se bez većih poremećaja i povećanja cijena plina dovrši barem ova sezona grijanja? Da li postoji, odnosno postoje li projekcije koliko će poskupjeti grijanje za korisnike u gradu Karlovcu? Mislim da s takvom informacijom prema građanima moramo ići što prije. Svakako, zanimaju me mjere koje je grad predvidio za i to koje su mjere i za koje skupine građana koji su naj, socijalno najosjetljivije u gradu Karlovcu. Drugo pitanje upućujem također gradonačelniku, a vezano je uz famoznu D6. Iako je proklamiran dovršetak radova na cesti D6, svakome jasno, a pogotovo stanovnicima toga dijela grada da je posao daleko od završetka i funkcionalnosti koju je trebalo postići ovako velikom i dugotrajnom rekonstrukcijom prometnice i infrastrukture ispod prometnice. Dakle, obzirom da je Euro-asfalt prošli tjedan službeno i konačno završio sa svojim dijelom posla kao izvođač radova na rekonstrukciji ceste D6, pitanje je tko će i u kojim rokovima vršiti popravke i općenito dovršiti radove na D6 do njezine pune upotrebne vrijednosti? Obzirom da se evidentno radi o nedovršenom projektu i šlamperaju neviđenih razmjera, pitam vas, kao čelnika tijela zaduženog za izdavanje uporabne dozvole, mislite li vi stvarno izdati uporabnu dozvolu za ovu katastrofu ili ćete inzistirati da se sve dovede u normalne okvire zadane projektom. Uostalom kako se može voziti po prometnici koja nema uporabnu dozvolu. I treće pitanje upućujem direktorici vodovoda i kanalizacije. Kako mislite riješiti pritisak vode u </w:t>
      </w:r>
      <w:proofErr w:type="spellStart"/>
      <w:r>
        <w:rPr>
          <w:rFonts w:ascii="Times New Roman" w:hAnsi="Times New Roman" w:cs="Times New Roman"/>
        </w:rPr>
        <w:t>Mekušju</w:t>
      </w:r>
      <w:proofErr w:type="spellEnd"/>
      <w:r>
        <w:rPr>
          <w:rFonts w:ascii="Times New Roman" w:hAnsi="Times New Roman" w:cs="Times New Roman"/>
        </w:rPr>
        <w:t xml:space="preserve">? Naime u KIM-u, odnosno </w:t>
      </w:r>
      <w:proofErr w:type="spellStart"/>
      <w:r>
        <w:rPr>
          <w:rFonts w:ascii="Times New Roman" w:hAnsi="Times New Roman" w:cs="Times New Roman"/>
        </w:rPr>
        <w:t>Lactalisu</w:t>
      </w:r>
      <w:proofErr w:type="spellEnd"/>
      <w:r>
        <w:rPr>
          <w:rFonts w:ascii="Times New Roman" w:hAnsi="Times New Roman" w:cs="Times New Roman"/>
        </w:rPr>
        <w:t xml:space="preserve"> su počeli imati problema sa opskrbom vode. Kakva je to industrijska zona ako nema normalnu opskrbu vodom? Ono što je najgore prema mojim saznanjima koje sam dobila, vi ste već i dobili upit vezano za ovaj problem na koji ste se prema mojim informacijama oglušili odnosno niste se </w:t>
      </w:r>
      <w:proofErr w:type="spellStart"/>
      <w:r>
        <w:rPr>
          <w:rFonts w:ascii="Times New Roman" w:hAnsi="Times New Roman" w:cs="Times New Roman"/>
        </w:rPr>
        <w:t>udostojili</w:t>
      </w:r>
      <w:proofErr w:type="spellEnd"/>
      <w:r>
        <w:rPr>
          <w:rFonts w:ascii="Times New Roman" w:hAnsi="Times New Roman" w:cs="Times New Roman"/>
        </w:rPr>
        <w:t xml:space="preserve"> niti odgovoriti. Evo, hvala vam lijepo.</w:t>
      </w:r>
    </w:p>
    <w:p w14:paraId="6A29F0B8" w14:textId="77777777" w:rsidR="00FD1349" w:rsidRDefault="00FD1349" w:rsidP="00FD1349">
      <w:pPr>
        <w:pStyle w:val="Tijeloteksta"/>
        <w:spacing w:after="0" w:line="240" w:lineRule="auto"/>
        <w:jc w:val="both"/>
        <w:rPr>
          <w:rFonts w:ascii="Times New Roman" w:hAnsi="Times New Roman" w:cs="Times New Roman"/>
        </w:rPr>
      </w:pPr>
    </w:p>
    <w:p w14:paraId="6604AA9E" w14:textId="087948F5"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MARIN SVETIĆ,</w:t>
      </w:r>
      <w:r>
        <w:rPr>
          <w:rFonts w:ascii="Times New Roman" w:hAnsi="Times New Roman" w:cs="Times New Roman"/>
        </w:rPr>
        <w:t xml:space="preserve"> </w:t>
      </w:r>
      <w:r>
        <w:rPr>
          <w:rFonts w:ascii="Times New Roman" w:hAnsi="Times New Roman" w:cs="Times New Roman"/>
          <w:b/>
          <w:bCs/>
        </w:rPr>
        <w:t>predsjednik Gradskog vijeća</w:t>
      </w:r>
      <w:r w:rsidR="004D02EB">
        <w:rPr>
          <w:rFonts w:ascii="Times New Roman" w:hAnsi="Times New Roman" w:cs="Times New Roman"/>
          <w:b/>
          <w:bCs/>
        </w:rPr>
        <w:t>:</w:t>
      </w:r>
    </w:p>
    <w:p w14:paraId="5C125F31"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Hvala lijepo. Pozivam gradonačelnika, izvolite. Mikrofon.</w:t>
      </w:r>
    </w:p>
    <w:p w14:paraId="47DAB4F0" w14:textId="77777777" w:rsidR="00FD1349" w:rsidRDefault="00FD1349" w:rsidP="00FD1349">
      <w:pPr>
        <w:pStyle w:val="Tijeloteksta"/>
        <w:spacing w:after="0" w:line="240" w:lineRule="auto"/>
        <w:jc w:val="both"/>
        <w:rPr>
          <w:rFonts w:ascii="Times New Roman" w:hAnsi="Times New Roman" w:cs="Times New Roman"/>
        </w:rPr>
      </w:pPr>
    </w:p>
    <w:p w14:paraId="2C5C48BC" w14:textId="2FF0A4D7" w:rsidR="00FD1349" w:rsidRDefault="00FD1349" w:rsidP="00FD1349">
      <w:pPr>
        <w:pStyle w:val="Tijeloteksta"/>
        <w:spacing w:after="0" w:line="240" w:lineRule="auto"/>
        <w:jc w:val="both"/>
        <w:rPr>
          <w:rFonts w:ascii="Times New Roman" w:hAnsi="Times New Roman" w:cs="Times New Roman"/>
        </w:rPr>
      </w:pPr>
      <w:r>
        <w:rPr>
          <w:rFonts w:ascii="Times New Roman" w:hAnsi="Times New Roman" w:cs="Times New Roman"/>
          <w:b/>
          <w:bCs/>
        </w:rPr>
        <w:t>DAMIR MANDIĆ,</w:t>
      </w:r>
      <w:r>
        <w:rPr>
          <w:rFonts w:ascii="Times New Roman" w:hAnsi="Times New Roman" w:cs="Times New Roman"/>
        </w:rPr>
        <w:t xml:space="preserve"> </w:t>
      </w:r>
      <w:r w:rsidRPr="004D02EB">
        <w:rPr>
          <w:rFonts w:ascii="Times New Roman" w:hAnsi="Times New Roman" w:cs="Times New Roman"/>
          <w:b/>
        </w:rPr>
        <w:t>gradonačelnik</w:t>
      </w:r>
      <w:r w:rsidR="004D02EB">
        <w:rPr>
          <w:rFonts w:ascii="Times New Roman" w:hAnsi="Times New Roman" w:cs="Times New Roman"/>
          <w:b/>
        </w:rPr>
        <w:t>:</w:t>
      </w:r>
    </w:p>
    <w:p w14:paraId="6B5F1D33"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 xml:space="preserve">Ja bih zamolio, zamolio bih direktoricu da ona odgovori, pa ću onda ja. Može. </w:t>
      </w:r>
    </w:p>
    <w:p w14:paraId="3AF0239D" w14:textId="77777777" w:rsidR="00FD1349" w:rsidRDefault="00FD1349" w:rsidP="00FD1349">
      <w:pPr>
        <w:pStyle w:val="Tijeloteksta"/>
        <w:spacing w:after="0" w:line="240" w:lineRule="auto"/>
        <w:jc w:val="both"/>
        <w:rPr>
          <w:rFonts w:ascii="Times New Roman" w:hAnsi="Times New Roman" w:cs="Times New Roman"/>
        </w:rPr>
      </w:pPr>
    </w:p>
    <w:p w14:paraId="29932211" w14:textId="3DF08AAC"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MARIN SVETIĆ,</w:t>
      </w:r>
      <w:r>
        <w:rPr>
          <w:rFonts w:ascii="Times New Roman" w:hAnsi="Times New Roman" w:cs="Times New Roman"/>
        </w:rPr>
        <w:t xml:space="preserve"> </w:t>
      </w:r>
      <w:r>
        <w:rPr>
          <w:rFonts w:ascii="Times New Roman" w:hAnsi="Times New Roman" w:cs="Times New Roman"/>
          <w:b/>
          <w:bCs/>
        </w:rPr>
        <w:t>predsjednik Gradskog vijeća</w:t>
      </w:r>
      <w:r w:rsidR="004D02EB">
        <w:rPr>
          <w:rFonts w:ascii="Times New Roman" w:hAnsi="Times New Roman" w:cs="Times New Roman"/>
          <w:b/>
          <w:bCs/>
        </w:rPr>
        <w:t>:</w:t>
      </w:r>
    </w:p>
    <w:p w14:paraId="0C8EAC76"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Izvolite uvažena direktorice Vodovoda i kanalizacije. Gospođa Malenica, izvolite.</w:t>
      </w:r>
    </w:p>
    <w:p w14:paraId="587AECE1" w14:textId="77777777" w:rsidR="00FD1349" w:rsidRDefault="00FD1349" w:rsidP="00FD1349">
      <w:pPr>
        <w:pStyle w:val="Tijeloteksta"/>
        <w:spacing w:after="0" w:line="240" w:lineRule="auto"/>
        <w:jc w:val="both"/>
        <w:rPr>
          <w:rFonts w:ascii="Times New Roman" w:hAnsi="Times New Roman" w:cs="Times New Roman"/>
        </w:rPr>
      </w:pPr>
    </w:p>
    <w:p w14:paraId="5004B5A9" w14:textId="77777777" w:rsidR="004D02EB" w:rsidRDefault="004D02EB" w:rsidP="00FD1349">
      <w:pPr>
        <w:pStyle w:val="Tijeloteksta"/>
        <w:spacing w:after="0" w:line="240" w:lineRule="auto"/>
        <w:jc w:val="both"/>
        <w:rPr>
          <w:rFonts w:ascii="Times New Roman" w:hAnsi="Times New Roman" w:cs="Times New Roman"/>
          <w:b/>
          <w:bCs/>
        </w:rPr>
      </w:pPr>
    </w:p>
    <w:p w14:paraId="5FB9F1AE" w14:textId="77777777" w:rsidR="004D02EB" w:rsidRDefault="004D02EB" w:rsidP="00FD1349">
      <w:pPr>
        <w:pStyle w:val="Tijeloteksta"/>
        <w:spacing w:after="0" w:line="240" w:lineRule="auto"/>
        <w:jc w:val="both"/>
        <w:rPr>
          <w:rFonts w:ascii="Times New Roman" w:hAnsi="Times New Roman" w:cs="Times New Roman"/>
          <w:b/>
          <w:bCs/>
        </w:rPr>
      </w:pPr>
    </w:p>
    <w:p w14:paraId="7EDE4E8C" w14:textId="7B797F84"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lastRenderedPageBreak/>
        <w:t>KATARINA MALENICA</w:t>
      </w:r>
      <w:r w:rsidR="004D02EB">
        <w:rPr>
          <w:rFonts w:ascii="Times New Roman" w:hAnsi="Times New Roman" w:cs="Times New Roman"/>
          <w:b/>
          <w:bCs/>
        </w:rPr>
        <w:t>:</w:t>
      </w:r>
    </w:p>
    <w:p w14:paraId="317856C2"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Pozdrav, evo tu sam. Evo ovako, direktorica tvrtke KIM bila je kod mene, upoznala me sa problemom. Međutim oni nemaju stalno problem sa pritiskom, već samo kada se radi o kvarovima u blizini. Evo, mi smo njoj objasnili taj problem. I dalje smo u kontaktu. Dogovarali smo da će nam se javiti ukoliko bude bilo još problema.</w:t>
      </w:r>
    </w:p>
    <w:p w14:paraId="70A51ABA" w14:textId="77777777" w:rsidR="00FD1349" w:rsidRDefault="00FD1349" w:rsidP="00FD1349">
      <w:pPr>
        <w:pStyle w:val="Tijeloteksta"/>
        <w:spacing w:after="0" w:line="240" w:lineRule="auto"/>
        <w:jc w:val="both"/>
        <w:rPr>
          <w:rFonts w:ascii="Times New Roman" w:hAnsi="Times New Roman" w:cs="Times New Roman"/>
        </w:rPr>
      </w:pPr>
    </w:p>
    <w:p w14:paraId="08FF5200" w14:textId="7F1DECF3"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MARIN SVETIĆ,</w:t>
      </w:r>
      <w:r>
        <w:rPr>
          <w:rFonts w:ascii="Times New Roman" w:hAnsi="Times New Roman" w:cs="Times New Roman"/>
        </w:rPr>
        <w:t xml:space="preserve"> </w:t>
      </w:r>
      <w:r>
        <w:rPr>
          <w:rFonts w:ascii="Times New Roman" w:hAnsi="Times New Roman" w:cs="Times New Roman"/>
          <w:b/>
          <w:bCs/>
        </w:rPr>
        <w:t>predsjednik Gradskog vijeća</w:t>
      </w:r>
      <w:r w:rsidR="004D02EB">
        <w:rPr>
          <w:rFonts w:ascii="Times New Roman" w:hAnsi="Times New Roman" w:cs="Times New Roman"/>
          <w:b/>
          <w:bCs/>
        </w:rPr>
        <w:t>:</w:t>
      </w:r>
    </w:p>
    <w:p w14:paraId="45F98A5D"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 xml:space="preserve">Hvala lijepo. Zadovoljni s odgovorom? Uvažene vijećnice Malović, da li ste zadovoljni? </w:t>
      </w:r>
    </w:p>
    <w:p w14:paraId="113DECC0" w14:textId="77777777" w:rsidR="00FD1349" w:rsidRDefault="00FD1349" w:rsidP="00FD1349">
      <w:pPr>
        <w:pStyle w:val="Tijeloteksta"/>
        <w:spacing w:after="0" w:line="240" w:lineRule="auto"/>
        <w:jc w:val="both"/>
        <w:rPr>
          <w:rFonts w:ascii="Times New Roman" w:hAnsi="Times New Roman" w:cs="Times New Roman"/>
          <w:b/>
          <w:bCs/>
        </w:rPr>
      </w:pPr>
    </w:p>
    <w:p w14:paraId="0FB048DC" w14:textId="3A182C2D"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DRAGICA MALOVIĆ</w:t>
      </w:r>
      <w:r w:rsidR="004D02EB">
        <w:rPr>
          <w:rFonts w:ascii="Times New Roman" w:hAnsi="Times New Roman" w:cs="Times New Roman"/>
          <w:b/>
          <w:bCs/>
        </w:rPr>
        <w:t>:</w:t>
      </w:r>
    </w:p>
    <w:p w14:paraId="78E7E1DB"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 xml:space="preserve">Pa, gledajte sad, mislim, ne znam što bi vam rekla. Ja sam dobila potpuno drugu i oprečnu informaciju. Ne pretjerano, mislim da bi se trebala posvetiti malo veća pažnja poduzetnicima u Karlovcu kako bi odaslali bolju sliku. Inače ovo je moje treće pitanje. Ne znam sad kojim redom se planira odgovarati. </w:t>
      </w:r>
    </w:p>
    <w:p w14:paraId="72D088C4" w14:textId="77777777" w:rsidR="00FD1349" w:rsidRDefault="00FD1349" w:rsidP="00FD1349">
      <w:pPr>
        <w:pStyle w:val="Tijeloteksta"/>
        <w:spacing w:after="0" w:line="240" w:lineRule="auto"/>
        <w:jc w:val="both"/>
        <w:rPr>
          <w:rFonts w:ascii="Times New Roman" w:hAnsi="Times New Roman" w:cs="Times New Roman"/>
        </w:rPr>
      </w:pPr>
    </w:p>
    <w:p w14:paraId="451BAAEF" w14:textId="4C63849A"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MARIN SVETIĆ</w:t>
      </w:r>
      <w:r>
        <w:rPr>
          <w:rFonts w:ascii="Times New Roman" w:hAnsi="Times New Roman" w:cs="Times New Roman"/>
        </w:rPr>
        <w:t xml:space="preserve">, </w:t>
      </w:r>
      <w:r>
        <w:rPr>
          <w:rFonts w:ascii="Times New Roman" w:hAnsi="Times New Roman" w:cs="Times New Roman"/>
          <w:b/>
          <w:bCs/>
        </w:rPr>
        <w:t>predsjednik Gradskog vijeća</w:t>
      </w:r>
      <w:r w:rsidR="004D02EB">
        <w:rPr>
          <w:rFonts w:ascii="Times New Roman" w:hAnsi="Times New Roman" w:cs="Times New Roman"/>
          <w:b/>
          <w:bCs/>
        </w:rPr>
        <w:t>:</w:t>
      </w:r>
    </w:p>
    <w:p w14:paraId="517963AC"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 xml:space="preserve">Sad slijede prvo i drugo. </w:t>
      </w:r>
    </w:p>
    <w:p w14:paraId="38F196F3" w14:textId="77777777" w:rsidR="00FD1349" w:rsidRDefault="00FD1349" w:rsidP="00FD1349">
      <w:pPr>
        <w:pStyle w:val="Tijeloteksta"/>
        <w:spacing w:after="0" w:line="240" w:lineRule="auto"/>
        <w:jc w:val="both"/>
        <w:rPr>
          <w:rFonts w:ascii="Times New Roman" w:hAnsi="Times New Roman" w:cs="Times New Roman"/>
        </w:rPr>
      </w:pPr>
    </w:p>
    <w:p w14:paraId="2738BD79" w14:textId="20E2E203"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DRAGICA MALOVIĆ</w:t>
      </w:r>
      <w:r w:rsidR="004D02EB">
        <w:rPr>
          <w:rFonts w:ascii="Times New Roman" w:hAnsi="Times New Roman" w:cs="Times New Roman"/>
          <w:b/>
          <w:bCs/>
        </w:rPr>
        <w:t>:</w:t>
      </w:r>
    </w:p>
    <w:p w14:paraId="46C99297"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 xml:space="preserve">Hvala. </w:t>
      </w:r>
    </w:p>
    <w:p w14:paraId="3E097735" w14:textId="77777777" w:rsidR="00FD1349" w:rsidRDefault="00FD1349" w:rsidP="00FD1349">
      <w:pPr>
        <w:pStyle w:val="Tijeloteksta"/>
        <w:spacing w:after="0" w:line="240" w:lineRule="auto"/>
        <w:jc w:val="both"/>
        <w:rPr>
          <w:rFonts w:ascii="Times New Roman" w:hAnsi="Times New Roman" w:cs="Times New Roman"/>
        </w:rPr>
      </w:pPr>
    </w:p>
    <w:p w14:paraId="0C2F099E" w14:textId="3B054D4E"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MARIN SVETIĆ,</w:t>
      </w:r>
      <w:r>
        <w:rPr>
          <w:rFonts w:ascii="Times New Roman" w:hAnsi="Times New Roman" w:cs="Times New Roman"/>
        </w:rPr>
        <w:t xml:space="preserve"> </w:t>
      </w:r>
      <w:r>
        <w:rPr>
          <w:rFonts w:ascii="Times New Roman" w:hAnsi="Times New Roman" w:cs="Times New Roman"/>
          <w:b/>
          <w:bCs/>
        </w:rPr>
        <w:t>predsjednik Gradskog vijeća</w:t>
      </w:r>
      <w:r w:rsidR="004D02EB">
        <w:rPr>
          <w:rFonts w:ascii="Times New Roman" w:hAnsi="Times New Roman" w:cs="Times New Roman"/>
          <w:b/>
          <w:bCs/>
        </w:rPr>
        <w:t>:</w:t>
      </w:r>
    </w:p>
    <w:p w14:paraId="0390B251"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 xml:space="preserve">Hvala vama evo dajem riječ gradonačelniku, izvolite. </w:t>
      </w:r>
    </w:p>
    <w:p w14:paraId="61157E94" w14:textId="77777777" w:rsidR="00FD1349" w:rsidRDefault="00FD1349" w:rsidP="00FD1349">
      <w:pPr>
        <w:pStyle w:val="Tijeloteksta"/>
        <w:spacing w:after="0" w:line="240" w:lineRule="auto"/>
        <w:jc w:val="both"/>
        <w:rPr>
          <w:rFonts w:ascii="Times New Roman" w:hAnsi="Times New Roman" w:cs="Times New Roman"/>
        </w:rPr>
      </w:pPr>
    </w:p>
    <w:p w14:paraId="10A5D39A" w14:textId="5573765C" w:rsidR="00FD1349" w:rsidRDefault="00FD1349" w:rsidP="00FD1349">
      <w:pPr>
        <w:pStyle w:val="Tijeloteksta"/>
        <w:spacing w:after="0" w:line="240" w:lineRule="auto"/>
        <w:jc w:val="both"/>
        <w:rPr>
          <w:rFonts w:ascii="Times New Roman" w:hAnsi="Times New Roman" w:cs="Times New Roman"/>
        </w:rPr>
      </w:pPr>
      <w:r>
        <w:rPr>
          <w:rFonts w:ascii="Times New Roman" w:hAnsi="Times New Roman" w:cs="Times New Roman"/>
          <w:b/>
          <w:bCs/>
        </w:rPr>
        <w:t>DAMIR MANDIĆ,</w:t>
      </w:r>
      <w:r>
        <w:rPr>
          <w:rFonts w:ascii="Times New Roman" w:hAnsi="Times New Roman" w:cs="Times New Roman"/>
        </w:rPr>
        <w:t xml:space="preserve"> </w:t>
      </w:r>
      <w:r>
        <w:rPr>
          <w:rFonts w:ascii="Times New Roman" w:hAnsi="Times New Roman" w:cs="Times New Roman"/>
          <w:b/>
          <w:bCs/>
        </w:rPr>
        <w:t>gradonačelnik</w:t>
      </w:r>
      <w:r w:rsidR="004D02EB">
        <w:rPr>
          <w:rFonts w:ascii="Times New Roman" w:hAnsi="Times New Roman" w:cs="Times New Roman"/>
          <w:b/>
          <w:bCs/>
        </w:rPr>
        <w:t>:</w:t>
      </w:r>
      <w:r>
        <w:rPr>
          <w:rFonts w:ascii="Times New Roman" w:hAnsi="Times New Roman" w:cs="Times New Roman"/>
          <w:b/>
          <w:bCs/>
        </w:rPr>
        <w:t xml:space="preserve"> </w:t>
      </w:r>
    </w:p>
    <w:p w14:paraId="44B37AA2"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 xml:space="preserve">Hvala. Meni je sada ovoga, malo nezgodno odgovarati jer je gospođa Malović odmah u startu, vijećnica Malović je odmah u startu rekla da je slušala već ekspoze jedan dug, ali s obzirom da su pitanja ozbiljna, onda će i odgovor biti malo duži, vjerojatno i opet u jednom ekspozeu. Nekako mi se čini da je ovo jedan, jedno od onih pitanja koje u konačnici pokazuje da je pitanje koje je postavljeno pogodilo bit stvari. Što se tiče same toplane, ja ću ovdje zamoliti direktora da se nakon mane ovoga, uključi jer mislim da ima preciznije informacije. Mogu reći da sam ja s razine gradonačelnika i zajedno sa zamjenicom, pa zajedno i sa direktorom bio i u Ministarstvu gospodarstva i održivog razvoja isključivo na temu cijene grijanja. U tom dijelu mislim da smo stvarno na lopti, na lopti smo. Mislim da s te strane vodimo brigu i opet sam rekao, a to sam odgovorio, ali evo to je bio malo prije opet nekakav ekspoze. Valjda ne odgovaramo ono što bi trebali, što bi gospođa vijećnica Malović htjela čuti, ne znam što je. Mi već od devetog mjeseca pratimo ovaj dio jer grijanje za toplanu, odnosno grijanje za vrtiće, za škole u konačnici, za tvrtke, znači svi oni već od devetog mjeseca imaju povećane račune. Eto, vi ste sad postavili to pitanje jer je to nacionalna tema postala od jednom, pa ste ovoga, primijetili da se nešto tako događa, evo. Mi već od devetog mjeseca vodimo brigu o tome. Što se tiče mjera za građane, mislim da je zamjenica gradonačelnika zaista bila poprilično precizna. Prema kome će se ić sa podrškom, odnosno sa pomoći, pogotovo u ovom dijelu gdje grad ima prostora na neki način kontrolirati svoje troškove, jel. Nekakav naš sadašnji stav je da ćemo mi prije svega orijentirati se prema umirovljenicima jer smatramo da inflacija koja je prisutna, a onda, kad se reflektira na troškove režija prije svega, njima će najviše komplicirati život i u tom dijelu ćemo sa razine grada, naravno da ćemo vidjeti što će se dogoditi na nacionalnoj razini. S kojim mjerama ići Vlada. Mislim da ćemo na te mjere nastojati, prije svega umirovljenicima pomoći. Naravno da su nam tu isto tako i tu kad govorimo o umirovljenicima ne mislim na korisnike socijalnog programa nego i na one koji nisu korisnici socijalnog programa. Znači ić ćemo puno šire i naravno da ćemo ići prema onim obiteljima, višečlanim obiteljima gdje, gdje, ovoga, primanja ne odgovaraju potrebama. Tako da smo stvarno što se toga tiče krajnje odgovorni, ozbiljni, pratimo što se događa i mislim da ćemo tu u konačnici ispuniti ono za što jesmo tu, a to je da budemo na pomoć građanima kad, kad treba. Što se tiče D6, ne znamo, ovo je već tema koja se ponavlja, nikad nisam bježao od odgovora, od odgovora ovdje, pa neću ni sad. Vi ste uglavnom sve rekli. Samo ste naravno, smetnuli s uma vjerojatno ili ne znam, možda nemate tu informaciju, ne daje gradonačelnik uporabnu dozvolu. Mislim da vam je to vjerojatno jasno. Tehnički pregled kao takav se podnosi zahtjev za tehnički pregled, pregledom se </w:t>
      </w:r>
      <w:r>
        <w:rPr>
          <w:rFonts w:ascii="Times New Roman" w:hAnsi="Times New Roman" w:cs="Times New Roman"/>
        </w:rPr>
        <w:lastRenderedPageBreak/>
        <w:t xml:space="preserve">podnosi gradskoj upravi, odnosno nadležnom gradskom odjelu i naravno da je to ono što sam ja rekao prije 3 ili 4 mjeseca da ćemo mi inzistirati na svakom detalju, na svakom zarezu, na svakom šahtu kad je tehnički pregled u pitanju, odnosno mi, govorim o nadležnom odjelu, govorim o ljudima koji su za to ovlašteni prije svega, na koncu i primaju plaću, plaću, plaću za to. Kad će biti tehnički pregled, je li Euro-asfalt otišao ili nije, ja u taj dio ulazit neću. Znamo tko, što mora učiniti, odnosno tko je za što odgovoran. Tako da ovoga, ovo pitanje jel se smije voziti cestom koja nema uporabnu </w:t>
      </w:r>
      <w:proofErr w:type="spellStart"/>
      <w:r>
        <w:rPr>
          <w:rFonts w:ascii="Times New Roman" w:hAnsi="Times New Roman" w:cs="Times New Roman"/>
        </w:rPr>
        <w:t>uporabnu</w:t>
      </w:r>
      <w:proofErr w:type="spellEnd"/>
      <w:r>
        <w:rPr>
          <w:rFonts w:ascii="Times New Roman" w:hAnsi="Times New Roman" w:cs="Times New Roman"/>
        </w:rPr>
        <w:t xml:space="preserve"> dozvolu, to je opet pitanje koje je po meni u ovom trenutku možda i nepotrebno, jer vjerojatno se ne bi vozilo da je ovoga, da se ne smije voziti gore. Vjerujem da su Hrvatske ceste kao vlasnik ceste, odnosno onaj koji upravlja tom cestom, vjerujem da ne bi dopustili da se cestom vozi i da se zakonski po njoj ne može voziti, al kažem, što se tiče nedostataka ona će se, njih će oni morati otkloniti. Evo ja sam pokušao bit kraći premda ovoga, volio još neke stvari prokomentirati, al opet će ispasti da ovoga, je ekspoze, ali bih zamolio direktora Toplane da i on sa svoje strane da preciznije informacije. Mislim da, da je to u ovom trenutku ključno, prije svega zbog svih naših građana, odnosno zbog svih onih koji se griju na toplanu. Hrvoje, molim te.</w:t>
      </w:r>
    </w:p>
    <w:p w14:paraId="347481D4" w14:textId="77777777" w:rsidR="00FD1349" w:rsidRDefault="00FD1349" w:rsidP="00FD1349">
      <w:pPr>
        <w:pStyle w:val="Tijeloteksta"/>
        <w:spacing w:after="0" w:line="240" w:lineRule="auto"/>
        <w:jc w:val="both"/>
        <w:rPr>
          <w:rFonts w:ascii="Times New Roman" w:hAnsi="Times New Roman" w:cs="Times New Roman"/>
        </w:rPr>
      </w:pPr>
    </w:p>
    <w:p w14:paraId="74A567D9" w14:textId="49909D22"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MARIN SVETIĆ,</w:t>
      </w:r>
      <w:r>
        <w:rPr>
          <w:rFonts w:ascii="Times New Roman" w:hAnsi="Times New Roman" w:cs="Times New Roman"/>
        </w:rPr>
        <w:t xml:space="preserve"> </w:t>
      </w:r>
      <w:r>
        <w:rPr>
          <w:rFonts w:ascii="Times New Roman" w:hAnsi="Times New Roman" w:cs="Times New Roman"/>
          <w:b/>
          <w:bCs/>
        </w:rPr>
        <w:t>predsjednik Gradskog vijeća</w:t>
      </w:r>
      <w:r w:rsidR="004D02EB">
        <w:rPr>
          <w:rFonts w:ascii="Times New Roman" w:hAnsi="Times New Roman" w:cs="Times New Roman"/>
          <w:b/>
          <w:bCs/>
        </w:rPr>
        <w:t>:</w:t>
      </w:r>
    </w:p>
    <w:p w14:paraId="088DD4C4" w14:textId="77777777" w:rsidR="00FD1349" w:rsidRDefault="00FD1349" w:rsidP="00FD1349">
      <w:pPr>
        <w:pStyle w:val="Tijeloteksta"/>
        <w:spacing w:after="0" w:line="240" w:lineRule="auto"/>
        <w:jc w:val="both"/>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b/>
        <w:t xml:space="preserve">Hvala lijepo. Evo, pozivam direktora Klobučara. Cijene plina, količine plina, izvolite. </w:t>
      </w:r>
    </w:p>
    <w:p w14:paraId="44280A17" w14:textId="77777777" w:rsidR="00FD1349" w:rsidRDefault="00FD1349" w:rsidP="00FD1349">
      <w:pPr>
        <w:pStyle w:val="Tijeloteksta"/>
        <w:spacing w:after="0" w:line="240" w:lineRule="auto"/>
        <w:jc w:val="both"/>
        <w:rPr>
          <w:rFonts w:ascii="Times New Roman" w:hAnsi="Times New Roman" w:cs="Times New Roman"/>
        </w:rPr>
      </w:pPr>
    </w:p>
    <w:p w14:paraId="4F17F89C" w14:textId="4BE908E7"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HRVOJE KLOBUČAR</w:t>
      </w:r>
      <w:r w:rsidR="004D02EB">
        <w:rPr>
          <w:rFonts w:ascii="Times New Roman" w:hAnsi="Times New Roman" w:cs="Times New Roman"/>
          <w:b/>
          <w:bCs/>
        </w:rPr>
        <w:t>:</w:t>
      </w:r>
    </w:p>
    <w:p w14:paraId="65A953DC"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 xml:space="preserve">Dobra večer svima. Pa evo, znači ja sam to već navodio ranije u medijima. Gradska toplana je 2020. u 11. mjesecu ugovorila trogodišnji ugovor sa tada već dosta dobrom cijenom plina koja je sada izvrsna i taj ugovor je na snazi što se tiče kućanstava do kraja 23. godine, odnosno do prvog, do 31.10.2023. godine. Tada su ugovorene i količine i cijene međutim zbog ovog velikog poremećaja na tržištu mi smo znači također u segmentu poslovnih korisnika od 1.1. imamo višu ulaznu cijenu. Kod regulatora smo već slali zahtjev, oni su tražili dopunu, tako da u jednom momentu će poslovnim korisnicima cijena narast, prema trenutnim našim prognozama, prognozama otprilike tridesetak posto na tarifi energije. Znači ne na cijeloj usluzi grijanja, nego na tarifi energije. Kućanstvima do kraja 23., što se tiče samog plina, promjena tarife energije ne bi trebala biti. Ja sam govorio da je naš problem ovog časa manje plin za razliku od većine ostalih i mi nismo dirali naše cijene, naše tarife energije od početka plinske krize. Naš problem je CO2, odnosno kupovina CO2 emisijskih jedinica. Tražimo rješenje i vrlo je težak, teško to i kao što je gradonačelnik rekao, ulažemo u napore da nađemo. Cijena jedinica otišla je višestruko gore i sukladno tome mi ćemo 2021. završiti u popriličnom poslovnom gubitku, jer smo teret preuzeli na sebe, a nismo ga prebacili na građane i još uvijek tražimo rješenje i ja vjerujem da ćemo ga na kraju </w:t>
      </w:r>
      <w:proofErr w:type="spellStart"/>
      <w:r>
        <w:rPr>
          <w:rFonts w:ascii="Times New Roman" w:hAnsi="Times New Roman" w:cs="Times New Roman"/>
        </w:rPr>
        <w:t>nać</w:t>
      </w:r>
      <w:proofErr w:type="spellEnd"/>
      <w:r>
        <w:rPr>
          <w:rFonts w:ascii="Times New Roman" w:hAnsi="Times New Roman" w:cs="Times New Roman"/>
        </w:rPr>
        <w:t>. Vezano znači za poskupljenje, jedino poslovni korisnici vjerojatno od 1. ožujka oko 30 %. Znači vrlo konkretno na tarifi energije kućanstva, što se tiče plina, ne. Evo ne znam jesam odgovorio do kraja pitanje, ako sam nešto zaboravio slobodno me podsjetite.</w:t>
      </w:r>
    </w:p>
    <w:p w14:paraId="2C02FAEF" w14:textId="77777777" w:rsidR="00FD1349" w:rsidRDefault="00FD1349" w:rsidP="00FD1349">
      <w:pPr>
        <w:pStyle w:val="Tijeloteksta"/>
        <w:spacing w:after="0" w:line="240" w:lineRule="auto"/>
        <w:jc w:val="both"/>
        <w:rPr>
          <w:rFonts w:ascii="Times New Roman" w:hAnsi="Times New Roman" w:cs="Times New Roman"/>
        </w:rPr>
      </w:pPr>
    </w:p>
    <w:p w14:paraId="09617EC4" w14:textId="2419A557"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MARIN SVETIĆ,</w:t>
      </w:r>
      <w:r>
        <w:rPr>
          <w:rFonts w:ascii="Times New Roman" w:hAnsi="Times New Roman" w:cs="Times New Roman"/>
        </w:rPr>
        <w:t xml:space="preserve"> </w:t>
      </w:r>
      <w:r>
        <w:rPr>
          <w:rFonts w:ascii="Times New Roman" w:hAnsi="Times New Roman" w:cs="Times New Roman"/>
          <w:b/>
          <w:bCs/>
        </w:rPr>
        <w:t>predsjednik Gradskog vijeć</w:t>
      </w:r>
      <w:r w:rsidR="004D02EB">
        <w:rPr>
          <w:rFonts w:ascii="Times New Roman" w:hAnsi="Times New Roman" w:cs="Times New Roman"/>
          <w:b/>
          <w:bCs/>
        </w:rPr>
        <w:t>a:</w:t>
      </w:r>
      <w:r>
        <w:rPr>
          <w:rFonts w:ascii="Times New Roman" w:hAnsi="Times New Roman" w:cs="Times New Roman"/>
        </w:rPr>
        <w:t xml:space="preserve"> </w:t>
      </w:r>
    </w:p>
    <w:p w14:paraId="7C48D3CE"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 xml:space="preserve">Hvala lijepo. Uvažena vijećnice Malović, da li ste zadovoljni? </w:t>
      </w:r>
    </w:p>
    <w:p w14:paraId="10F2854B" w14:textId="77777777" w:rsidR="00FD1349" w:rsidRDefault="00FD1349" w:rsidP="00FD1349">
      <w:pPr>
        <w:pStyle w:val="Tijeloteksta"/>
        <w:spacing w:after="0" w:line="240" w:lineRule="auto"/>
        <w:jc w:val="both"/>
        <w:rPr>
          <w:rFonts w:ascii="Times New Roman" w:hAnsi="Times New Roman" w:cs="Times New Roman"/>
        </w:rPr>
      </w:pPr>
    </w:p>
    <w:p w14:paraId="42F040AC" w14:textId="29EC5140" w:rsidR="00FD1349" w:rsidRDefault="004D02EB"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DRAGICA MALOVIĆ:</w:t>
      </w:r>
    </w:p>
    <w:p w14:paraId="15EDE9B1"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 xml:space="preserve">Sa odgovorom gospodina Klobučara jesam, hvala. Dao je vrlo precizan odgovor. Sa odgovorom gradonačelnika u vezi D6 baš i ne potpuno, jer mi nije odgovorio rokove, rokove tko će ovaj i u kojem, znači tko će izvršiti sve popravke na D6 koji se budu uočili nakon tehničkog pregleda i u kojim rokovima. Barem okvirno. </w:t>
      </w:r>
    </w:p>
    <w:p w14:paraId="632AF1A8" w14:textId="77777777" w:rsidR="00FD1349" w:rsidRDefault="00FD1349" w:rsidP="00FD1349">
      <w:pPr>
        <w:pStyle w:val="Tijeloteksta"/>
        <w:spacing w:after="0" w:line="240" w:lineRule="auto"/>
        <w:jc w:val="both"/>
        <w:rPr>
          <w:rFonts w:ascii="Times New Roman" w:hAnsi="Times New Roman" w:cs="Times New Roman"/>
        </w:rPr>
      </w:pPr>
    </w:p>
    <w:p w14:paraId="0185A961" w14:textId="69F5BC4B"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DAMIR MANDIĆ, gradonačelnik</w:t>
      </w:r>
      <w:r w:rsidR="004D02EB">
        <w:rPr>
          <w:rFonts w:ascii="Times New Roman" w:hAnsi="Times New Roman" w:cs="Times New Roman"/>
          <w:b/>
          <w:bCs/>
        </w:rPr>
        <w:t>:</w:t>
      </w:r>
    </w:p>
    <w:p w14:paraId="7FBF9E90"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 xml:space="preserve">Vama je vjerojatno poznato da građevinska dozvola, da bi taj projekt dobio građevinsku dozvolu, za njega su uvjete morali dati određena javnopravna tijela. Ta javnopravna tijela, čak ne ni odjel gradske, znači, čak ta javnopravna tijela moraju izići ... pregleda na tehnički pregled i kao takva provjeriti je li sve sukladno građevinskoj dozvoli, odnosno uvjetima koje su oni postavili. Kad će Hrvatske ceste podnijeti zahtjev za tehničkim pregledom, u ovom trenutku ja tu informaciju nemam. Pitao sam i u utorak na sastanku. Moja pretpostavka je da tek onda kad oni sami budu sigurni da su ispunili sve sukladno uvjetima koji su dobili za građevinsku dozvolu, ja vjerujem da će oni to tada podnijeti. Hoće to biti za mjesec dana, sve, ne mogu, ne mogu prejudicirati. Ono što je po meni </w:t>
      </w:r>
      <w:r>
        <w:rPr>
          <w:rFonts w:ascii="Times New Roman" w:hAnsi="Times New Roman" w:cs="Times New Roman"/>
        </w:rPr>
        <w:lastRenderedPageBreak/>
        <w:t xml:space="preserve">ključno to je da tehnički pregled kad bude, se u konačnici sva javnopravna tijela, tu nisu samo, taj, to se ne veže samo uz gradsku upravu, jel, odnosno gradske tvrtke, gradske nadležne odjele, nego i za neke druge da oni odrade svoj posao i provjere je li sve sukladno građevinskoj dozvoli. </w:t>
      </w:r>
    </w:p>
    <w:p w14:paraId="75330095" w14:textId="77777777" w:rsidR="00FD1349" w:rsidRDefault="00FD1349" w:rsidP="00FD1349">
      <w:pPr>
        <w:pStyle w:val="Tijeloteksta"/>
        <w:spacing w:after="0" w:line="240" w:lineRule="auto"/>
        <w:jc w:val="both"/>
        <w:rPr>
          <w:rFonts w:ascii="Times New Roman" w:hAnsi="Times New Roman" w:cs="Times New Roman"/>
        </w:rPr>
      </w:pPr>
    </w:p>
    <w:p w14:paraId="604CDFD1" w14:textId="1345845B"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MARIN SVETIĆ,</w:t>
      </w:r>
      <w:r>
        <w:rPr>
          <w:rFonts w:ascii="Times New Roman" w:hAnsi="Times New Roman" w:cs="Times New Roman"/>
        </w:rPr>
        <w:t xml:space="preserve"> </w:t>
      </w:r>
      <w:r>
        <w:rPr>
          <w:rFonts w:ascii="Times New Roman" w:hAnsi="Times New Roman" w:cs="Times New Roman"/>
          <w:b/>
          <w:bCs/>
        </w:rPr>
        <w:t>predsjednik Gradskog vijeća</w:t>
      </w:r>
      <w:r w:rsidR="004D02EB">
        <w:rPr>
          <w:rFonts w:ascii="Times New Roman" w:hAnsi="Times New Roman" w:cs="Times New Roman"/>
          <w:b/>
          <w:bCs/>
        </w:rPr>
        <w:t>:</w:t>
      </w:r>
    </w:p>
    <w:p w14:paraId="003333A4"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 xml:space="preserve">Hvala lijepo. Evo, dobili smo odgovore. Ja pozivam narednog vijećnika da postavi pitanje. Uvaženi vijećnik gospodin Albert </w:t>
      </w:r>
      <w:proofErr w:type="spellStart"/>
      <w:r>
        <w:rPr>
          <w:rFonts w:ascii="Times New Roman" w:hAnsi="Times New Roman" w:cs="Times New Roman"/>
        </w:rPr>
        <w:t>Ofner</w:t>
      </w:r>
      <w:proofErr w:type="spellEnd"/>
      <w:r>
        <w:rPr>
          <w:rFonts w:ascii="Times New Roman" w:hAnsi="Times New Roman" w:cs="Times New Roman"/>
        </w:rPr>
        <w:t xml:space="preserve">. Gospodine </w:t>
      </w:r>
      <w:proofErr w:type="spellStart"/>
      <w:r>
        <w:rPr>
          <w:rFonts w:ascii="Times New Roman" w:hAnsi="Times New Roman" w:cs="Times New Roman"/>
        </w:rPr>
        <w:t>Ofner</w:t>
      </w:r>
      <w:proofErr w:type="spellEnd"/>
      <w:r>
        <w:rPr>
          <w:rFonts w:ascii="Times New Roman" w:hAnsi="Times New Roman" w:cs="Times New Roman"/>
        </w:rPr>
        <w:t xml:space="preserve"> evo izvolite. </w:t>
      </w:r>
    </w:p>
    <w:p w14:paraId="4750BE78" w14:textId="77777777" w:rsidR="00FD1349" w:rsidRDefault="00FD1349" w:rsidP="00FD1349">
      <w:pPr>
        <w:pStyle w:val="Tijeloteksta"/>
        <w:spacing w:after="0" w:line="240" w:lineRule="auto"/>
        <w:jc w:val="both"/>
        <w:rPr>
          <w:rFonts w:ascii="Times New Roman" w:hAnsi="Times New Roman" w:cs="Times New Roman"/>
        </w:rPr>
      </w:pPr>
    </w:p>
    <w:p w14:paraId="7FA7DBA8" w14:textId="6CF35B3E"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ALBERT OFNER</w:t>
      </w:r>
      <w:r w:rsidR="004D02EB">
        <w:rPr>
          <w:rFonts w:ascii="Times New Roman" w:hAnsi="Times New Roman" w:cs="Times New Roman"/>
          <w:b/>
          <w:bCs/>
        </w:rPr>
        <w:t>:</w:t>
      </w:r>
    </w:p>
    <w:p w14:paraId="65A2B0FE"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 xml:space="preserve">Hvala, lijepi pozdrav svima. Imam pitanje za gradonačelnika gospodina Mandića. Moje pitanje se odnosi na problem rukometnog kluba Karlovac. Naime iz medija smo vidjeli da postoje određeni problemi, prvenstveno financijski. Pa me zanima ima li grad Karlovac kakvih saznanja prema klubu i planira li se grad Karlovac i kako uključiti u rješavanju ovog problema. Hvala. </w:t>
      </w:r>
    </w:p>
    <w:p w14:paraId="2D6CEEF2" w14:textId="77777777" w:rsidR="00FD1349" w:rsidRDefault="00FD1349" w:rsidP="00FD1349">
      <w:pPr>
        <w:pStyle w:val="Tijeloteksta"/>
        <w:spacing w:after="0" w:line="240" w:lineRule="auto"/>
        <w:jc w:val="both"/>
        <w:rPr>
          <w:rFonts w:ascii="Times New Roman" w:hAnsi="Times New Roman" w:cs="Times New Roman"/>
        </w:rPr>
      </w:pPr>
    </w:p>
    <w:p w14:paraId="47177841" w14:textId="4F003E9A"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MARIN SVETIĆ,</w:t>
      </w:r>
      <w:r>
        <w:rPr>
          <w:rFonts w:ascii="Times New Roman" w:hAnsi="Times New Roman" w:cs="Times New Roman"/>
        </w:rPr>
        <w:t xml:space="preserve"> </w:t>
      </w:r>
      <w:r>
        <w:rPr>
          <w:rFonts w:ascii="Times New Roman" w:hAnsi="Times New Roman" w:cs="Times New Roman"/>
          <w:b/>
          <w:bCs/>
        </w:rPr>
        <w:t>predsjednik Gradskog vijeća</w:t>
      </w:r>
      <w:r w:rsidR="004D02EB">
        <w:rPr>
          <w:rFonts w:ascii="Times New Roman" w:hAnsi="Times New Roman" w:cs="Times New Roman"/>
          <w:b/>
          <w:bCs/>
        </w:rPr>
        <w:t>:</w:t>
      </w:r>
    </w:p>
    <w:p w14:paraId="6A6D343F"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Hvala lijepo, hvala lijepo. Pozivam gradonačelnika, izvolite.</w:t>
      </w:r>
    </w:p>
    <w:p w14:paraId="7A7A3E88" w14:textId="77777777" w:rsidR="00FD1349" w:rsidRDefault="00FD1349" w:rsidP="00FD1349">
      <w:pPr>
        <w:pStyle w:val="Tijeloteksta"/>
        <w:spacing w:after="0" w:line="240" w:lineRule="auto"/>
        <w:jc w:val="both"/>
        <w:rPr>
          <w:rFonts w:ascii="Times New Roman" w:hAnsi="Times New Roman" w:cs="Times New Roman"/>
        </w:rPr>
      </w:pPr>
    </w:p>
    <w:p w14:paraId="3EBDEBF4" w14:textId="576E7522" w:rsidR="00FD1349" w:rsidRDefault="00FD1349" w:rsidP="00FD1349">
      <w:pPr>
        <w:pStyle w:val="Tijeloteksta"/>
        <w:spacing w:after="0" w:line="240" w:lineRule="auto"/>
        <w:jc w:val="both"/>
        <w:rPr>
          <w:rFonts w:ascii="Times New Roman" w:hAnsi="Times New Roman" w:cs="Times New Roman"/>
        </w:rPr>
      </w:pPr>
      <w:r>
        <w:rPr>
          <w:rFonts w:ascii="Times New Roman" w:hAnsi="Times New Roman" w:cs="Times New Roman"/>
          <w:b/>
          <w:bCs/>
        </w:rPr>
        <w:t>DAMIR MANDIĆ, gradonačelnik</w:t>
      </w:r>
      <w:r w:rsidR="004D02EB">
        <w:rPr>
          <w:rFonts w:ascii="Times New Roman" w:hAnsi="Times New Roman" w:cs="Times New Roman"/>
          <w:b/>
          <w:bCs/>
        </w:rPr>
        <w:t>:</w:t>
      </w:r>
      <w:r>
        <w:rPr>
          <w:rFonts w:ascii="Times New Roman" w:hAnsi="Times New Roman" w:cs="Times New Roman"/>
        </w:rPr>
        <w:t xml:space="preserve"> </w:t>
      </w:r>
    </w:p>
    <w:p w14:paraId="1711D5EC"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 xml:space="preserve">Dobro, vi ste vidjeli da što se tiče medijskog dijela cijele ove teme oko rukometa, odnosno u jednom dijelu ... igrača koji su krenuli u štrajk pa su odustali, sve ono što smo mi napisali u priopćenju ispred Ureda gradonačelnika to i dalje stoji. Vama je isto tako poznato da sa razine grada, odnosno Karlovačke športske zajednice koja raspoređuje sredstva koja su u gradskom proračunu, komunikacija sa Hrvatskim rukometnim klubom Karlovac, odnosno sa njihovim predstavnicima je kontinuirana. Znači mogu reći da sam ja od devetog mjesta na ovamo odradio niz sastanaka, što sa upravom što sa članovima uprave. Isto tako mi smo tu tražili neka zajednička rješenja i s te strane mogu reći da novac koji dolazi od grada koji dolazi od gradskih tvrtki, znači u natječaju, ni u jednom trenutku nije kasnio. Dapače on je bio redovit i oni su kao klub dobivali te novce. Činjenica je i to mogu ovdje i reći da sam i sam s pozicije gradonačelnika sudjelovao u određenim razgovorima, odnosno nije mi bilo teško zamolit određene poslovne subjekte da i oni sa svoje strane podrže rukometni klub. Jedan dio njih je to učinio. Naravno da su ti iznosi za one ambicije koje Hrvatski rukometni klub ima, a mogu reći nedovoljno, jel. Ono što je trenutno stanje, donošen je novi pravilnik, odnosno novi kriteriji financiranja u sportu i po tom novom kriteriju Rukometni klub Karlovac će sigurno u 22. dobiti više novaca nego u 21. Uz ove postojeće koje dosad ima. Sa Karlovačkom športskom zajednicom je </w:t>
      </w:r>
      <w:proofErr w:type="spellStart"/>
      <w:r>
        <w:rPr>
          <w:rFonts w:ascii="Times New Roman" w:hAnsi="Times New Roman" w:cs="Times New Roman"/>
        </w:rPr>
        <w:t>odrazgovarano</w:t>
      </w:r>
      <w:proofErr w:type="spellEnd"/>
      <w:r>
        <w:rPr>
          <w:rFonts w:ascii="Times New Roman" w:hAnsi="Times New Roman" w:cs="Times New Roman"/>
        </w:rPr>
        <w:t xml:space="preserve"> da se na neki način, evo to mogu i ovdje reći, da se na neki način posebna briga pokaže odbojkašicama, odnosno rukometašima. Znači ne samo rukomet, nego i odbojkašicama jer igraju, igraju najveći rang odbojkaškog sporta u Hrvatskoj i s te strane novac koji je povećan u ovoj godini u proračunu, ja vjerujem da će on biti od pomoći. Ono što svi zajedno i što se tiče mene osobno ponavljam, tu nemam nikakvih problema, mogu se, mogu se ovoga, uvijek sjesti i razgovarati. Ono što moramo se svi zajedno složiti ili da ne kažem usuglasiti, to je pitanje ambicija, odnosno koliko te ambicije koštaju. Kolika su to sredstva i svi se, svi ćemo se mi složiti da je rukometu, prije svega rukometu treba jedan malo jači robusniji sponzor koji bi im osigurao sredstva. Prije svega sredstva za primanje igrača. Sredstva koja oni dobivaju od grada, s tim sredstvima se ne plaćaju igrači, odnosno profesionalni ugovori preciznije rečeno. S tim sredstvima je njima osigurana plaća za trenera osigurano je uvjeti za natjecanja, prijevoz, sve ono što im je u konačnici, što im je u konačnici potrebno. Tako da ovo što se dogodilo, ja razumijem rukometaše, razumijem igrače. Svi mi koji smo barem mrvicu rekreativno igrali bilo koji sport onda znamo da postoji ono jedno uklizavanje, da ne kažem meni je možda blizak onaj u košarci lakat, jel, ali to je sve sport, to je sve sportski, tako da ja njihovu reakciju razumijem kao sportsku, ali stvarno da bi ozbiljno, da bi ozbiljno razgovarali mislim da se mora znati tko što radi, tko je za što odgovoran, tko na što troši novce. Ono što tvrdim, mi kao gradska uprava i Karlovačka športska zajednica transparentno, javno raspoređujemo novce u konačnici i trošimo novce koji su proračunska sredstva. Ja vjerujem da će se i narednih tjedana otvoriti i dalje mogućnost razgovora. Opet ponavljam pogotovo prema rukometnom klubu i prema odbojkašicama. </w:t>
      </w:r>
    </w:p>
    <w:p w14:paraId="22486FE4" w14:textId="77777777" w:rsidR="00FD1349" w:rsidRDefault="00FD1349" w:rsidP="00FD1349">
      <w:pPr>
        <w:pStyle w:val="Tijeloteksta"/>
        <w:spacing w:after="0" w:line="240" w:lineRule="auto"/>
        <w:jc w:val="both"/>
        <w:rPr>
          <w:rFonts w:ascii="Times New Roman" w:hAnsi="Times New Roman" w:cs="Times New Roman"/>
        </w:rPr>
      </w:pPr>
    </w:p>
    <w:p w14:paraId="4FF9374C" w14:textId="77777777"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MARIN SVETIĆ,</w:t>
      </w:r>
      <w:r>
        <w:rPr>
          <w:rFonts w:ascii="Times New Roman" w:hAnsi="Times New Roman" w:cs="Times New Roman"/>
        </w:rPr>
        <w:t xml:space="preserve"> </w:t>
      </w:r>
      <w:r>
        <w:rPr>
          <w:rFonts w:ascii="Times New Roman" w:hAnsi="Times New Roman" w:cs="Times New Roman"/>
          <w:b/>
          <w:bCs/>
        </w:rPr>
        <w:t>predsjednik Gradskog vijeća:</w:t>
      </w:r>
      <w:r>
        <w:rPr>
          <w:rFonts w:ascii="Times New Roman" w:hAnsi="Times New Roman" w:cs="Times New Roman"/>
        </w:rPr>
        <w:t xml:space="preserve"> </w:t>
      </w:r>
    </w:p>
    <w:p w14:paraId="26CB44AA" w14:textId="77777777" w:rsidR="00FD1349" w:rsidRDefault="00FD1349" w:rsidP="004D02EB">
      <w:pPr>
        <w:pStyle w:val="Tijeloteksta"/>
        <w:spacing w:after="0" w:line="240" w:lineRule="auto"/>
        <w:ind w:firstLine="708"/>
        <w:jc w:val="both"/>
        <w:rPr>
          <w:rFonts w:ascii="Times New Roman" w:hAnsi="Times New Roman" w:cs="Times New Roman"/>
        </w:rPr>
      </w:pPr>
      <w:r>
        <w:rPr>
          <w:rFonts w:ascii="Times New Roman" w:hAnsi="Times New Roman" w:cs="Times New Roman"/>
        </w:rPr>
        <w:t xml:space="preserve">Hvala lijepo. Uvaženi vijećniče, Albert </w:t>
      </w:r>
      <w:proofErr w:type="spellStart"/>
      <w:r>
        <w:rPr>
          <w:rFonts w:ascii="Times New Roman" w:hAnsi="Times New Roman" w:cs="Times New Roman"/>
        </w:rPr>
        <w:t>Ofner</w:t>
      </w:r>
      <w:proofErr w:type="spellEnd"/>
      <w:r>
        <w:rPr>
          <w:rFonts w:ascii="Times New Roman" w:hAnsi="Times New Roman" w:cs="Times New Roman"/>
        </w:rPr>
        <w:t xml:space="preserve">, da li ste gospodine </w:t>
      </w:r>
      <w:proofErr w:type="spellStart"/>
      <w:r>
        <w:rPr>
          <w:rFonts w:ascii="Times New Roman" w:hAnsi="Times New Roman" w:cs="Times New Roman"/>
        </w:rPr>
        <w:t>Ofner</w:t>
      </w:r>
      <w:proofErr w:type="spellEnd"/>
      <w:r>
        <w:rPr>
          <w:rFonts w:ascii="Times New Roman" w:hAnsi="Times New Roman" w:cs="Times New Roman"/>
        </w:rPr>
        <w:t xml:space="preserve"> zadovoljni. </w:t>
      </w:r>
    </w:p>
    <w:p w14:paraId="5F15F05E" w14:textId="77777777" w:rsidR="00FD1349" w:rsidRDefault="00FD1349" w:rsidP="00FD1349">
      <w:pPr>
        <w:pStyle w:val="Tijeloteksta"/>
        <w:spacing w:after="0" w:line="240" w:lineRule="auto"/>
        <w:jc w:val="both"/>
        <w:rPr>
          <w:rFonts w:ascii="Times New Roman" w:hAnsi="Times New Roman" w:cs="Times New Roman"/>
        </w:rPr>
      </w:pPr>
    </w:p>
    <w:p w14:paraId="67B33258" w14:textId="77777777"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 xml:space="preserve">ALBERT OFNER: </w:t>
      </w:r>
    </w:p>
    <w:p w14:paraId="609F3EE5"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Hvala vam i evo drago mi je da ste se uključili i da će rukomet kao sport ostat jedan od simbola grada Karlovca, hvala.</w:t>
      </w:r>
    </w:p>
    <w:p w14:paraId="583CCABB" w14:textId="77777777" w:rsidR="00FD1349" w:rsidRDefault="00FD1349" w:rsidP="00FD1349">
      <w:pPr>
        <w:pStyle w:val="Tijeloteksta"/>
        <w:spacing w:after="0" w:line="240" w:lineRule="auto"/>
        <w:jc w:val="both"/>
        <w:rPr>
          <w:rFonts w:ascii="Times New Roman" w:hAnsi="Times New Roman" w:cs="Times New Roman"/>
          <w:b/>
          <w:bCs/>
        </w:rPr>
      </w:pPr>
    </w:p>
    <w:p w14:paraId="2F3A4538" w14:textId="77777777"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MARIN SVETIĆ,</w:t>
      </w:r>
      <w:r>
        <w:rPr>
          <w:rFonts w:ascii="Times New Roman" w:hAnsi="Times New Roman" w:cs="Times New Roman"/>
        </w:rPr>
        <w:t xml:space="preserve"> </w:t>
      </w:r>
      <w:r>
        <w:rPr>
          <w:rFonts w:ascii="Times New Roman" w:hAnsi="Times New Roman" w:cs="Times New Roman"/>
          <w:b/>
          <w:bCs/>
        </w:rPr>
        <w:t>predsjednik Gradskog vijeća</w:t>
      </w:r>
      <w:r>
        <w:rPr>
          <w:rFonts w:ascii="Times New Roman" w:hAnsi="Times New Roman" w:cs="Times New Roman"/>
        </w:rPr>
        <w:t>:</w:t>
      </w:r>
    </w:p>
    <w:p w14:paraId="697E54A6"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Hvala lijepo.</w:t>
      </w:r>
    </w:p>
    <w:p w14:paraId="2E82664F" w14:textId="77777777" w:rsidR="00FD1349" w:rsidRDefault="00FD1349" w:rsidP="00FD1349">
      <w:pPr>
        <w:pStyle w:val="Tijeloteksta"/>
        <w:spacing w:after="0" w:line="240" w:lineRule="auto"/>
        <w:jc w:val="both"/>
        <w:rPr>
          <w:rFonts w:ascii="Times New Roman" w:hAnsi="Times New Roman" w:cs="Times New Roman"/>
          <w:b/>
          <w:bCs/>
        </w:rPr>
      </w:pPr>
    </w:p>
    <w:p w14:paraId="5B9B9DCB" w14:textId="77777777"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DAMIR MANDIĆ,</w:t>
      </w:r>
      <w:r>
        <w:rPr>
          <w:rFonts w:ascii="Times New Roman" w:hAnsi="Times New Roman" w:cs="Times New Roman"/>
        </w:rPr>
        <w:t xml:space="preserve"> </w:t>
      </w:r>
      <w:r>
        <w:rPr>
          <w:rFonts w:ascii="Times New Roman" w:hAnsi="Times New Roman" w:cs="Times New Roman"/>
          <w:b/>
          <w:bCs/>
        </w:rPr>
        <w:t>gradonačelnik:</w:t>
      </w:r>
    </w:p>
    <w:p w14:paraId="7C015E51"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Ja bih, ja bi samo, moram ovdje, moram ovdje reagirati na jednu, na jednu stvar. Znači, mislim čitao sam i pratio sam i komentare naših sugrađana i svega. Neosporno je da Karlovačka športska zajednica, u ovom slučaju grad Karlovac, moraju voditi, moraju voditi brigu o sportu i o sportskim klubovima, ali ono što sportski klubovi znaju, ja sam bio i na sastanku u upravnom odboru i na koncu kad smo radi novu strategiju razvoja sporta i kad smo donosili nove kriterije za financiranje u sport. Ja sam i tada to rekao, reći ću i sad bez da mičem bilo kakvu odgovornost sa gradske uprave, dapače, ali barem što se mene tiče, što se tiče nas trenutno u gradskoj upravi, smatram da nije dobro, nije dobro da bilo koji sport na bilo koji način traži podršku, ja ću reći u politici, ali reći ću u nekakvoj razini političkog odlučivanja. Znači mi smo, opet ponavljam, više puta sam sjedio, više puta sam tražio pomoć za rukometaše. Njima je teško, ali isto tako smatram da i uprava kluba mora preuzet svoj dio odgovornosti, pogotovo onaj dio odgovornosti koji je vezan uz primanja igrača njihove ugovore.</w:t>
      </w:r>
    </w:p>
    <w:p w14:paraId="5B8C4701" w14:textId="77777777" w:rsidR="00FD1349" w:rsidRDefault="00FD1349" w:rsidP="00FD1349">
      <w:pPr>
        <w:pStyle w:val="Tijeloteksta"/>
        <w:spacing w:after="0" w:line="240" w:lineRule="auto"/>
        <w:jc w:val="both"/>
        <w:rPr>
          <w:rFonts w:ascii="Times New Roman" w:hAnsi="Times New Roman" w:cs="Times New Roman"/>
        </w:rPr>
      </w:pPr>
    </w:p>
    <w:p w14:paraId="2F8CDBB0" w14:textId="77777777"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MARIN SVETIĆ</w:t>
      </w:r>
      <w:r>
        <w:rPr>
          <w:rFonts w:ascii="Times New Roman" w:hAnsi="Times New Roman" w:cs="Times New Roman"/>
        </w:rPr>
        <w:t xml:space="preserve">, </w:t>
      </w:r>
      <w:r>
        <w:rPr>
          <w:rFonts w:ascii="Times New Roman" w:hAnsi="Times New Roman" w:cs="Times New Roman"/>
          <w:b/>
          <w:bCs/>
        </w:rPr>
        <w:t>predsjednik Gradskog vijeća</w:t>
      </w:r>
      <w:r>
        <w:rPr>
          <w:rFonts w:ascii="Times New Roman" w:hAnsi="Times New Roman" w:cs="Times New Roman"/>
        </w:rPr>
        <w:t>:</w:t>
      </w:r>
    </w:p>
    <w:p w14:paraId="49D4BF1C"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 xml:space="preserve">Hvala lijepo. S obzirom da smo imali zastoja oko </w:t>
      </w:r>
      <w:proofErr w:type="spellStart"/>
      <w:r>
        <w:rPr>
          <w:rFonts w:ascii="Times New Roman" w:hAnsi="Times New Roman" w:cs="Times New Roman"/>
        </w:rPr>
        <w:t>mikrofonije</w:t>
      </w:r>
      <w:proofErr w:type="spellEnd"/>
      <w:r>
        <w:rPr>
          <w:rFonts w:ascii="Times New Roman" w:hAnsi="Times New Roman" w:cs="Times New Roman"/>
        </w:rPr>
        <w:t xml:space="preserve">, pa onda povredu Poslovnika, evo ja dajem riječ uvaženoj vijećnici neka postavi pitanja. Gospođo Draženka </w:t>
      </w:r>
      <w:proofErr w:type="spellStart"/>
      <w:r>
        <w:rPr>
          <w:rFonts w:ascii="Times New Roman" w:hAnsi="Times New Roman" w:cs="Times New Roman"/>
        </w:rPr>
        <w:t>Polović</w:t>
      </w:r>
      <w:proofErr w:type="spellEnd"/>
      <w:r>
        <w:rPr>
          <w:rFonts w:ascii="Times New Roman" w:hAnsi="Times New Roman" w:cs="Times New Roman"/>
        </w:rPr>
        <w:t xml:space="preserve">, izvolite. Mikrofon, mikrofon. </w:t>
      </w:r>
    </w:p>
    <w:p w14:paraId="01B47CA7" w14:textId="77777777" w:rsidR="00FD1349" w:rsidRDefault="00FD1349" w:rsidP="00FD1349">
      <w:pPr>
        <w:pStyle w:val="Tijeloteksta"/>
        <w:spacing w:after="0" w:line="240" w:lineRule="auto"/>
        <w:jc w:val="both"/>
        <w:rPr>
          <w:rFonts w:ascii="Times New Roman" w:hAnsi="Times New Roman" w:cs="Times New Roman"/>
        </w:rPr>
      </w:pPr>
    </w:p>
    <w:p w14:paraId="041EC03A" w14:textId="77777777"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DRAŽENKA POLOVIĆ:</w:t>
      </w:r>
    </w:p>
    <w:p w14:paraId="2AC13555"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 xml:space="preserve">Ispričavam se. Evo, ovoga moje prvo pitanje, imam 3 pitanja. Prvo pitanje postavljam gradonačelniku. Naime grad Karlovac zapošljava ukupno 14, odnosi se na odvjetničke usluge, na plaćanje odvjetničkih usluga. Grad Karlovac zapošljava ukupno 14 pravnika od kojih, prema odgovoru koji sam dobila od gospodina Mrežara, samo dvije pravnice imaju položeni pravosudni ispit što znači da samo one imaju pravo zastupati grad na sudu u predmetima s vrijednostima predmeta, predmeta spora iznad 50 tisuća kuna jer pravnici bez pravosudnog mogu zastupati, ali ne u predmetima iznad te vrijednosti. Ostalih 12 pravnika to nema i koliko sam shvatila nema niti, niti obavezu polaganja pravosudnog ispita. Ako sam u krivu, ovoga ispravite me. Zato grada angažira, po mom saznanju 4 odvjetnička ureda kojima plaća paušal od 350 tisuća kuna za usluge i savjetovanja, a po otvorenom proračunu se vidi da je ta cifra za neke odvjetničke urede mnogostruko veća. Pa me zanima nekoliko stvari. Prva, zanimaju me potpisani ugovori s odvjetničkim uredima i molim da mi se ti ugovori dostave. Što taj paušal sve znači i što on obuhvaća? Drugo, zanima me koliko predmeta pred sudom vode odvjetnički uredi na paušalu u postupcima u kojima zastupaju grad i to i uz to još postoji veliki broj, koliko sam iz proračuna uspjela vidjeti, računa koje gradska uprava, koje gradske ustanove nezavisno plaćaju odvjetničkim uredima, tobože iz svog džepa, za pisanje normativnih akata i savjetovanje te zastupanja na sudu. Zanima me i koliko odvjetničke usluge plaćaju povrh grada Karlovca, gradska poduzeća i ustanove. Znači molila bih da mi se to dostavi ili ako znate sada ovoga časa možete mi odgovoriti. Moje drugo pitanje, samo kratko, ravnateljici vodovoda. 2.2. trebalo početi, 2. 2. 2022. su najavljeni radovi na vodovodu </w:t>
      </w:r>
      <w:proofErr w:type="spellStart"/>
      <w:r>
        <w:rPr>
          <w:rFonts w:ascii="Times New Roman" w:hAnsi="Times New Roman" w:cs="Times New Roman"/>
        </w:rPr>
        <w:t>Jelsa</w:t>
      </w:r>
      <w:proofErr w:type="spellEnd"/>
      <w:r>
        <w:rPr>
          <w:rFonts w:ascii="Times New Roman" w:hAnsi="Times New Roman" w:cs="Times New Roman"/>
        </w:rPr>
        <w:t xml:space="preserve">. To je evo tu iza mojih leđa, iz ovog zida. Još nisam primijetila da se išta ovoga, dešava. I treće pitanje gospođi Sili, mi smo već prije tražili popis i plan što sa školama koje su napuštene u gradu Karlovcu. Mi smo ovoga, dobili taj plan pa evo možda ako nemamo, nemamo sada vremena za odgovor, ali da se o tome razmisli i to napravi. Hvala lijepo. </w:t>
      </w:r>
    </w:p>
    <w:p w14:paraId="5127DA8E" w14:textId="77777777" w:rsidR="00FD1349" w:rsidRDefault="00FD1349" w:rsidP="00FD1349">
      <w:pPr>
        <w:pStyle w:val="Tijeloteksta"/>
        <w:spacing w:after="0" w:line="240" w:lineRule="auto"/>
        <w:jc w:val="both"/>
        <w:rPr>
          <w:rFonts w:ascii="Times New Roman" w:hAnsi="Times New Roman" w:cs="Times New Roman"/>
        </w:rPr>
      </w:pPr>
    </w:p>
    <w:p w14:paraId="00F85EA2" w14:textId="77777777"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MARIN SVETIĆ,</w:t>
      </w:r>
      <w:r>
        <w:rPr>
          <w:rFonts w:ascii="Times New Roman" w:hAnsi="Times New Roman" w:cs="Times New Roman"/>
        </w:rPr>
        <w:t xml:space="preserve"> </w:t>
      </w:r>
      <w:r>
        <w:rPr>
          <w:rFonts w:ascii="Times New Roman" w:hAnsi="Times New Roman" w:cs="Times New Roman"/>
          <w:b/>
          <w:bCs/>
        </w:rPr>
        <w:t>predsjednik Gradskog vijeća</w:t>
      </w:r>
      <w:r>
        <w:rPr>
          <w:rFonts w:ascii="Times New Roman" w:hAnsi="Times New Roman" w:cs="Times New Roman"/>
        </w:rPr>
        <w:t>:</w:t>
      </w:r>
    </w:p>
    <w:p w14:paraId="53530AF9"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 xml:space="preserve">Hvala lijepo. Pozivam gradonačelnika za odgovor na prvo pitanje, izvolite. </w:t>
      </w:r>
    </w:p>
    <w:p w14:paraId="33D8CD0C" w14:textId="77777777" w:rsidR="00FD1349" w:rsidRDefault="00FD1349" w:rsidP="00FD1349">
      <w:pPr>
        <w:pStyle w:val="Tijeloteksta"/>
        <w:spacing w:after="0" w:line="240" w:lineRule="auto"/>
        <w:jc w:val="both"/>
        <w:rPr>
          <w:rFonts w:ascii="Times New Roman" w:hAnsi="Times New Roman" w:cs="Times New Roman"/>
        </w:rPr>
      </w:pPr>
    </w:p>
    <w:p w14:paraId="4E19E843" w14:textId="77777777" w:rsidR="00624B41" w:rsidRDefault="00624B41" w:rsidP="00FD1349">
      <w:pPr>
        <w:pStyle w:val="Tijeloteksta"/>
        <w:spacing w:after="0" w:line="240" w:lineRule="auto"/>
        <w:jc w:val="both"/>
        <w:rPr>
          <w:rFonts w:ascii="Times New Roman" w:hAnsi="Times New Roman" w:cs="Times New Roman"/>
          <w:b/>
          <w:bCs/>
        </w:rPr>
      </w:pPr>
    </w:p>
    <w:p w14:paraId="1F3F1B74" w14:textId="77777777"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lastRenderedPageBreak/>
        <w:t xml:space="preserve">DAMIR MANDIĆ, gradonačelnik: </w:t>
      </w:r>
    </w:p>
    <w:p w14:paraId="530CFFAA"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 xml:space="preserve">Evo mislim da što se tiče ovih točnih podataka, ja ću vjerojatno neke, neke naravno imam, neke ne, ali ću zamoliti gospođu Kujinek, v.d. Ureda gradonačelnika da si vezano uz odvjetnička, odvjetničke usluge, sva pitanja koja su postavili da si ih sistematizira i da vam po njima odgovori i molim tu gospodina Vlatka Kovačića, tajnika gradskog vijeća da, koji je isto u Uredu gradonačelnika, da budu, da bude na raspolaganju. Što se, znači dobit ćete podatke i što se tiče grada, što se tiče gradskih tvrtki, ustanova. Nema razloga da se bilo šta ovoga, po tom pitanju, da se bilo šta ne, ne, ne objavi, odnosno vama ne dostavi. Ja sad neću ulaziti u ovaj dio, vi kao vijećnica imate pravo u najmanju ruku na uvid sve to dobit. Da li se to vama smije kopirat, ne, nemam pojma. Što se mene tiče ja bih vam to dao sve, nemam nikakvih problema s tim. Što se tiče odvjetničkih usluga gledajte, naravno da grad, gradska uprava, kako god, ulazi u određene sporove gdje mi ulazimo, u nekim stvarima u sporove ili što je možda ipak puno češće, to je gdje se gradsku upravu, odnosno Grad Karlovac kao pravnu osobu uglavnom najčešće tuži po pitanju nekih prava, nekih prava ili nekih obveza koje su ovakve ili onakve, tako da ja ne vidim razloga, odnosno ne vidim tu problem što se tiče korištenja odvjetnika, pogotovo što se tiče specifičnih, možemo tako reći, specifičnih predmeta, odnosno specifičnih slučajeva. Nisu to sve imovinsko pravni, ima tu i nekih drugih slučajeva, tako da u tom kontekstu mislim da su odvjetnici, neću </w:t>
      </w:r>
      <w:proofErr w:type="spellStart"/>
      <w:r>
        <w:rPr>
          <w:rFonts w:ascii="Times New Roman" w:hAnsi="Times New Roman" w:cs="Times New Roman"/>
        </w:rPr>
        <w:t>reć</w:t>
      </w:r>
      <w:proofErr w:type="spellEnd"/>
      <w:r>
        <w:rPr>
          <w:rFonts w:ascii="Times New Roman" w:hAnsi="Times New Roman" w:cs="Times New Roman"/>
        </w:rPr>
        <w:t xml:space="preserve"> naša sudba, ali to je, to je poslovnost čista, ali kažem, sve ove podatke ćete, što se toga tiče dobiti što prije. Evo gospođa Kujinek je dobila zaduženje da vam se javi i da po vašim zahtjevima vam dostavi sve informacije koje trebate. Ja bih zamolio gospođu Kujinek i gospodina Kovačića da to ne bude duže od tjedan dana. </w:t>
      </w:r>
    </w:p>
    <w:p w14:paraId="34B90462" w14:textId="77777777" w:rsidR="00FD1349" w:rsidRDefault="00FD1349" w:rsidP="00FD1349">
      <w:pPr>
        <w:pStyle w:val="Tijeloteksta"/>
        <w:spacing w:after="0" w:line="240" w:lineRule="auto"/>
        <w:jc w:val="both"/>
        <w:rPr>
          <w:rFonts w:ascii="Times New Roman" w:hAnsi="Times New Roman" w:cs="Times New Roman"/>
        </w:rPr>
      </w:pPr>
    </w:p>
    <w:p w14:paraId="38EA0575" w14:textId="77777777"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MARIN SVETIĆ,</w:t>
      </w:r>
      <w:r>
        <w:rPr>
          <w:rFonts w:ascii="Times New Roman" w:hAnsi="Times New Roman" w:cs="Times New Roman"/>
        </w:rPr>
        <w:t xml:space="preserve"> </w:t>
      </w:r>
      <w:r>
        <w:rPr>
          <w:rFonts w:ascii="Times New Roman" w:hAnsi="Times New Roman" w:cs="Times New Roman"/>
          <w:b/>
          <w:bCs/>
        </w:rPr>
        <w:t>predsjednik Gradskog vijeća:</w:t>
      </w:r>
    </w:p>
    <w:p w14:paraId="04E03BE4"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 xml:space="preserve">Hvala lijepo. Zadovoljni gospođo </w:t>
      </w:r>
      <w:proofErr w:type="spellStart"/>
      <w:r>
        <w:rPr>
          <w:rFonts w:ascii="Times New Roman" w:hAnsi="Times New Roman" w:cs="Times New Roman"/>
        </w:rPr>
        <w:t>Polović</w:t>
      </w:r>
      <w:proofErr w:type="spellEnd"/>
      <w:r>
        <w:rPr>
          <w:rFonts w:ascii="Times New Roman" w:hAnsi="Times New Roman" w:cs="Times New Roman"/>
        </w:rPr>
        <w:t>.</w:t>
      </w:r>
    </w:p>
    <w:p w14:paraId="296639E6" w14:textId="77777777" w:rsidR="00FD1349" w:rsidRDefault="00FD1349" w:rsidP="00FD1349">
      <w:pPr>
        <w:pStyle w:val="Tijeloteksta"/>
        <w:spacing w:after="0" w:line="240" w:lineRule="auto"/>
        <w:jc w:val="both"/>
        <w:rPr>
          <w:rFonts w:ascii="Times New Roman" w:hAnsi="Times New Roman" w:cs="Times New Roman"/>
        </w:rPr>
      </w:pPr>
    </w:p>
    <w:p w14:paraId="51C7FC81" w14:textId="77777777"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 xml:space="preserve">DRAŽENKA POLOVIĆ: </w:t>
      </w:r>
    </w:p>
    <w:p w14:paraId="002EB370"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Da. Pogotovo me zanima što znači taj paušal od 100 tisuća kuna recimo odvjetničkom uredu, a što znači, a svi ovi drugi računi još koji višestruko prelaze taj paušal, štošta tu obuhvaća, jel, to me zanima.</w:t>
      </w:r>
    </w:p>
    <w:p w14:paraId="1AA6899C" w14:textId="77777777" w:rsidR="00FD1349" w:rsidRDefault="00FD1349" w:rsidP="00FD1349">
      <w:pPr>
        <w:pStyle w:val="Tijeloteksta"/>
        <w:spacing w:after="0" w:line="240" w:lineRule="auto"/>
        <w:jc w:val="both"/>
        <w:rPr>
          <w:rFonts w:ascii="Times New Roman" w:hAnsi="Times New Roman" w:cs="Times New Roman"/>
        </w:rPr>
      </w:pPr>
    </w:p>
    <w:p w14:paraId="01F9E8D0" w14:textId="77777777" w:rsidR="00FD1349" w:rsidRDefault="00FD1349" w:rsidP="00FD1349">
      <w:pPr>
        <w:pStyle w:val="Tijeloteksta"/>
        <w:spacing w:after="0" w:line="240" w:lineRule="auto"/>
        <w:jc w:val="both"/>
        <w:rPr>
          <w:rFonts w:ascii="Times New Roman" w:hAnsi="Times New Roman" w:cs="Times New Roman"/>
        </w:rPr>
      </w:pPr>
      <w:r>
        <w:rPr>
          <w:rFonts w:ascii="Times New Roman" w:hAnsi="Times New Roman" w:cs="Times New Roman"/>
          <w:b/>
          <w:bCs/>
        </w:rPr>
        <w:t>DAMIR MANDIĆ,</w:t>
      </w:r>
      <w:r>
        <w:rPr>
          <w:rFonts w:ascii="Times New Roman" w:hAnsi="Times New Roman" w:cs="Times New Roman"/>
        </w:rPr>
        <w:t xml:space="preserve"> </w:t>
      </w:r>
      <w:r>
        <w:rPr>
          <w:rFonts w:ascii="Times New Roman" w:hAnsi="Times New Roman" w:cs="Times New Roman"/>
          <w:b/>
          <w:bCs/>
        </w:rPr>
        <w:t xml:space="preserve">gradonačelnik: </w:t>
      </w:r>
    </w:p>
    <w:p w14:paraId="6B652BD0"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 xml:space="preserve">Ja vjerujem da je sve to sukladno odvjetničkim tarifama, ali pustimo sad. Dobit ćete točne informacije pa onda vi donesite zaključak, može? </w:t>
      </w:r>
    </w:p>
    <w:p w14:paraId="234EBC11" w14:textId="77777777" w:rsidR="00FD1349" w:rsidRDefault="00FD1349" w:rsidP="00FD1349">
      <w:pPr>
        <w:pStyle w:val="Tijeloteksta"/>
        <w:spacing w:after="0" w:line="240" w:lineRule="auto"/>
        <w:jc w:val="both"/>
        <w:rPr>
          <w:rFonts w:ascii="Times New Roman" w:hAnsi="Times New Roman" w:cs="Times New Roman"/>
        </w:rPr>
      </w:pPr>
    </w:p>
    <w:p w14:paraId="1E918B5B" w14:textId="77777777"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DRAŽENKA POLOVIĆ:</w:t>
      </w:r>
    </w:p>
    <w:p w14:paraId="509BD7DB"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 xml:space="preserve">Hoću, hvala. </w:t>
      </w:r>
    </w:p>
    <w:p w14:paraId="05B4D670" w14:textId="77777777" w:rsidR="00FD1349" w:rsidRDefault="00FD1349" w:rsidP="00FD1349">
      <w:pPr>
        <w:pStyle w:val="Tijeloteksta"/>
        <w:spacing w:after="0" w:line="240" w:lineRule="auto"/>
        <w:jc w:val="both"/>
        <w:rPr>
          <w:rFonts w:ascii="Times New Roman" w:hAnsi="Times New Roman" w:cs="Times New Roman"/>
          <w:b/>
          <w:bCs/>
        </w:rPr>
      </w:pPr>
    </w:p>
    <w:p w14:paraId="05932D0E" w14:textId="77777777"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MARIN SVETIĆ,</w:t>
      </w:r>
      <w:r>
        <w:rPr>
          <w:rFonts w:ascii="Times New Roman" w:hAnsi="Times New Roman" w:cs="Times New Roman"/>
        </w:rPr>
        <w:t xml:space="preserve"> </w:t>
      </w:r>
      <w:r>
        <w:rPr>
          <w:rFonts w:ascii="Times New Roman" w:hAnsi="Times New Roman" w:cs="Times New Roman"/>
          <w:b/>
          <w:bCs/>
        </w:rPr>
        <w:t>predsjednik Gradskog vijeća:</w:t>
      </w:r>
      <w:r>
        <w:rPr>
          <w:rFonts w:ascii="Times New Roman" w:hAnsi="Times New Roman" w:cs="Times New Roman"/>
        </w:rPr>
        <w:t xml:space="preserve"> </w:t>
      </w:r>
    </w:p>
    <w:p w14:paraId="7A34258F"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Hvala lijepo. Ja pozivam, odgovor na drugo pitanje je upućen uvaženoj direktorici karlovačkog Vodovoda i kanalizacije gospođi Malenica. Izvolite uvažena direktorice.</w:t>
      </w:r>
    </w:p>
    <w:p w14:paraId="3D91D6FC" w14:textId="77777777" w:rsidR="00FD1349" w:rsidRDefault="00FD1349" w:rsidP="00FD1349">
      <w:pPr>
        <w:pStyle w:val="Tijeloteksta"/>
        <w:spacing w:after="0" w:line="240" w:lineRule="auto"/>
        <w:jc w:val="both"/>
        <w:rPr>
          <w:rFonts w:ascii="Times New Roman" w:hAnsi="Times New Roman" w:cs="Times New Roman"/>
          <w:b/>
          <w:bCs/>
        </w:rPr>
      </w:pPr>
    </w:p>
    <w:p w14:paraId="1EF15B17" w14:textId="77777777"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KATARINA MALENICA:</w:t>
      </w:r>
    </w:p>
    <w:p w14:paraId="2C403728"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 xml:space="preserve">Hvala vam lijepo. Vezano za radove na Donjoj </w:t>
      </w:r>
      <w:proofErr w:type="spellStart"/>
      <w:r>
        <w:rPr>
          <w:rFonts w:ascii="Times New Roman" w:hAnsi="Times New Roman" w:cs="Times New Roman"/>
        </w:rPr>
        <w:t>Jelsi</w:t>
      </w:r>
      <w:proofErr w:type="spellEnd"/>
      <w:r>
        <w:rPr>
          <w:rFonts w:ascii="Times New Roman" w:hAnsi="Times New Roman" w:cs="Times New Roman"/>
        </w:rPr>
        <w:t xml:space="preserve"> ovako, mi smo ugovor sa izvođačem potpisali. Rok za izvođenje radova je 30 dana. Izvođač je počeo jučer sa pripremnim radovima. Radnici se nalaze ispod autoputa, vare cijevne segmente. Dakle to su pripremni radovi. Oni imaju rok 30 dana i mi ne ulazimo u dinamiku što će se koji dan raditi. Hvala.</w:t>
      </w:r>
    </w:p>
    <w:p w14:paraId="3690BD0B" w14:textId="77777777" w:rsidR="00FD1349" w:rsidRDefault="00FD1349" w:rsidP="00FD1349">
      <w:pPr>
        <w:pStyle w:val="Tijeloteksta"/>
        <w:spacing w:after="0" w:line="240" w:lineRule="auto"/>
        <w:jc w:val="both"/>
        <w:rPr>
          <w:rFonts w:ascii="Times New Roman" w:hAnsi="Times New Roman" w:cs="Times New Roman"/>
        </w:rPr>
      </w:pPr>
    </w:p>
    <w:p w14:paraId="69B11BB8" w14:textId="77777777"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DRAŽENKA POLOVIĆ:</w:t>
      </w:r>
    </w:p>
    <w:p w14:paraId="4A81620C"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Zadovoljna sam.</w:t>
      </w:r>
    </w:p>
    <w:p w14:paraId="609B3808" w14:textId="77777777" w:rsidR="00FD1349" w:rsidRDefault="00FD1349" w:rsidP="00FD1349">
      <w:pPr>
        <w:pStyle w:val="Tijeloteksta"/>
        <w:spacing w:after="0" w:line="240" w:lineRule="auto"/>
        <w:jc w:val="both"/>
        <w:rPr>
          <w:rFonts w:ascii="Times New Roman" w:hAnsi="Times New Roman" w:cs="Times New Roman"/>
        </w:rPr>
      </w:pPr>
    </w:p>
    <w:p w14:paraId="3DC1644C" w14:textId="77777777"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MARIN SVETIĆ,</w:t>
      </w:r>
      <w:r>
        <w:rPr>
          <w:rFonts w:ascii="Times New Roman" w:hAnsi="Times New Roman" w:cs="Times New Roman"/>
        </w:rPr>
        <w:t xml:space="preserve"> </w:t>
      </w:r>
      <w:r>
        <w:rPr>
          <w:rFonts w:ascii="Times New Roman" w:hAnsi="Times New Roman" w:cs="Times New Roman"/>
          <w:b/>
          <w:bCs/>
        </w:rPr>
        <w:t>predsjednik Gradskog vijeća:</w:t>
      </w:r>
    </w:p>
    <w:p w14:paraId="3F3185D6"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 xml:space="preserve">Hvala, hvala lijepo i pozivam uvaženu pročelnicu gospođu Draženku Sila Ljubenko da </w:t>
      </w:r>
      <w:proofErr w:type="spellStart"/>
      <w:r>
        <w:rPr>
          <w:rFonts w:ascii="Times New Roman" w:hAnsi="Times New Roman" w:cs="Times New Roman"/>
        </w:rPr>
        <w:t>da</w:t>
      </w:r>
      <w:proofErr w:type="spellEnd"/>
      <w:r>
        <w:rPr>
          <w:rFonts w:ascii="Times New Roman" w:hAnsi="Times New Roman" w:cs="Times New Roman"/>
        </w:rPr>
        <w:t xml:space="preserve"> odgovor na treće pitanje, napuštene škole. Izvolite.</w:t>
      </w:r>
    </w:p>
    <w:p w14:paraId="69E82E7E" w14:textId="77777777" w:rsidR="00FD1349" w:rsidRDefault="00FD1349" w:rsidP="00FD1349">
      <w:pPr>
        <w:pStyle w:val="Tijeloteksta"/>
        <w:spacing w:after="0" w:line="240" w:lineRule="auto"/>
        <w:jc w:val="both"/>
        <w:rPr>
          <w:rFonts w:ascii="Times New Roman" w:hAnsi="Times New Roman" w:cs="Times New Roman"/>
          <w:b/>
          <w:bCs/>
        </w:rPr>
      </w:pPr>
    </w:p>
    <w:p w14:paraId="6403C50F" w14:textId="77777777" w:rsidR="00624B41" w:rsidRDefault="00624B41" w:rsidP="00FD1349">
      <w:pPr>
        <w:pStyle w:val="Tijeloteksta"/>
        <w:spacing w:after="0" w:line="240" w:lineRule="auto"/>
        <w:jc w:val="both"/>
        <w:rPr>
          <w:rFonts w:ascii="Times New Roman" w:hAnsi="Times New Roman" w:cs="Times New Roman"/>
          <w:b/>
          <w:bCs/>
        </w:rPr>
      </w:pPr>
    </w:p>
    <w:p w14:paraId="7FABCDBA" w14:textId="77777777" w:rsidR="00624B41" w:rsidRDefault="00624B41" w:rsidP="00FD1349">
      <w:pPr>
        <w:pStyle w:val="Tijeloteksta"/>
        <w:spacing w:after="0" w:line="240" w:lineRule="auto"/>
        <w:jc w:val="both"/>
        <w:rPr>
          <w:rFonts w:ascii="Times New Roman" w:hAnsi="Times New Roman" w:cs="Times New Roman"/>
          <w:b/>
          <w:bCs/>
        </w:rPr>
      </w:pPr>
    </w:p>
    <w:p w14:paraId="0B4C8A1E" w14:textId="77777777"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lastRenderedPageBreak/>
        <w:t>DRAŽENKA SILA LJUBENKO:</w:t>
      </w:r>
    </w:p>
    <w:p w14:paraId="125B5B6C"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Evo, hvala vam lijepo i lijepi pozdrav svima. Što se tiče naših škola koja nisu u funkciji, dakle to su područne škole kojima je osnivač grad Karlovac. Imamo neke planove i neke prijedloge ali dozvolite da vam detaljnije izvješće o tome dostavimo pisanim putem kroz neko kratko vrijeme. Evo ako to uvažavate i hvala vam na tome.</w:t>
      </w:r>
    </w:p>
    <w:p w14:paraId="55CEEC64" w14:textId="77777777" w:rsidR="00FD1349" w:rsidRDefault="00FD1349" w:rsidP="00FD1349">
      <w:pPr>
        <w:pStyle w:val="Tijeloteksta"/>
        <w:spacing w:after="0" w:line="240" w:lineRule="auto"/>
        <w:jc w:val="both"/>
        <w:rPr>
          <w:rFonts w:ascii="Times New Roman" w:hAnsi="Times New Roman" w:cs="Times New Roman"/>
        </w:rPr>
      </w:pPr>
    </w:p>
    <w:p w14:paraId="7E4F8DF8" w14:textId="77777777"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DRAŽENKA POLOVIĆ:</w:t>
      </w:r>
    </w:p>
    <w:p w14:paraId="4D065489"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Uvažavam.</w:t>
      </w:r>
    </w:p>
    <w:p w14:paraId="06E5E5E9" w14:textId="77777777" w:rsidR="00FD1349" w:rsidRDefault="00FD1349" w:rsidP="00FD1349">
      <w:pPr>
        <w:pStyle w:val="Tijeloteksta"/>
        <w:spacing w:after="0" w:line="240" w:lineRule="auto"/>
        <w:jc w:val="both"/>
        <w:rPr>
          <w:rFonts w:ascii="Times New Roman" w:hAnsi="Times New Roman" w:cs="Times New Roman"/>
        </w:rPr>
      </w:pPr>
    </w:p>
    <w:p w14:paraId="3CB1E2D4" w14:textId="77777777" w:rsidR="00FD1349" w:rsidRDefault="00FD1349" w:rsidP="00FD1349">
      <w:pPr>
        <w:pStyle w:val="Tijeloteksta"/>
        <w:spacing w:after="0" w:line="240" w:lineRule="auto"/>
        <w:jc w:val="both"/>
        <w:rPr>
          <w:rFonts w:ascii="Times New Roman" w:hAnsi="Times New Roman" w:cs="Times New Roman"/>
          <w:b/>
          <w:bCs/>
        </w:rPr>
      </w:pPr>
      <w:r>
        <w:rPr>
          <w:rFonts w:ascii="Times New Roman" w:hAnsi="Times New Roman" w:cs="Times New Roman"/>
          <w:b/>
          <w:bCs/>
        </w:rPr>
        <w:t>MARIN SVETIĆ</w:t>
      </w:r>
      <w:r>
        <w:rPr>
          <w:rFonts w:ascii="Times New Roman" w:hAnsi="Times New Roman" w:cs="Times New Roman"/>
        </w:rPr>
        <w:t xml:space="preserve">, </w:t>
      </w:r>
      <w:r>
        <w:rPr>
          <w:rFonts w:ascii="Times New Roman" w:hAnsi="Times New Roman" w:cs="Times New Roman"/>
          <w:b/>
          <w:bCs/>
        </w:rPr>
        <w:t>predsjednik Gradskog vijeća:</w:t>
      </w:r>
    </w:p>
    <w:p w14:paraId="0F57A7ED" w14:textId="77777777" w:rsidR="00FD1349" w:rsidRDefault="00FD1349" w:rsidP="00FD1349">
      <w:pPr>
        <w:pStyle w:val="Tijeloteksta"/>
        <w:spacing w:after="0" w:line="240" w:lineRule="auto"/>
        <w:ind w:firstLine="709"/>
        <w:jc w:val="both"/>
        <w:rPr>
          <w:rFonts w:ascii="Times New Roman" w:hAnsi="Times New Roman" w:cs="Times New Roman"/>
        </w:rPr>
      </w:pPr>
      <w:r>
        <w:rPr>
          <w:rFonts w:ascii="Times New Roman" w:hAnsi="Times New Roman" w:cs="Times New Roman"/>
        </w:rPr>
        <w:t xml:space="preserve">Uvažavate. Hvala vam lijepo. Evo mi smo na ovaj način iscrpili današnji aktualni sat. Sada je 18 sati i 25 minuta. Ja se ispričavam, evo bilo je još vijećnika koji su željeli postaviti pitanje ovako </w:t>
      </w:r>
      <w:proofErr w:type="spellStart"/>
      <w:r>
        <w:rPr>
          <w:rFonts w:ascii="Times New Roman" w:hAnsi="Times New Roman" w:cs="Times New Roman"/>
        </w:rPr>
        <w:t>online</w:t>
      </w:r>
      <w:proofErr w:type="spellEnd"/>
      <w:r>
        <w:rPr>
          <w:rFonts w:ascii="Times New Roman" w:hAnsi="Times New Roman" w:cs="Times New Roman"/>
        </w:rPr>
        <w:t xml:space="preserve">, međutim, evo pozvat ću ih da svoja pitanja upute onima koji im mogu dati odgovore, znači pisanim putem u Gradsko poglavarstvo ili u gradske tvrtke, a da mogu dobiti svoje odgovore. Evo ja zaključujem ovaj aktualac. 18 je sati i 25 minuta. Evo određujem pauzu od 10 minuta, znači nastavljamo za 10 minuta. To je 18 sati 35 minuta. </w:t>
      </w:r>
    </w:p>
    <w:p w14:paraId="5294A942" w14:textId="77777777" w:rsidR="00FD1349" w:rsidRDefault="00FD1349" w:rsidP="001107AA">
      <w:pPr>
        <w:spacing w:after="0" w:line="240" w:lineRule="auto"/>
        <w:jc w:val="center"/>
        <w:rPr>
          <w:rFonts w:ascii="Times New Roman" w:hAnsi="Times New Roman" w:cs="Times New Roman"/>
          <w:b/>
        </w:rPr>
      </w:pPr>
    </w:p>
    <w:p w14:paraId="51A48F45" w14:textId="514EFCF5" w:rsidR="00FD1349" w:rsidRPr="00827E5E" w:rsidRDefault="00FD1349" w:rsidP="00FD1349">
      <w:pPr>
        <w:spacing w:after="0" w:line="240" w:lineRule="auto"/>
        <w:ind w:firstLine="708"/>
        <w:jc w:val="both"/>
        <w:rPr>
          <w:rFonts w:ascii="Times New Roman" w:hAnsi="Times New Roman" w:cs="Times New Roman"/>
          <w:shd w:val="clear" w:color="auto" w:fill="FFFFFF"/>
        </w:rPr>
      </w:pPr>
      <w:r w:rsidRPr="00827E5E">
        <w:rPr>
          <w:rFonts w:ascii="Times New Roman" w:hAnsi="Times New Roman" w:cs="Times New Roman"/>
          <w:shd w:val="clear" w:color="auto" w:fill="FFFFFF"/>
        </w:rPr>
        <w:t xml:space="preserve">Gospođe i gospodo </w:t>
      </w:r>
      <w:r>
        <w:rPr>
          <w:rFonts w:ascii="Times New Roman" w:hAnsi="Times New Roman" w:cs="Times New Roman"/>
          <w:shd w:val="clear" w:color="auto" w:fill="FFFFFF"/>
        </w:rPr>
        <w:t>vijećnici nastavljamo sa radom 7. s</w:t>
      </w:r>
      <w:r w:rsidRPr="00827E5E">
        <w:rPr>
          <w:rFonts w:ascii="Times New Roman" w:hAnsi="Times New Roman" w:cs="Times New Roman"/>
          <w:shd w:val="clear" w:color="auto" w:fill="FFFFFF"/>
        </w:rPr>
        <w:t xml:space="preserve">jednice Gradskog vijeća grada Karlovca. </w:t>
      </w:r>
    </w:p>
    <w:p w14:paraId="311934D7" w14:textId="77777777" w:rsidR="00FD1349" w:rsidRDefault="00FD1349" w:rsidP="00FD1349">
      <w:pPr>
        <w:spacing w:after="0" w:line="240" w:lineRule="auto"/>
        <w:rPr>
          <w:rFonts w:ascii="Times New Roman" w:hAnsi="Times New Roman" w:cs="Times New Roman"/>
          <w:b/>
        </w:rPr>
      </w:pPr>
    </w:p>
    <w:p w14:paraId="3A23B447" w14:textId="409FEEB0" w:rsidR="00975C52" w:rsidRPr="00FD1349" w:rsidRDefault="00FD1349" w:rsidP="00FD1349">
      <w:pPr>
        <w:spacing w:after="0" w:line="240" w:lineRule="auto"/>
        <w:jc w:val="center"/>
        <w:rPr>
          <w:rFonts w:ascii="Times New Roman" w:hAnsi="Times New Roman" w:cs="Times New Roman"/>
          <w:b/>
        </w:rPr>
      </w:pPr>
      <w:r w:rsidRPr="00FD1349">
        <w:rPr>
          <w:rFonts w:ascii="Times New Roman" w:hAnsi="Times New Roman" w:cs="Times New Roman"/>
          <w:b/>
        </w:rPr>
        <w:t>TOČKA 1.</w:t>
      </w:r>
    </w:p>
    <w:p w14:paraId="46CB8DCA" w14:textId="77777777" w:rsidR="00785FCE" w:rsidRPr="00695CDD" w:rsidRDefault="00785FCE" w:rsidP="00785FCE">
      <w:pPr>
        <w:spacing w:after="0" w:line="240" w:lineRule="auto"/>
        <w:jc w:val="both"/>
        <w:rPr>
          <w:rFonts w:ascii="Times New Roman" w:hAnsi="Times New Roman" w:cs="Times New Roman"/>
          <w:b/>
        </w:rPr>
      </w:pPr>
      <w:r w:rsidRPr="00695CDD">
        <w:rPr>
          <w:rFonts w:ascii="Times New Roman" w:hAnsi="Times New Roman" w:cs="Times New Roman"/>
          <w:b/>
          <w:iCs/>
        </w:rPr>
        <w:t>USVAJANJE SKRAĆENOG ZAPISNIKA SA  5. SJEDNICE GRADSKOG VIJEĆA GRADA KARLOVCA</w:t>
      </w:r>
    </w:p>
    <w:p w14:paraId="0A0B4917" w14:textId="77777777" w:rsidR="00785FCE" w:rsidRDefault="00785FCE" w:rsidP="00785FCE">
      <w:pPr>
        <w:spacing w:after="0" w:line="240" w:lineRule="auto"/>
        <w:ind w:firstLine="708"/>
        <w:jc w:val="both"/>
        <w:rPr>
          <w:rFonts w:ascii="Times New Roman" w:hAnsi="Times New Roman" w:cs="Times New Roman"/>
          <w:bCs/>
        </w:rPr>
      </w:pPr>
      <w:r>
        <w:rPr>
          <w:rFonts w:ascii="Times New Roman" w:hAnsi="Times New Roman" w:cs="Times New Roman"/>
        </w:rPr>
        <w:t xml:space="preserve">Uvodno obrazloženje dao  je  gospodin  Marin </w:t>
      </w:r>
      <w:proofErr w:type="spellStart"/>
      <w:r>
        <w:rPr>
          <w:rFonts w:ascii="Times New Roman" w:hAnsi="Times New Roman" w:cs="Times New Roman"/>
        </w:rPr>
        <w:t>Svetić</w:t>
      </w:r>
      <w:proofErr w:type="spellEnd"/>
      <w:r>
        <w:rPr>
          <w:rFonts w:ascii="Times New Roman" w:hAnsi="Times New Roman" w:cs="Times New Roman"/>
        </w:rPr>
        <w:t xml:space="preserve">, </w:t>
      </w:r>
      <w:proofErr w:type="spellStart"/>
      <w:r>
        <w:rPr>
          <w:rFonts w:ascii="Times New Roman" w:hAnsi="Times New Roman" w:cs="Times New Roman"/>
        </w:rPr>
        <w:t>dipl.ing</w:t>
      </w:r>
      <w:proofErr w:type="spellEnd"/>
      <w:r>
        <w:rPr>
          <w:rFonts w:ascii="Times New Roman" w:hAnsi="Times New Roman" w:cs="Times New Roman"/>
        </w:rPr>
        <w:t xml:space="preserve">. šumarstva., predsjednik Gradskog vijeća grada Karlovca </w:t>
      </w:r>
      <w:r>
        <w:rPr>
          <w:rFonts w:ascii="Times New Roman" w:hAnsi="Times New Roman" w:cs="Times New Roman"/>
          <w:iCs/>
        </w:rPr>
        <w:t xml:space="preserve">putem </w:t>
      </w:r>
      <w:r>
        <w:rPr>
          <w:rFonts w:ascii="Times New Roman" w:hAnsi="Times New Roman" w:cs="Times New Roman"/>
          <w:bCs/>
        </w:rPr>
        <w:t xml:space="preserve">videokonferencije Microsoft </w:t>
      </w:r>
      <w:proofErr w:type="spellStart"/>
      <w:r>
        <w:rPr>
          <w:rFonts w:ascii="Times New Roman" w:hAnsi="Times New Roman" w:cs="Times New Roman"/>
          <w:bCs/>
        </w:rPr>
        <w:t>teams</w:t>
      </w:r>
      <w:proofErr w:type="spellEnd"/>
      <w:r>
        <w:rPr>
          <w:rFonts w:ascii="Times New Roman" w:hAnsi="Times New Roman" w:cs="Times New Roman"/>
          <w:bCs/>
        </w:rPr>
        <w:t xml:space="preserve"> programa.</w:t>
      </w:r>
    </w:p>
    <w:p w14:paraId="6DFFAE80" w14:textId="4D888D3B" w:rsidR="00785FCE" w:rsidRDefault="00785FCE" w:rsidP="00785FCE">
      <w:pPr>
        <w:spacing w:after="0" w:line="240" w:lineRule="auto"/>
        <w:ind w:firstLine="709"/>
        <w:jc w:val="both"/>
        <w:rPr>
          <w:rFonts w:ascii="Times New Roman" w:hAnsi="Times New Roman" w:cs="Times New Roman"/>
          <w:iCs/>
        </w:rPr>
      </w:pPr>
      <w:r>
        <w:rPr>
          <w:rFonts w:ascii="Times New Roman" w:hAnsi="Times New Roman" w:cs="Times New Roman"/>
          <w:iCs/>
        </w:rPr>
        <w:t>Članovi Gr</w:t>
      </w:r>
      <w:r w:rsidR="003007F7">
        <w:rPr>
          <w:rFonts w:ascii="Times New Roman" w:hAnsi="Times New Roman" w:cs="Times New Roman"/>
          <w:iCs/>
        </w:rPr>
        <w:t xml:space="preserve">adskog vijeća grada Karlovca </w:t>
      </w:r>
      <w:r>
        <w:rPr>
          <w:rFonts w:ascii="Times New Roman" w:hAnsi="Times New Roman" w:cs="Times New Roman"/>
          <w:iCs/>
        </w:rPr>
        <w:t>elektroničkim putem uz sudjelovanje u glasovanju 21 (</w:t>
      </w:r>
      <w:proofErr w:type="spellStart"/>
      <w:r>
        <w:rPr>
          <w:rFonts w:ascii="Times New Roman" w:hAnsi="Times New Roman" w:cs="Times New Roman"/>
          <w:iCs/>
        </w:rPr>
        <w:t>dvadesetjedan</w:t>
      </w:r>
      <w:proofErr w:type="spellEnd"/>
      <w:r>
        <w:rPr>
          <w:rFonts w:ascii="Times New Roman" w:hAnsi="Times New Roman" w:cs="Times New Roman"/>
          <w:iCs/>
        </w:rPr>
        <w:t xml:space="preserve">) gradski vijećnik  sa </w:t>
      </w:r>
      <w:r w:rsidR="003007F7">
        <w:rPr>
          <w:rFonts w:ascii="Times New Roman" w:hAnsi="Times New Roman" w:cs="Times New Roman"/>
          <w:iCs/>
        </w:rPr>
        <w:t>21 (</w:t>
      </w:r>
      <w:proofErr w:type="spellStart"/>
      <w:r w:rsidR="003007F7">
        <w:rPr>
          <w:rFonts w:ascii="Times New Roman" w:hAnsi="Times New Roman" w:cs="Times New Roman"/>
          <w:iCs/>
        </w:rPr>
        <w:t>dvadestejedan</w:t>
      </w:r>
      <w:proofErr w:type="spellEnd"/>
      <w:r w:rsidR="003007F7">
        <w:rPr>
          <w:rFonts w:ascii="Times New Roman" w:hAnsi="Times New Roman" w:cs="Times New Roman"/>
          <w:iCs/>
        </w:rPr>
        <w:t xml:space="preserve">) glas  ZA  </w:t>
      </w:r>
      <w:r>
        <w:rPr>
          <w:rFonts w:ascii="Times New Roman" w:hAnsi="Times New Roman" w:cs="Times New Roman"/>
          <w:iCs/>
        </w:rPr>
        <w:t>donijeli</w:t>
      </w:r>
      <w:r w:rsidR="003007F7">
        <w:rPr>
          <w:rFonts w:ascii="Times New Roman" w:hAnsi="Times New Roman" w:cs="Times New Roman"/>
          <w:iCs/>
        </w:rPr>
        <w:t xml:space="preserve"> su</w:t>
      </w:r>
      <w:r>
        <w:rPr>
          <w:rFonts w:ascii="Times New Roman" w:hAnsi="Times New Roman" w:cs="Times New Roman"/>
          <w:iCs/>
        </w:rPr>
        <w:t>:</w:t>
      </w:r>
    </w:p>
    <w:p w14:paraId="355E9B64" w14:textId="77777777" w:rsidR="00815ABE" w:rsidRDefault="00815ABE" w:rsidP="00815ABE">
      <w:pPr>
        <w:spacing w:after="0" w:line="240" w:lineRule="auto"/>
        <w:jc w:val="both"/>
        <w:rPr>
          <w:rFonts w:ascii="Times New Roman" w:hAnsi="Times New Roman" w:cs="Times New Roman"/>
        </w:rPr>
      </w:pPr>
    </w:p>
    <w:p w14:paraId="7A4203B0" w14:textId="77777777" w:rsidR="00CC3EF5" w:rsidRDefault="00CC3EF5" w:rsidP="00CC3EF5">
      <w:pPr>
        <w:spacing w:after="0" w:line="240" w:lineRule="auto"/>
        <w:jc w:val="center"/>
        <w:rPr>
          <w:rFonts w:ascii="Times New Roman" w:hAnsi="Times New Roman" w:cs="Times New Roman"/>
          <w:szCs w:val="24"/>
        </w:rPr>
      </w:pPr>
      <w:r>
        <w:rPr>
          <w:rFonts w:ascii="Times New Roman" w:hAnsi="Times New Roman" w:cs="Times New Roman"/>
        </w:rPr>
        <w:t>Z A K L J U Č A K</w:t>
      </w:r>
    </w:p>
    <w:p w14:paraId="5194678E" w14:textId="77777777" w:rsidR="00CC3EF5" w:rsidRDefault="00CC3EF5" w:rsidP="00CC3EF5">
      <w:pPr>
        <w:spacing w:after="0" w:line="240" w:lineRule="auto"/>
        <w:jc w:val="center"/>
        <w:rPr>
          <w:rFonts w:ascii="Times New Roman" w:hAnsi="Times New Roman" w:cs="Times New Roman"/>
        </w:rPr>
      </w:pPr>
    </w:p>
    <w:p w14:paraId="45558CBA" w14:textId="77777777" w:rsidR="00CC3EF5" w:rsidRDefault="00CC3EF5" w:rsidP="00CC3EF5">
      <w:pPr>
        <w:spacing w:after="0" w:line="240" w:lineRule="auto"/>
        <w:jc w:val="center"/>
        <w:rPr>
          <w:rFonts w:ascii="Times New Roman" w:hAnsi="Times New Roman" w:cs="Times New Roman"/>
        </w:rPr>
      </w:pPr>
      <w:r>
        <w:rPr>
          <w:rFonts w:ascii="Times New Roman" w:hAnsi="Times New Roman" w:cs="Times New Roman"/>
        </w:rPr>
        <w:t>I.</w:t>
      </w:r>
    </w:p>
    <w:p w14:paraId="7E0482C0" w14:textId="78B55268" w:rsidR="00CC3EF5" w:rsidRDefault="00CC3EF5" w:rsidP="00CC3EF5">
      <w:pPr>
        <w:spacing w:after="0" w:line="240" w:lineRule="auto"/>
        <w:jc w:val="both"/>
        <w:rPr>
          <w:rFonts w:ascii="Times New Roman" w:hAnsi="Times New Roman" w:cs="Times New Roman"/>
        </w:rPr>
      </w:pPr>
      <w:r>
        <w:rPr>
          <w:rFonts w:ascii="Times New Roman" w:hAnsi="Times New Roman" w:cs="Times New Roman"/>
        </w:rPr>
        <w:tab/>
        <w:t>Usvaja se skraćeni zapisnik s</w:t>
      </w:r>
      <w:r w:rsidR="00624B41">
        <w:rPr>
          <w:rFonts w:ascii="Times New Roman" w:hAnsi="Times New Roman" w:cs="Times New Roman"/>
        </w:rPr>
        <w:t>a</w:t>
      </w:r>
      <w:r>
        <w:rPr>
          <w:rFonts w:ascii="Times New Roman" w:hAnsi="Times New Roman" w:cs="Times New Roman"/>
        </w:rPr>
        <w:t xml:space="preserve"> </w:t>
      </w:r>
      <w:r w:rsidR="00624B41">
        <w:rPr>
          <w:rFonts w:ascii="Times New Roman" w:hAnsi="Times New Roman" w:cs="Times New Roman"/>
          <w:bCs/>
        </w:rPr>
        <w:t>5. sjednice</w:t>
      </w:r>
      <w:r>
        <w:rPr>
          <w:rFonts w:ascii="Times New Roman" w:hAnsi="Times New Roman" w:cs="Times New Roman"/>
        </w:rPr>
        <w:t xml:space="preserve"> Gradskog vijeća Grada Karlovca održane dana  02 </w:t>
      </w:r>
      <w:r>
        <w:rPr>
          <w:rFonts w:ascii="Times New Roman" w:hAnsi="Times New Roman" w:cs="Times New Roman"/>
          <w:bCs/>
        </w:rPr>
        <w:t xml:space="preserve">. prosinca  </w:t>
      </w:r>
      <w:r>
        <w:rPr>
          <w:rFonts w:ascii="Times New Roman" w:hAnsi="Times New Roman" w:cs="Times New Roman"/>
        </w:rPr>
        <w:t>2021. godine u tekstu kako je dostavljen vijećnicima sa pozivom za 7. sjednicu Gradskog vijeća Grada Karlovca.</w:t>
      </w:r>
    </w:p>
    <w:p w14:paraId="0E18EF06" w14:textId="77777777" w:rsidR="00CC3EF5" w:rsidRDefault="00CC3EF5" w:rsidP="00CC3EF5">
      <w:pPr>
        <w:spacing w:after="0" w:line="240" w:lineRule="auto"/>
        <w:rPr>
          <w:rFonts w:ascii="Times New Roman" w:hAnsi="Times New Roman" w:cs="Times New Roman"/>
          <w:szCs w:val="24"/>
        </w:rPr>
      </w:pPr>
    </w:p>
    <w:p w14:paraId="6D96629D" w14:textId="77777777" w:rsidR="00CC3EF5" w:rsidRDefault="00CC3EF5" w:rsidP="00CC3EF5">
      <w:pPr>
        <w:spacing w:after="0" w:line="240" w:lineRule="auto"/>
        <w:jc w:val="center"/>
        <w:rPr>
          <w:rFonts w:ascii="Times New Roman" w:hAnsi="Times New Roman" w:cs="Times New Roman"/>
        </w:rPr>
      </w:pPr>
      <w:r>
        <w:rPr>
          <w:rFonts w:ascii="Times New Roman" w:hAnsi="Times New Roman" w:cs="Times New Roman"/>
        </w:rPr>
        <w:t>II.</w:t>
      </w:r>
    </w:p>
    <w:p w14:paraId="3D520C09" w14:textId="765DAED7" w:rsidR="00CC3EF5" w:rsidRDefault="00CC3EF5" w:rsidP="00CC3EF5">
      <w:pPr>
        <w:spacing w:after="0" w:line="240" w:lineRule="auto"/>
        <w:jc w:val="both"/>
        <w:rPr>
          <w:rFonts w:ascii="Times New Roman" w:hAnsi="Times New Roman" w:cs="Times New Roman"/>
        </w:rPr>
      </w:pPr>
      <w:r>
        <w:rPr>
          <w:rFonts w:ascii="Times New Roman" w:hAnsi="Times New Roman" w:cs="Times New Roman"/>
        </w:rPr>
        <w:tab/>
        <w:t>Zapisnik  se nalaz</w:t>
      </w:r>
      <w:r w:rsidR="00116BB4">
        <w:rPr>
          <w:rFonts w:ascii="Times New Roman" w:hAnsi="Times New Roman" w:cs="Times New Roman"/>
        </w:rPr>
        <w:t>i</w:t>
      </w:r>
      <w:r>
        <w:rPr>
          <w:rFonts w:ascii="Times New Roman" w:hAnsi="Times New Roman" w:cs="Times New Roman"/>
        </w:rPr>
        <w:t xml:space="preserve"> u prilogu ovog  Zaključka i čini njegov sastavni dio.</w:t>
      </w:r>
    </w:p>
    <w:p w14:paraId="60641337" w14:textId="77777777" w:rsidR="00CC3EF5" w:rsidRDefault="00CC3EF5" w:rsidP="00815ABE">
      <w:pPr>
        <w:spacing w:after="0" w:line="240" w:lineRule="auto"/>
        <w:jc w:val="both"/>
        <w:rPr>
          <w:rFonts w:ascii="Times New Roman" w:hAnsi="Times New Roman" w:cs="Times New Roman"/>
        </w:rPr>
      </w:pPr>
    </w:p>
    <w:p w14:paraId="5E4B187F" w14:textId="77777777" w:rsidR="00FD1349" w:rsidRDefault="00FD1349" w:rsidP="00815ABE">
      <w:pPr>
        <w:spacing w:after="0" w:line="240" w:lineRule="auto"/>
        <w:jc w:val="both"/>
        <w:rPr>
          <w:rFonts w:ascii="Times New Roman" w:hAnsi="Times New Roman" w:cs="Times New Roman"/>
        </w:rPr>
      </w:pPr>
    </w:p>
    <w:p w14:paraId="73874804" w14:textId="77777777" w:rsidR="00785FCE" w:rsidRDefault="00785FCE" w:rsidP="00785FCE">
      <w:pPr>
        <w:spacing w:after="0" w:line="240" w:lineRule="auto"/>
        <w:jc w:val="center"/>
        <w:rPr>
          <w:rFonts w:ascii="Times New Roman" w:hAnsi="Times New Roman" w:cs="Times New Roman"/>
        </w:rPr>
      </w:pPr>
      <w:r>
        <w:rPr>
          <w:rFonts w:ascii="Times New Roman" w:hAnsi="Times New Roman" w:cs="Times New Roman"/>
          <w:b/>
        </w:rPr>
        <w:t>TOČKA 2.</w:t>
      </w:r>
      <w:r>
        <w:rPr>
          <w:rFonts w:ascii="Times New Roman" w:hAnsi="Times New Roman" w:cs="Times New Roman"/>
        </w:rPr>
        <w:t xml:space="preserve"> </w:t>
      </w:r>
    </w:p>
    <w:p w14:paraId="27E2A8A2" w14:textId="77777777" w:rsidR="00785FCE" w:rsidRPr="00695CDD" w:rsidRDefault="00785FCE" w:rsidP="00785FCE">
      <w:pPr>
        <w:spacing w:after="0" w:line="240" w:lineRule="auto"/>
        <w:jc w:val="both"/>
        <w:rPr>
          <w:rFonts w:ascii="Times New Roman" w:hAnsi="Times New Roman" w:cs="Times New Roman"/>
          <w:b/>
        </w:rPr>
      </w:pPr>
      <w:r w:rsidRPr="00695CDD">
        <w:rPr>
          <w:rFonts w:ascii="Times New Roman" w:hAnsi="Times New Roman" w:cs="Times New Roman"/>
          <w:b/>
          <w:iCs/>
        </w:rPr>
        <w:t>USVAJANJE SKRAĆENOG ZAPISNIKA SA  6. SJEDNICE GRADSKOG VIJEĆA GRADA KARLOVCA</w:t>
      </w:r>
    </w:p>
    <w:p w14:paraId="3D6C06F9" w14:textId="77777777" w:rsidR="00785FCE" w:rsidRDefault="00785FCE" w:rsidP="00785FCE">
      <w:pPr>
        <w:spacing w:after="0" w:line="240" w:lineRule="auto"/>
        <w:ind w:firstLine="708"/>
        <w:jc w:val="both"/>
        <w:rPr>
          <w:rFonts w:ascii="Times New Roman" w:hAnsi="Times New Roman" w:cs="Times New Roman"/>
          <w:bCs/>
        </w:rPr>
      </w:pPr>
      <w:r>
        <w:rPr>
          <w:rFonts w:ascii="Times New Roman" w:hAnsi="Times New Roman" w:cs="Times New Roman"/>
        </w:rPr>
        <w:t xml:space="preserve">Uvodno obrazloženje dao  je  gospodin  Marin </w:t>
      </w:r>
      <w:proofErr w:type="spellStart"/>
      <w:r>
        <w:rPr>
          <w:rFonts w:ascii="Times New Roman" w:hAnsi="Times New Roman" w:cs="Times New Roman"/>
        </w:rPr>
        <w:t>Svetić</w:t>
      </w:r>
      <w:proofErr w:type="spellEnd"/>
      <w:r>
        <w:rPr>
          <w:rFonts w:ascii="Times New Roman" w:hAnsi="Times New Roman" w:cs="Times New Roman"/>
        </w:rPr>
        <w:t xml:space="preserve">, </w:t>
      </w:r>
      <w:proofErr w:type="spellStart"/>
      <w:r>
        <w:rPr>
          <w:rFonts w:ascii="Times New Roman" w:hAnsi="Times New Roman" w:cs="Times New Roman"/>
        </w:rPr>
        <w:t>dipl.ing</w:t>
      </w:r>
      <w:proofErr w:type="spellEnd"/>
      <w:r>
        <w:rPr>
          <w:rFonts w:ascii="Times New Roman" w:hAnsi="Times New Roman" w:cs="Times New Roman"/>
        </w:rPr>
        <w:t xml:space="preserve">. šumarstva., predsjednik Gradskog vijeća grada Karlovca </w:t>
      </w:r>
      <w:r>
        <w:rPr>
          <w:rFonts w:ascii="Times New Roman" w:hAnsi="Times New Roman" w:cs="Times New Roman"/>
          <w:iCs/>
        </w:rPr>
        <w:t xml:space="preserve">putem </w:t>
      </w:r>
      <w:r>
        <w:rPr>
          <w:rFonts w:ascii="Times New Roman" w:hAnsi="Times New Roman" w:cs="Times New Roman"/>
          <w:bCs/>
        </w:rPr>
        <w:t xml:space="preserve">videokonferencije Microsoft </w:t>
      </w:r>
      <w:proofErr w:type="spellStart"/>
      <w:r>
        <w:rPr>
          <w:rFonts w:ascii="Times New Roman" w:hAnsi="Times New Roman" w:cs="Times New Roman"/>
          <w:bCs/>
        </w:rPr>
        <w:t>teams</w:t>
      </w:r>
      <w:proofErr w:type="spellEnd"/>
      <w:r>
        <w:rPr>
          <w:rFonts w:ascii="Times New Roman" w:hAnsi="Times New Roman" w:cs="Times New Roman"/>
          <w:bCs/>
        </w:rPr>
        <w:t xml:space="preserve"> programa.</w:t>
      </w:r>
    </w:p>
    <w:p w14:paraId="63140A0C" w14:textId="6AE35B09" w:rsidR="00785FCE" w:rsidRDefault="00785FCE" w:rsidP="00624B41">
      <w:pPr>
        <w:spacing w:after="0" w:line="240" w:lineRule="auto"/>
        <w:ind w:firstLine="709"/>
        <w:jc w:val="both"/>
        <w:rPr>
          <w:rFonts w:ascii="Times New Roman" w:hAnsi="Times New Roman" w:cs="Times New Roman"/>
          <w:iCs/>
        </w:rPr>
      </w:pPr>
      <w:r>
        <w:rPr>
          <w:rFonts w:ascii="Times New Roman" w:hAnsi="Times New Roman" w:cs="Times New Roman"/>
          <w:iCs/>
        </w:rPr>
        <w:t>Članovi Gr</w:t>
      </w:r>
      <w:r w:rsidR="003007F7">
        <w:rPr>
          <w:rFonts w:ascii="Times New Roman" w:hAnsi="Times New Roman" w:cs="Times New Roman"/>
          <w:iCs/>
        </w:rPr>
        <w:t xml:space="preserve">adskog vijeća grada Karlovca </w:t>
      </w:r>
      <w:r>
        <w:rPr>
          <w:rFonts w:ascii="Times New Roman" w:hAnsi="Times New Roman" w:cs="Times New Roman"/>
          <w:iCs/>
        </w:rPr>
        <w:t>elektroničkim putem uz sudjelovanje u glasovanju 21 (</w:t>
      </w:r>
      <w:proofErr w:type="spellStart"/>
      <w:r>
        <w:rPr>
          <w:rFonts w:ascii="Times New Roman" w:hAnsi="Times New Roman" w:cs="Times New Roman"/>
          <w:iCs/>
        </w:rPr>
        <w:t>dvadesetjedan</w:t>
      </w:r>
      <w:proofErr w:type="spellEnd"/>
      <w:r>
        <w:rPr>
          <w:rFonts w:ascii="Times New Roman" w:hAnsi="Times New Roman" w:cs="Times New Roman"/>
          <w:iCs/>
        </w:rPr>
        <w:t>) gradski vijećnik  sa 21 (</w:t>
      </w:r>
      <w:proofErr w:type="spellStart"/>
      <w:r>
        <w:rPr>
          <w:rFonts w:ascii="Times New Roman" w:hAnsi="Times New Roman" w:cs="Times New Roman"/>
          <w:iCs/>
        </w:rPr>
        <w:t>dvades</w:t>
      </w:r>
      <w:r w:rsidR="003007F7">
        <w:rPr>
          <w:rFonts w:ascii="Times New Roman" w:hAnsi="Times New Roman" w:cs="Times New Roman"/>
          <w:iCs/>
        </w:rPr>
        <w:t>tejedan</w:t>
      </w:r>
      <w:proofErr w:type="spellEnd"/>
      <w:r w:rsidR="003007F7">
        <w:rPr>
          <w:rFonts w:ascii="Times New Roman" w:hAnsi="Times New Roman" w:cs="Times New Roman"/>
          <w:iCs/>
        </w:rPr>
        <w:t xml:space="preserve">) glas  ZA  </w:t>
      </w:r>
      <w:r w:rsidR="00624B41">
        <w:rPr>
          <w:rFonts w:ascii="Times New Roman" w:hAnsi="Times New Roman" w:cs="Times New Roman"/>
          <w:iCs/>
        </w:rPr>
        <w:t>donijeli</w:t>
      </w:r>
      <w:r w:rsidR="003007F7">
        <w:rPr>
          <w:rFonts w:ascii="Times New Roman" w:hAnsi="Times New Roman" w:cs="Times New Roman"/>
          <w:iCs/>
        </w:rPr>
        <w:t xml:space="preserve"> su</w:t>
      </w:r>
      <w:r w:rsidR="00624B41">
        <w:rPr>
          <w:rFonts w:ascii="Times New Roman" w:hAnsi="Times New Roman" w:cs="Times New Roman"/>
          <w:iCs/>
        </w:rPr>
        <w:t>:</w:t>
      </w:r>
    </w:p>
    <w:p w14:paraId="4A927640" w14:textId="77777777" w:rsidR="00624B41" w:rsidRPr="00624B41" w:rsidRDefault="00624B41" w:rsidP="00624B41">
      <w:pPr>
        <w:spacing w:after="0" w:line="240" w:lineRule="auto"/>
        <w:ind w:firstLine="709"/>
        <w:jc w:val="both"/>
        <w:rPr>
          <w:rFonts w:ascii="Times New Roman" w:hAnsi="Times New Roman" w:cs="Times New Roman"/>
          <w:iCs/>
        </w:rPr>
      </w:pPr>
    </w:p>
    <w:p w14:paraId="16977251" w14:textId="77777777" w:rsidR="00CC3EF5" w:rsidRDefault="00CC3EF5" w:rsidP="00CC3EF5">
      <w:pPr>
        <w:autoSpaceDE w:val="0"/>
        <w:autoSpaceDN w:val="0"/>
        <w:adjustRightInd w:val="0"/>
        <w:spacing w:after="0" w:line="240" w:lineRule="auto"/>
        <w:jc w:val="both"/>
        <w:rPr>
          <w:rFonts w:ascii="Times New Roman" w:hAnsi="Times New Roman" w:cs="Times New Roman"/>
          <w:lang w:eastAsia="hr-HR"/>
        </w:rPr>
      </w:pPr>
    </w:p>
    <w:p w14:paraId="4B095881" w14:textId="77777777" w:rsidR="00CC3EF5" w:rsidRDefault="00CC3EF5" w:rsidP="00CC3EF5">
      <w:pPr>
        <w:spacing w:after="0" w:line="240" w:lineRule="auto"/>
        <w:jc w:val="center"/>
        <w:rPr>
          <w:rFonts w:ascii="Times New Roman" w:hAnsi="Times New Roman" w:cs="Times New Roman"/>
          <w:szCs w:val="24"/>
        </w:rPr>
      </w:pPr>
      <w:r>
        <w:rPr>
          <w:rFonts w:ascii="Times New Roman" w:hAnsi="Times New Roman" w:cs="Times New Roman"/>
        </w:rPr>
        <w:t>Z A K L J U Č A K</w:t>
      </w:r>
    </w:p>
    <w:p w14:paraId="409526DA" w14:textId="77777777" w:rsidR="00CC3EF5" w:rsidRDefault="00CC3EF5" w:rsidP="00CC3EF5">
      <w:pPr>
        <w:spacing w:after="0" w:line="240" w:lineRule="auto"/>
        <w:jc w:val="center"/>
        <w:rPr>
          <w:rFonts w:ascii="Times New Roman" w:hAnsi="Times New Roman" w:cs="Times New Roman"/>
        </w:rPr>
      </w:pPr>
    </w:p>
    <w:p w14:paraId="350058CE" w14:textId="77777777" w:rsidR="00CC3EF5" w:rsidRDefault="00CC3EF5" w:rsidP="00CC3EF5">
      <w:pPr>
        <w:spacing w:after="0" w:line="240" w:lineRule="auto"/>
        <w:jc w:val="center"/>
        <w:rPr>
          <w:rFonts w:ascii="Times New Roman" w:hAnsi="Times New Roman" w:cs="Times New Roman"/>
        </w:rPr>
      </w:pPr>
      <w:r>
        <w:rPr>
          <w:rFonts w:ascii="Times New Roman" w:hAnsi="Times New Roman" w:cs="Times New Roman"/>
        </w:rPr>
        <w:t>I.</w:t>
      </w:r>
    </w:p>
    <w:p w14:paraId="695BA7FB" w14:textId="424C4807" w:rsidR="00CC3EF5" w:rsidRDefault="00CC3EF5" w:rsidP="00CC3EF5">
      <w:pPr>
        <w:spacing w:after="0" w:line="240" w:lineRule="auto"/>
        <w:jc w:val="both"/>
        <w:rPr>
          <w:rFonts w:ascii="Times New Roman" w:hAnsi="Times New Roman" w:cs="Times New Roman"/>
        </w:rPr>
      </w:pPr>
      <w:r>
        <w:rPr>
          <w:rFonts w:ascii="Times New Roman" w:hAnsi="Times New Roman" w:cs="Times New Roman"/>
        </w:rPr>
        <w:tab/>
        <w:t>Usvaja se skraćeni zapisnik s</w:t>
      </w:r>
      <w:r w:rsidR="00116BB4">
        <w:rPr>
          <w:rFonts w:ascii="Times New Roman" w:hAnsi="Times New Roman" w:cs="Times New Roman"/>
        </w:rPr>
        <w:t>a</w:t>
      </w:r>
      <w:r>
        <w:rPr>
          <w:rFonts w:ascii="Times New Roman" w:hAnsi="Times New Roman" w:cs="Times New Roman"/>
        </w:rPr>
        <w:t xml:space="preserve"> </w:t>
      </w:r>
      <w:r w:rsidR="00116BB4">
        <w:rPr>
          <w:rFonts w:ascii="Times New Roman" w:hAnsi="Times New Roman" w:cs="Times New Roman"/>
          <w:bCs/>
        </w:rPr>
        <w:t>6. sjednice</w:t>
      </w:r>
      <w:r>
        <w:rPr>
          <w:rFonts w:ascii="Times New Roman" w:hAnsi="Times New Roman" w:cs="Times New Roman"/>
        </w:rPr>
        <w:t xml:space="preserve"> Gradskog vijeća Grada Karlovca održane dana  15 </w:t>
      </w:r>
      <w:r>
        <w:rPr>
          <w:rFonts w:ascii="Times New Roman" w:hAnsi="Times New Roman" w:cs="Times New Roman"/>
          <w:bCs/>
        </w:rPr>
        <w:t xml:space="preserve">. prosinca  </w:t>
      </w:r>
      <w:r>
        <w:rPr>
          <w:rFonts w:ascii="Times New Roman" w:hAnsi="Times New Roman" w:cs="Times New Roman"/>
        </w:rPr>
        <w:t>2021. godine u tekstu kako je dostavljen vijećnicima sa pozivom za 7. sjednicu Gradskog vijeća Grada Karlovca.</w:t>
      </w:r>
    </w:p>
    <w:p w14:paraId="7C483D85" w14:textId="77777777" w:rsidR="00CC3EF5" w:rsidRDefault="00CC3EF5" w:rsidP="00CC3EF5">
      <w:pPr>
        <w:spacing w:after="0" w:line="240" w:lineRule="auto"/>
        <w:rPr>
          <w:rFonts w:ascii="Times New Roman" w:hAnsi="Times New Roman" w:cs="Times New Roman"/>
          <w:szCs w:val="24"/>
        </w:rPr>
      </w:pPr>
    </w:p>
    <w:p w14:paraId="7A6D0263" w14:textId="77777777" w:rsidR="00CC3EF5" w:rsidRDefault="00CC3EF5" w:rsidP="00CC3EF5">
      <w:pPr>
        <w:spacing w:after="0" w:line="240" w:lineRule="auto"/>
        <w:jc w:val="center"/>
        <w:rPr>
          <w:rFonts w:ascii="Times New Roman" w:hAnsi="Times New Roman" w:cs="Times New Roman"/>
        </w:rPr>
      </w:pPr>
      <w:r>
        <w:rPr>
          <w:rFonts w:ascii="Times New Roman" w:hAnsi="Times New Roman" w:cs="Times New Roman"/>
        </w:rPr>
        <w:lastRenderedPageBreak/>
        <w:t>II.</w:t>
      </w:r>
    </w:p>
    <w:p w14:paraId="43017F89" w14:textId="4A47F0B0" w:rsidR="00CC3EF5" w:rsidRDefault="00116BB4" w:rsidP="00CC3EF5">
      <w:pPr>
        <w:spacing w:after="0" w:line="240" w:lineRule="auto"/>
        <w:jc w:val="both"/>
        <w:rPr>
          <w:rFonts w:ascii="Times New Roman" w:hAnsi="Times New Roman" w:cs="Times New Roman"/>
        </w:rPr>
      </w:pPr>
      <w:r>
        <w:rPr>
          <w:rFonts w:ascii="Times New Roman" w:hAnsi="Times New Roman" w:cs="Times New Roman"/>
        </w:rPr>
        <w:tab/>
        <w:t>Zapisnik  se nalazi</w:t>
      </w:r>
      <w:r w:rsidR="00CC3EF5">
        <w:rPr>
          <w:rFonts w:ascii="Times New Roman" w:hAnsi="Times New Roman" w:cs="Times New Roman"/>
        </w:rPr>
        <w:t xml:space="preserve"> u prilogu ovog  Zaključka i čini njegov sastavni dio.</w:t>
      </w:r>
    </w:p>
    <w:p w14:paraId="61E944C8" w14:textId="77777777" w:rsidR="00E62553" w:rsidRDefault="00E62553" w:rsidP="00815ABE">
      <w:pPr>
        <w:spacing w:after="0" w:line="240" w:lineRule="auto"/>
        <w:jc w:val="both"/>
        <w:rPr>
          <w:rFonts w:ascii="Times New Roman" w:hAnsi="Times New Roman" w:cs="Times New Roman"/>
        </w:rPr>
      </w:pPr>
    </w:p>
    <w:p w14:paraId="01F7A3A5" w14:textId="77777777" w:rsidR="00FD1349" w:rsidRDefault="00FD1349" w:rsidP="00815ABE">
      <w:pPr>
        <w:spacing w:after="0" w:line="240" w:lineRule="auto"/>
        <w:jc w:val="center"/>
        <w:rPr>
          <w:rFonts w:ascii="Times New Roman" w:hAnsi="Times New Roman" w:cs="Times New Roman"/>
          <w:b/>
        </w:rPr>
      </w:pPr>
    </w:p>
    <w:p w14:paraId="78C4EA25" w14:textId="377F888A" w:rsidR="00815ABE" w:rsidRDefault="00815ABE" w:rsidP="00815ABE">
      <w:pPr>
        <w:spacing w:after="0" w:line="240" w:lineRule="auto"/>
        <w:jc w:val="center"/>
        <w:rPr>
          <w:rFonts w:ascii="Times New Roman" w:hAnsi="Times New Roman" w:cs="Times New Roman"/>
          <w:b/>
        </w:rPr>
      </w:pPr>
      <w:r>
        <w:rPr>
          <w:rFonts w:ascii="Times New Roman" w:hAnsi="Times New Roman" w:cs="Times New Roman"/>
          <w:b/>
        </w:rPr>
        <w:t xml:space="preserve">TOČKA </w:t>
      </w:r>
      <w:r w:rsidR="00E62553">
        <w:rPr>
          <w:rFonts w:ascii="Times New Roman" w:hAnsi="Times New Roman" w:cs="Times New Roman"/>
          <w:b/>
        </w:rPr>
        <w:t>3</w:t>
      </w:r>
      <w:r>
        <w:rPr>
          <w:rFonts w:ascii="Times New Roman" w:hAnsi="Times New Roman" w:cs="Times New Roman"/>
          <w:b/>
        </w:rPr>
        <w:t>.</w:t>
      </w:r>
    </w:p>
    <w:p w14:paraId="4B853698" w14:textId="77777777" w:rsidR="00785FCE" w:rsidRPr="00695CDD" w:rsidRDefault="00785FCE" w:rsidP="00785FCE">
      <w:pPr>
        <w:spacing w:after="0" w:line="240" w:lineRule="auto"/>
        <w:jc w:val="both"/>
        <w:rPr>
          <w:rFonts w:ascii="Times New Roman" w:hAnsi="Times New Roman" w:cs="Times New Roman"/>
          <w:b/>
        </w:rPr>
      </w:pPr>
      <w:r w:rsidRPr="00695CDD">
        <w:rPr>
          <w:rFonts w:ascii="Times New Roman" w:eastAsia="Times New Roman" w:hAnsi="Times New Roman" w:cs="Times New Roman"/>
          <w:b/>
        </w:rPr>
        <w:t>ODLUKA O IZMJENI ODLUKE O KREDITNOM ZADUŽENJU GRADA KARLOVCA</w:t>
      </w:r>
    </w:p>
    <w:p w14:paraId="508C3CF6" w14:textId="77777777" w:rsidR="00785FCE" w:rsidRDefault="00785FCE" w:rsidP="00785FCE">
      <w:pPr>
        <w:spacing w:after="0" w:line="240" w:lineRule="auto"/>
        <w:ind w:left="3623" w:hanging="2915"/>
        <w:rPr>
          <w:rFonts w:ascii="Times New Roman" w:hAnsi="Times New Roman" w:cs="Times New Roman"/>
          <w:iCs/>
        </w:rPr>
      </w:pPr>
      <w:r>
        <w:rPr>
          <w:rFonts w:ascii="Times New Roman" w:hAnsi="Times New Roman" w:cs="Times New Roman"/>
          <w:iCs/>
        </w:rPr>
        <w:t xml:space="preserve">Uvodno obrazloženje dala je gospođa Lidija Malović, </w:t>
      </w:r>
      <w:proofErr w:type="spellStart"/>
      <w:r>
        <w:rPr>
          <w:rFonts w:ascii="Times New Roman" w:hAnsi="Times New Roman" w:cs="Times New Roman"/>
          <w:iCs/>
        </w:rPr>
        <w:t>dipl.oec</w:t>
      </w:r>
      <w:proofErr w:type="spellEnd"/>
      <w:r>
        <w:rPr>
          <w:rFonts w:ascii="Times New Roman" w:hAnsi="Times New Roman" w:cs="Times New Roman"/>
          <w:iCs/>
        </w:rPr>
        <w:t>., pročelnica Upravnog odjela za</w:t>
      </w:r>
    </w:p>
    <w:p w14:paraId="2F0B77BE" w14:textId="77777777" w:rsidR="00785FCE" w:rsidRDefault="00785FCE" w:rsidP="00785FCE">
      <w:pPr>
        <w:spacing w:after="0" w:line="240" w:lineRule="auto"/>
        <w:rPr>
          <w:rFonts w:ascii="Times New Roman" w:hAnsi="Times New Roman" w:cs="Times New Roman"/>
        </w:rPr>
      </w:pPr>
      <w:r>
        <w:rPr>
          <w:rFonts w:ascii="Times New Roman" w:hAnsi="Times New Roman" w:cs="Times New Roman"/>
          <w:iCs/>
        </w:rPr>
        <w:t xml:space="preserve">proračun i financije putem </w:t>
      </w:r>
      <w:r>
        <w:rPr>
          <w:rFonts w:ascii="Times New Roman" w:hAnsi="Times New Roman" w:cs="Times New Roman"/>
          <w:bCs/>
        </w:rPr>
        <w:t xml:space="preserve">videokonferencije Microsoft </w:t>
      </w:r>
      <w:proofErr w:type="spellStart"/>
      <w:r>
        <w:rPr>
          <w:rFonts w:ascii="Times New Roman" w:hAnsi="Times New Roman" w:cs="Times New Roman"/>
          <w:bCs/>
        </w:rPr>
        <w:t>teams</w:t>
      </w:r>
      <w:proofErr w:type="spellEnd"/>
      <w:r>
        <w:rPr>
          <w:rFonts w:ascii="Times New Roman" w:hAnsi="Times New Roman" w:cs="Times New Roman"/>
          <w:bCs/>
        </w:rPr>
        <w:t xml:space="preserve"> programa.</w:t>
      </w:r>
    </w:p>
    <w:p w14:paraId="65FD8DB6" w14:textId="4BAB1086" w:rsidR="00785FCE" w:rsidRDefault="00785FCE" w:rsidP="00785FCE">
      <w:pPr>
        <w:spacing w:after="0" w:line="240" w:lineRule="auto"/>
        <w:ind w:left="3623" w:hanging="2916"/>
        <w:jc w:val="both"/>
        <w:rPr>
          <w:rFonts w:ascii="Times New Roman" w:hAnsi="Times New Roman" w:cs="Times New Roman"/>
          <w:bCs/>
          <w:iCs/>
        </w:rPr>
      </w:pPr>
      <w:r>
        <w:rPr>
          <w:rFonts w:ascii="Times New Roman" w:hAnsi="Times New Roman" w:cs="Times New Roman"/>
        </w:rPr>
        <w:t xml:space="preserve">Predsjednik Gradskog vijeća izvijestio je vijećnike da je </w:t>
      </w:r>
      <w:r w:rsidR="00116BB4">
        <w:rPr>
          <w:rFonts w:ascii="Times New Roman" w:hAnsi="Times New Roman" w:cs="Times New Roman"/>
          <w:bCs/>
          <w:iCs/>
        </w:rPr>
        <w:t>Odbor</w:t>
      </w:r>
      <w:r>
        <w:rPr>
          <w:rFonts w:ascii="Times New Roman" w:hAnsi="Times New Roman" w:cs="Times New Roman"/>
          <w:bCs/>
          <w:iCs/>
        </w:rPr>
        <w:t xml:space="preserve"> za financije, gradski proračun</w:t>
      </w:r>
    </w:p>
    <w:p w14:paraId="4B326937" w14:textId="44BAACC8" w:rsidR="00785FCE" w:rsidRDefault="00785FCE" w:rsidP="00785FCE">
      <w:pPr>
        <w:spacing w:after="0" w:line="240" w:lineRule="auto"/>
        <w:jc w:val="both"/>
        <w:rPr>
          <w:rFonts w:ascii="Times New Roman" w:eastAsia="Times New Roman" w:hAnsi="Times New Roman" w:cs="Times New Roman"/>
        </w:rPr>
      </w:pPr>
      <w:r>
        <w:rPr>
          <w:rFonts w:ascii="Times New Roman" w:hAnsi="Times New Roman" w:cs="Times New Roman"/>
          <w:bCs/>
          <w:iCs/>
        </w:rPr>
        <w:t xml:space="preserve">i gradsku imovinu  </w:t>
      </w:r>
      <w:r w:rsidR="003007F7">
        <w:rPr>
          <w:rFonts w:ascii="Times New Roman" w:hAnsi="Times New Roman" w:cs="Times New Roman"/>
        </w:rPr>
        <w:t>na svojoj sjednici razmo</w:t>
      </w:r>
      <w:r w:rsidR="00116BB4">
        <w:rPr>
          <w:rFonts w:ascii="Times New Roman" w:hAnsi="Times New Roman" w:cs="Times New Roman"/>
        </w:rPr>
        <w:t>trio</w:t>
      </w:r>
      <w:r>
        <w:rPr>
          <w:rFonts w:ascii="Times New Roman" w:hAnsi="Times New Roman" w:cs="Times New Roman"/>
        </w:rPr>
        <w:t xml:space="preserve">  navedenu točku</w:t>
      </w:r>
      <w:r w:rsidR="00116BB4">
        <w:rPr>
          <w:rFonts w:ascii="Times New Roman" w:hAnsi="Times New Roman" w:cs="Times New Roman"/>
        </w:rPr>
        <w:t>, te predlaže</w:t>
      </w:r>
      <w:r>
        <w:rPr>
          <w:rFonts w:ascii="Times New Roman" w:hAnsi="Times New Roman" w:cs="Times New Roman"/>
        </w:rPr>
        <w:t xml:space="preserve"> da se usvoji </w:t>
      </w:r>
      <w:r w:rsidRPr="00F2295B">
        <w:rPr>
          <w:rFonts w:ascii="Times New Roman" w:eastAsia="Times New Roman" w:hAnsi="Times New Roman" w:cs="Times New Roman"/>
        </w:rPr>
        <w:t>Odluka o izmjeni Odluke o kreditnom zaduženju Grada Karlovca</w:t>
      </w:r>
    </w:p>
    <w:p w14:paraId="67FB449C" w14:textId="1DE005D5" w:rsidR="00785FCE" w:rsidRDefault="00116BB4" w:rsidP="00785FCE">
      <w:pPr>
        <w:spacing w:after="0" w:line="240" w:lineRule="auto"/>
        <w:jc w:val="both"/>
        <w:rPr>
          <w:rFonts w:ascii="Times New Roman" w:hAnsi="Times New Roman" w:cs="Times New Roman"/>
        </w:rPr>
      </w:pPr>
      <w:r>
        <w:rPr>
          <w:rFonts w:ascii="Times New Roman" w:eastAsia="Times New Roman" w:hAnsi="Times New Roman" w:cs="Times New Roman"/>
        </w:rPr>
        <w:tab/>
        <w:t>U r</w:t>
      </w:r>
      <w:r w:rsidR="00785FCE">
        <w:rPr>
          <w:rFonts w:ascii="Times New Roman" w:eastAsia="Times New Roman" w:hAnsi="Times New Roman" w:cs="Times New Roman"/>
        </w:rPr>
        <w:t>aspravi sudjelovali su: gospođa Ana Matan, gospođa Lidija Malović i gospodin Tihomir Mamić.</w:t>
      </w:r>
    </w:p>
    <w:p w14:paraId="2D840883" w14:textId="29A89D60" w:rsidR="00785FCE" w:rsidRDefault="00785FCE" w:rsidP="00785FCE">
      <w:pPr>
        <w:spacing w:after="0" w:line="240" w:lineRule="auto"/>
        <w:ind w:firstLine="709"/>
        <w:jc w:val="both"/>
        <w:rPr>
          <w:rFonts w:ascii="Times New Roman" w:hAnsi="Times New Roman" w:cs="Times New Roman"/>
          <w:iCs/>
        </w:rPr>
      </w:pPr>
      <w:r>
        <w:rPr>
          <w:rFonts w:ascii="Times New Roman" w:hAnsi="Times New Roman" w:cs="Times New Roman"/>
          <w:iCs/>
        </w:rPr>
        <w:t>Nakon provedene  rasprave članovi G</w:t>
      </w:r>
      <w:r w:rsidR="003007F7">
        <w:rPr>
          <w:rFonts w:ascii="Times New Roman" w:hAnsi="Times New Roman" w:cs="Times New Roman"/>
          <w:iCs/>
        </w:rPr>
        <w:t>radskog vijeća grada Karlovca</w:t>
      </w:r>
      <w:r>
        <w:rPr>
          <w:rFonts w:ascii="Times New Roman" w:hAnsi="Times New Roman" w:cs="Times New Roman"/>
          <w:iCs/>
        </w:rPr>
        <w:t xml:space="preserve"> elektroničkim putem uz sudjelovanje u </w:t>
      </w:r>
      <w:r w:rsidR="00116BB4">
        <w:rPr>
          <w:rFonts w:ascii="Times New Roman" w:hAnsi="Times New Roman" w:cs="Times New Roman"/>
          <w:iCs/>
        </w:rPr>
        <w:t>glasovanju 20 (dvadeset) gradskih</w:t>
      </w:r>
      <w:r>
        <w:rPr>
          <w:rFonts w:ascii="Times New Roman" w:hAnsi="Times New Roman" w:cs="Times New Roman"/>
          <w:iCs/>
        </w:rPr>
        <w:t xml:space="preserve"> vijećnika </w:t>
      </w:r>
      <w:r w:rsidR="00116BB4">
        <w:rPr>
          <w:rFonts w:ascii="Times New Roman" w:hAnsi="Times New Roman" w:cs="Times New Roman"/>
          <w:iCs/>
        </w:rPr>
        <w:t>sa  20 (dvadeset) glasova ZA</w:t>
      </w:r>
      <w:r>
        <w:rPr>
          <w:rFonts w:ascii="Times New Roman" w:hAnsi="Times New Roman" w:cs="Times New Roman"/>
          <w:iCs/>
        </w:rPr>
        <w:t xml:space="preserve"> donijeli</w:t>
      </w:r>
      <w:r w:rsidR="003007F7">
        <w:rPr>
          <w:rFonts w:ascii="Times New Roman" w:hAnsi="Times New Roman" w:cs="Times New Roman"/>
          <w:iCs/>
        </w:rPr>
        <w:t xml:space="preserve"> su</w:t>
      </w:r>
      <w:r>
        <w:rPr>
          <w:rFonts w:ascii="Times New Roman" w:hAnsi="Times New Roman" w:cs="Times New Roman"/>
          <w:iCs/>
        </w:rPr>
        <w:t>:</w:t>
      </w:r>
    </w:p>
    <w:p w14:paraId="16451E40" w14:textId="77777777" w:rsidR="00815ABE" w:rsidRDefault="00815ABE" w:rsidP="00815ABE">
      <w:pPr>
        <w:spacing w:after="0" w:line="240" w:lineRule="auto"/>
        <w:jc w:val="both"/>
        <w:rPr>
          <w:rFonts w:ascii="Times New Roman" w:hAnsi="Times New Roman" w:cs="Times New Roman"/>
        </w:rPr>
      </w:pPr>
    </w:p>
    <w:p w14:paraId="47FCAEE8" w14:textId="2B46A6EF" w:rsidR="00695CDD" w:rsidRPr="00695CDD" w:rsidRDefault="00AF5A42" w:rsidP="00695CDD">
      <w:pPr>
        <w:spacing w:after="0" w:line="240" w:lineRule="auto"/>
        <w:jc w:val="center"/>
        <w:rPr>
          <w:rFonts w:ascii="Times New Roman" w:hAnsi="Times New Roman" w:cs="Times New Roman"/>
          <w:b/>
        </w:rPr>
      </w:pPr>
      <w:r>
        <w:rPr>
          <w:rFonts w:ascii="Times New Roman" w:eastAsia="Times New Roman" w:hAnsi="Times New Roman" w:cs="Times New Roman"/>
          <w:b/>
        </w:rPr>
        <w:t>ODLUKU</w:t>
      </w:r>
      <w:r w:rsidR="00695CDD" w:rsidRPr="00695CDD">
        <w:rPr>
          <w:rFonts w:ascii="Times New Roman" w:eastAsia="Times New Roman" w:hAnsi="Times New Roman" w:cs="Times New Roman"/>
          <w:b/>
        </w:rPr>
        <w:t xml:space="preserve"> O IZMJENI ODLUKE O KREDITNOM ZADUŽENJU GRADA KARLOVCA</w:t>
      </w:r>
    </w:p>
    <w:p w14:paraId="29C17D8D" w14:textId="77777777" w:rsidR="00815ABE" w:rsidRDefault="00815ABE" w:rsidP="00815ABE">
      <w:pPr>
        <w:spacing w:after="0" w:line="240" w:lineRule="auto"/>
        <w:jc w:val="both"/>
        <w:rPr>
          <w:rFonts w:ascii="Times New Roman" w:hAnsi="Times New Roman" w:cs="Times New Roman"/>
        </w:rPr>
      </w:pPr>
    </w:p>
    <w:p w14:paraId="1CC6B550" w14:textId="77777777" w:rsidR="001D04B7" w:rsidRDefault="001D04B7" w:rsidP="001D04B7">
      <w:pPr>
        <w:spacing w:after="0"/>
        <w:jc w:val="center"/>
        <w:rPr>
          <w:rFonts w:ascii="Times New Roman" w:hAnsi="Times New Roman" w:cs="Times New Roman"/>
          <w:sz w:val="24"/>
          <w:szCs w:val="24"/>
        </w:rPr>
      </w:pPr>
      <w:r>
        <w:rPr>
          <w:rFonts w:ascii="Times New Roman" w:hAnsi="Times New Roman" w:cs="Times New Roman"/>
          <w:sz w:val="24"/>
          <w:szCs w:val="24"/>
        </w:rPr>
        <w:t>Članak 1.</w:t>
      </w:r>
    </w:p>
    <w:p w14:paraId="0E267D15" w14:textId="77777777" w:rsidR="001D04B7" w:rsidRDefault="001D04B7" w:rsidP="001D04B7">
      <w:pPr>
        <w:spacing w:after="0"/>
        <w:rPr>
          <w:rFonts w:ascii="Times New Roman" w:hAnsi="Times New Roman" w:cs="Times New Roman"/>
          <w:sz w:val="24"/>
          <w:szCs w:val="24"/>
        </w:rPr>
      </w:pPr>
      <w:r>
        <w:rPr>
          <w:rFonts w:ascii="Times New Roman" w:hAnsi="Times New Roman" w:cs="Times New Roman"/>
          <w:sz w:val="24"/>
          <w:szCs w:val="24"/>
        </w:rPr>
        <w:tab/>
        <w:t>U Odluci o  kreditnom zaduženju Grada Karlovca (GGK13/2021.) članak 2. mijenja se i glasi:</w:t>
      </w:r>
    </w:p>
    <w:p w14:paraId="759938E3" w14:textId="77777777" w:rsidR="001D04B7" w:rsidRDefault="001D04B7" w:rsidP="001D04B7">
      <w:pPr>
        <w:spacing w:after="0"/>
        <w:jc w:val="both"/>
        <w:rPr>
          <w:rFonts w:ascii="Times New Roman" w:hAnsi="Times New Roman" w:cs="Times New Roman"/>
          <w:sz w:val="24"/>
          <w:szCs w:val="24"/>
        </w:rPr>
      </w:pPr>
      <w:r>
        <w:rPr>
          <w:rFonts w:ascii="Times New Roman" w:hAnsi="Times New Roman" w:cs="Times New Roman"/>
          <w:sz w:val="24"/>
          <w:szCs w:val="24"/>
        </w:rPr>
        <w:tab/>
        <w:t>Dugoročni kredit iz članka 1. Ove Odluke koristiti će se za financiranje kapitalnih projekata kako slijedi:</w:t>
      </w:r>
    </w:p>
    <w:p w14:paraId="12284764" w14:textId="77777777" w:rsidR="001D04B7" w:rsidRDefault="001D04B7" w:rsidP="00507361">
      <w:pPr>
        <w:pStyle w:val="Odlomakpopisa"/>
        <w:numPr>
          <w:ilvl w:val="0"/>
          <w:numId w:val="7"/>
        </w:numPr>
        <w:spacing w:after="0"/>
        <w:jc w:val="both"/>
        <w:rPr>
          <w:rFonts w:ascii="Times New Roman" w:hAnsi="Times New Roman" w:cs="Times New Roman"/>
          <w:sz w:val="24"/>
          <w:szCs w:val="24"/>
        </w:rPr>
      </w:pPr>
      <w:r>
        <w:rPr>
          <w:rFonts w:ascii="Times New Roman" w:hAnsi="Times New Roman" w:cs="Times New Roman"/>
          <w:sz w:val="24"/>
          <w:szCs w:val="24"/>
        </w:rPr>
        <w:t>K300059 Obnova brownfield lokacije nekadašnjeg kina Edison</w:t>
      </w:r>
    </w:p>
    <w:p w14:paraId="2E478299" w14:textId="77777777" w:rsidR="001D04B7" w:rsidRDefault="001D04B7" w:rsidP="00507361">
      <w:pPr>
        <w:pStyle w:val="Odlomakpopisa"/>
        <w:numPr>
          <w:ilvl w:val="0"/>
          <w:numId w:val="7"/>
        </w:numPr>
        <w:spacing w:after="0"/>
        <w:jc w:val="both"/>
        <w:rPr>
          <w:rFonts w:ascii="Times New Roman" w:hAnsi="Times New Roman" w:cs="Times New Roman"/>
          <w:sz w:val="24"/>
          <w:szCs w:val="24"/>
        </w:rPr>
      </w:pPr>
      <w:r>
        <w:rPr>
          <w:rFonts w:ascii="Times New Roman" w:hAnsi="Times New Roman" w:cs="Times New Roman"/>
          <w:sz w:val="24"/>
          <w:szCs w:val="24"/>
        </w:rPr>
        <w:t>K300097 Revitalizacija kina Edison u funkciji pokretanja integriranih turističkih programa u gradu Karlovcu</w:t>
      </w:r>
    </w:p>
    <w:p w14:paraId="0869F510" w14:textId="77777777" w:rsidR="001D04B7" w:rsidRDefault="001D04B7" w:rsidP="00507361">
      <w:pPr>
        <w:pStyle w:val="Odlomakpopisa"/>
        <w:numPr>
          <w:ilvl w:val="0"/>
          <w:numId w:val="7"/>
        </w:numPr>
        <w:spacing w:after="0"/>
        <w:jc w:val="both"/>
        <w:rPr>
          <w:rFonts w:ascii="Times New Roman" w:hAnsi="Times New Roman" w:cs="Times New Roman"/>
          <w:sz w:val="24"/>
          <w:szCs w:val="24"/>
        </w:rPr>
      </w:pPr>
      <w:r>
        <w:rPr>
          <w:rFonts w:ascii="Times New Roman" w:hAnsi="Times New Roman" w:cs="Times New Roman"/>
          <w:sz w:val="24"/>
          <w:szCs w:val="24"/>
        </w:rPr>
        <w:t>K300111 Rekonstrukcija Dječjeg vrtića Banija</w:t>
      </w:r>
    </w:p>
    <w:p w14:paraId="63EB133E" w14:textId="77777777" w:rsidR="001D04B7" w:rsidRDefault="001D04B7" w:rsidP="001D04B7">
      <w:pPr>
        <w:spacing w:after="0"/>
        <w:rPr>
          <w:rFonts w:ascii="Times New Roman" w:hAnsi="Times New Roman" w:cs="Times New Roman"/>
          <w:sz w:val="24"/>
          <w:szCs w:val="24"/>
        </w:rPr>
      </w:pPr>
    </w:p>
    <w:p w14:paraId="4C4E26B6" w14:textId="77777777" w:rsidR="001D04B7" w:rsidRDefault="001D04B7" w:rsidP="001D04B7">
      <w:pPr>
        <w:spacing w:after="0"/>
        <w:jc w:val="center"/>
        <w:rPr>
          <w:rFonts w:ascii="Times New Roman" w:hAnsi="Times New Roman" w:cs="Times New Roman"/>
          <w:sz w:val="24"/>
          <w:szCs w:val="24"/>
        </w:rPr>
      </w:pPr>
      <w:r>
        <w:rPr>
          <w:rFonts w:ascii="Times New Roman" w:hAnsi="Times New Roman" w:cs="Times New Roman"/>
          <w:sz w:val="24"/>
          <w:szCs w:val="24"/>
        </w:rPr>
        <w:t>Članak 2.</w:t>
      </w:r>
    </w:p>
    <w:p w14:paraId="6D2FF140" w14:textId="77777777" w:rsidR="001D04B7" w:rsidRDefault="001D04B7" w:rsidP="001D04B7">
      <w:pPr>
        <w:spacing w:after="0"/>
        <w:rPr>
          <w:rFonts w:ascii="Times New Roman" w:hAnsi="Times New Roman" w:cs="Times New Roman"/>
          <w:sz w:val="24"/>
          <w:szCs w:val="24"/>
        </w:rPr>
      </w:pPr>
      <w:r>
        <w:rPr>
          <w:rFonts w:ascii="Times New Roman" w:hAnsi="Times New Roman" w:cs="Times New Roman"/>
          <w:sz w:val="24"/>
          <w:szCs w:val="24"/>
        </w:rPr>
        <w:tab/>
        <w:t>Ostale odredbe Odluke o kreditnom zaduženju Grada Karlovca ostaju nepromijenjene.</w:t>
      </w:r>
    </w:p>
    <w:p w14:paraId="63471BFC" w14:textId="77777777" w:rsidR="001D04B7" w:rsidRDefault="001D04B7" w:rsidP="001D04B7">
      <w:pPr>
        <w:spacing w:after="0"/>
        <w:jc w:val="both"/>
        <w:rPr>
          <w:rFonts w:ascii="Times New Roman" w:hAnsi="Times New Roman" w:cs="Times New Roman"/>
          <w:sz w:val="24"/>
          <w:szCs w:val="24"/>
        </w:rPr>
      </w:pPr>
    </w:p>
    <w:p w14:paraId="3A097694" w14:textId="77777777" w:rsidR="001D04B7" w:rsidRDefault="001D04B7" w:rsidP="001D04B7">
      <w:pPr>
        <w:spacing w:after="0"/>
        <w:jc w:val="center"/>
        <w:rPr>
          <w:rFonts w:ascii="Times New Roman" w:hAnsi="Times New Roman" w:cs="Times New Roman"/>
          <w:sz w:val="24"/>
          <w:szCs w:val="24"/>
        </w:rPr>
      </w:pPr>
      <w:r>
        <w:rPr>
          <w:rFonts w:ascii="Times New Roman" w:hAnsi="Times New Roman" w:cs="Times New Roman"/>
          <w:sz w:val="24"/>
          <w:szCs w:val="24"/>
        </w:rPr>
        <w:t>Članak 3.</w:t>
      </w:r>
    </w:p>
    <w:p w14:paraId="3E84FEBC" w14:textId="484B8BEF" w:rsidR="001D04B7" w:rsidRDefault="001D04B7" w:rsidP="001D04B7">
      <w:pPr>
        <w:spacing w:after="0"/>
        <w:ind w:firstLine="708"/>
        <w:jc w:val="both"/>
        <w:rPr>
          <w:rFonts w:ascii="Times New Roman" w:hAnsi="Times New Roman" w:cs="Times New Roman"/>
          <w:sz w:val="24"/>
          <w:szCs w:val="24"/>
        </w:rPr>
      </w:pPr>
      <w:r>
        <w:rPr>
          <w:rFonts w:ascii="Times New Roman" w:hAnsi="Times New Roman" w:cs="Times New Roman"/>
          <w:sz w:val="24"/>
          <w:szCs w:val="24"/>
        </w:rPr>
        <w:t>Daje se suglasnost gradonačelniku za potpis dodatka Ugovoru o kreditu sa Erste&amp;</w:t>
      </w:r>
      <w:proofErr w:type="spellStart"/>
      <w:r>
        <w:rPr>
          <w:rFonts w:ascii="Times New Roman" w:hAnsi="Times New Roman" w:cs="Times New Roman"/>
          <w:sz w:val="24"/>
          <w:szCs w:val="24"/>
        </w:rPr>
        <w:t>Steiermärkische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bank</w:t>
      </w:r>
      <w:proofErr w:type="spellEnd"/>
      <w:r>
        <w:rPr>
          <w:rFonts w:ascii="Times New Roman" w:hAnsi="Times New Roman" w:cs="Times New Roman"/>
          <w:sz w:val="24"/>
          <w:szCs w:val="24"/>
        </w:rPr>
        <w:t xml:space="preserve"> d.d. Rijeka   nakon dobivanja suglasnosti Vlade RH na zaduženje.</w:t>
      </w:r>
    </w:p>
    <w:p w14:paraId="0F2D4D1D" w14:textId="77777777" w:rsidR="001D04B7" w:rsidRDefault="001D04B7" w:rsidP="001D04B7">
      <w:pPr>
        <w:spacing w:after="0"/>
        <w:jc w:val="center"/>
        <w:rPr>
          <w:rFonts w:ascii="Times New Roman" w:hAnsi="Times New Roman" w:cs="Times New Roman"/>
          <w:sz w:val="24"/>
          <w:szCs w:val="24"/>
        </w:rPr>
      </w:pPr>
      <w:r>
        <w:rPr>
          <w:rFonts w:ascii="Times New Roman" w:hAnsi="Times New Roman" w:cs="Times New Roman"/>
          <w:sz w:val="24"/>
          <w:szCs w:val="24"/>
        </w:rPr>
        <w:t>Članak 4.</w:t>
      </w:r>
    </w:p>
    <w:p w14:paraId="57F40AB4" w14:textId="77777777" w:rsidR="001D04B7" w:rsidRDefault="001D04B7" w:rsidP="001D04B7">
      <w:pPr>
        <w:spacing w:after="0"/>
        <w:ind w:firstLine="708"/>
        <w:jc w:val="both"/>
        <w:rPr>
          <w:rFonts w:ascii="Times New Roman" w:hAnsi="Times New Roman" w:cs="Times New Roman"/>
          <w:sz w:val="24"/>
          <w:szCs w:val="24"/>
        </w:rPr>
      </w:pPr>
      <w:r>
        <w:rPr>
          <w:rFonts w:ascii="Times New Roman" w:hAnsi="Times New Roman" w:cs="Times New Roman"/>
          <w:sz w:val="24"/>
          <w:szCs w:val="24"/>
        </w:rPr>
        <w:t>Ova Odluka objaviti će se u „Glasniku“ Grada Karlovca, a stupa na snagu danom objave.</w:t>
      </w:r>
    </w:p>
    <w:p w14:paraId="1FD1F253" w14:textId="77777777" w:rsidR="00815ABE" w:rsidRDefault="00815ABE" w:rsidP="00815ABE">
      <w:pPr>
        <w:spacing w:after="0" w:line="240" w:lineRule="auto"/>
        <w:jc w:val="center"/>
        <w:rPr>
          <w:rFonts w:ascii="Times New Roman" w:hAnsi="Times New Roman" w:cs="Times New Roman"/>
          <w:b/>
        </w:rPr>
      </w:pPr>
    </w:p>
    <w:p w14:paraId="544A2B86" w14:textId="1B53E23A" w:rsidR="00815ABE" w:rsidRDefault="00815ABE" w:rsidP="00815ABE">
      <w:pPr>
        <w:spacing w:after="0" w:line="240" w:lineRule="auto"/>
        <w:jc w:val="center"/>
        <w:rPr>
          <w:rFonts w:ascii="Times New Roman" w:hAnsi="Times New Roman" w:cs="Times New Roman"/>
          <w:b/>
        </w:rPr>
      </w:pPr>
      <w:r>
        <w:rPr>
          <w:rFonts w:ascii="Times New Roman" w:hAnsi="Times New Roman" w:cs="Times New Roman"/>
          <w:b/>
        </w:rPr>
        <w:t xml:space="preserve">TOČKA </w:t>
      </w:r>
      <w:r w:rsidR="0082642F">
        <w:rPr>
          <w:rFonts w:ascii="Times New Roman" w:hAnsi="Times New Roman" w:cs="Times New Roman"/>
          <w:b/>
        </w:rPr>
        <w:t>4</w:t>
      </w:r>
      <w:r>
        <w:rPr>
          <w:rFonts w:ascii="Times New Roman" w:hAnsi="Times New Roman" w:cs="Times New Roman"/>
          <w:b/>
        </w:rPr>
        <w:t>.</w:t>
      </w:r>
    </w:p>
    <w:p w14:paraId="38AF4990" w14:textId="77777777" w:rsidR="00785FCE" w:rsidRPr="00695CDD" w:rsidRDefault="00785FCE" w:rsidP="00785FCE">
      <w:pPr>
        <w:spacing w:after="0" w:line="240" w:lineRule="auto"/>
        <w:jc w:val="both"/>
        <w:rPr>
          <w:rFonts w:ascii="Times New Roman" w:hAnsi="Times New Roman" w:cs="Times New Roman"/>
          <w:b/>
        </w:rPr>
      </w:pPr>
      <w:r w:rsidRPr="00695CDD">
        <w:rPr>
          <w:rFonts w:ascii="Times New Roman" w:eastAsia="Times New Roman" w:hAnsi="Times New Roman" w:cs="Times New Roman"/>
          <w:b/>
        </w:rPr>
        <w:t>ODLUKA O IZMJENAMA ODLUKE O LOKALNIM POREZIMA GRADA KARLOVCA</w:t>
      </w:r>
    </w:p>
    <w:p w14:paraId="37A5F03B" w14:textId="77777777" w:rsidR="00785FCE" w:rsidRDefault="00785FCE" w:rsidP="00785FCE">
      <w:pPr>
        <w:spacing w:after="0" w:line="240" w:lineRule="auto"/>
        <w:ind w:left="3623" w:hanging="2915"/>
        <w:rPr>
          <w:rFonts w:ascii="Times New Roman" w:hAnsi="Times New Roman" w:cs="Times New Roman"/>
          <w:iCs/>
        </w:rPr>
      </w:pPr>
      <w:r>
        <w:rPr>
          <w:rFonts w:ascii="Times New Roman" w:hAnsi="Times New Roman" w:cs="Times New Roman"/>
          <w:iCs/>
        </w:rPr>
        <w:t xml:space="preserve">Uvodno obrazloženje dala je gospođa Lidija Malović, </w:t>
      </w:r>
      <w:proofErr w:type="spellStart"/>
      <w:r>
        <w:rPr>
          <w:rFonts w:ascii="Times New Roman" w:hAnsi="Times New Roman" w:cs="Times New Roman"/>
          <w:iCs/>
        </w:rPr>
        <w:t>dipl.oec</w:t>
      </w:r>
      <w:proofErr w:type="spellEnd"/>
      <w:r>
        <w:rPr>
          <w:rFonts w:ascii="Times New Roman" w:hAnsi="Times New Roman" w:cs="Times New Roman"/>
          <w:iCs/>
        </w:rPr>
        <w:t>., pročelnica Upravnog odjela za</w:t>
      </w:r>
    </w:p>
    <w:p w14:paraId="73FDD5E1" w14:textId="77777777" w:rsidR="00785FCE" w:rsidRDefault="00785FCE" w:rsidP="00785FCE">
      <w:pPr>
        <w:spacing w:after="0" w:line="240" w:lineRule="auto"/>
        <w:rPr>
          <w:rFonts w:ascii="Times New Roman" w:hAnsi="Times New Roman" w:cs="Times New Roman"/>
        </w:rPr>
      </w:pPr>
      <w:r>
        <w:rPr>
          <w:rFonts w:ascii="Times New Roman" w:hAnsi="Times New Roman" w:cs="Times New Roman"/>
          <w:iCs/>
        </w:rPr>
        <w:t xml:space="preserve">proračun i financije putem </w:t>
      </w:r>
      <w:r>
        <w:rPr>
          <w:rFonts w:ascii="Times New Roman" w:hAnsi="Times New Roman" w:cs="Times New Roman"/>
          <w:bCs/>
        </w:rPr>
        <w:t xml:space="preserve">videokonferencije Microsoft </w:t>
      </w:r>
      <w:proofErr w:type="spellStart"/>
      <w:r>
        <w:rPr>
          <w:rFonts w:ascii="Times New Roman" w:hAnsi="Times New Roman" w:cs="Times New Roman"/>
          <w:bCs/>
        </w:rPr>
        <w:t>teams</w:t>
      </w:r>
      <w:proofErr w:type="spellEnd"/>
      <w:r>
        <w:rPr>
          <w:rFonts w:ascii="Times New Roman" w:hAnsi="Times New Roman" w:cs="Times New Roman"/>
          <w:bCs/>
        </w:rPr>
        <w:t xml:space="preserve"> programa.</w:t>
      </w:r>
    </w:p>
    <w:p w14:paraId="6C031FC2" w14:textId="3FF947BD" w:rsidR="00785FCE" w:rsidRDefault="00785FCE" w:rsidP="00785FCE">
      <w:pPr>
        <w:spacing w:after="0" w:line="240" w:lineRule="auto"/>
        <w:ind w:firstLine="708"/>
        <w:jc w:val="both"/>
        <w:rPr>
          <w:rFonts w:ascii="Times New Roman" w:hAnsi="Times New Roman" w:cs="Times New Roman"/>
        </w:rPr>
      </w:pPr>
      <w:r>
        <w:rPr>
          <w:rFonts w:ascii="Times New Roman" w:hAnsi="Times New Roman" w:cs="Times New Roman"/>
        </w:rPr>
        <w:t>Predsjednik Gradskog vijeća izvijestio je vijećnike da je Odbor za financije, gradski proračun i gradsku imovi</w:t>
      </w:r>
      <w:r w:rsidR="003007F7">
        <w:rPr>
          <w:rFonts w:ascii="Times New Roman" w:hAnsi="Times New Roman" w:cs="Times New Roman"/>
        </w:rPr>
        <w:t>nu na svojoj sjednici razmotrio  navedenu točku te predlaže</w:t>
      </w:r>
      <w:r>
        <w:rPr>
          <w:rFonts w:ascii="Times New Roman" w:hAnsi="Times New Roman" w:cs="Times New Roman"/>
        </w:rPr>
        <w:t xml:space="preserve"> da se usvoji  </w:t>
      </w:r>
      <w:r w:rsidRPr="00F2295B">
        <w:rPr>
          <w:rFonts w:ascii="Times New Roman" w:eastAsia="Times New Roman" w:hAnsi="Times New Roman" w:cs="Times New Roman"/>
        </w:rPr>
        <w:t>Odluka o izmjenama Odluke o lokalnim porezima Grada Karlovca</w:t>
      </w:r>
      <w:r>
        <w:rPr>
          <w:rFonts w:ascii="Times New Roman" w:eastAsia="Times New Roman" w:hAnsi="Times New Roman" w:cs="Times New Roman"/>
        </w:rPr>
        <w:t>.</w:t>
      </w:r>
    </w:p>
    <w:p w14:paraId="4EE63B9A" w14:textId="77777777" w:rsidR="00785FCE" w:rsidRDefault="00785FCE" w:rsidP="00785FCE">
      <w:pPr>
        <w:spacing w:after="0" w:line="240" w:lineRule="auto"/>
        <w:ind w:firstLine="708"/>
        <w:jc w:val="both"/>
        <w:rPr>
          <w:rFonts w:ascii="Times New Roman" w:hAnsi="Times New Roman" w:cs="Times New Roman"/>
        </w:rPr>
      </w:pPr>
      <w:r>
        <w:rPr>
          <w:rFonts w:ascii="Times New Roman" w:hAnsi="Times New Roman" w:cs="Times New Roman"/>
          <w:iCs/>
        </w:rPr>
        <w:t>U raspravi sudjelovali su: gospodin Dimitrije Birač, gospodin Damir Mandić, gospođa Dragica Malović i gospođa Lidija Malović.</w:t>
      </w:r>
    </w:p>
    <w:p w14:paraId="718972F6" w14:textId="07DBAAAC" w:rsidR="00785FCE" w:rsidRDefault="00785FCE" w:rsidP="00785FCE">
      <w:pPr>
        <w:spacing w:after="0" w:line="240" w:lineRule="auto"/>
        <w:ind w:firstLine="709"/>
        <w:jc w:val="both"/>
        <w:rPr>
          <w:rFonts w:ascii="Times New Roman" w:hAnsi="Times New Roman" w:cs="Times New Roman"/>
          <w:iCs/>
        </w:rPr>
      </w:pPr>
      <w:r>
        <w:rPr>
          <w:rFonts w:ascii="Times New Roman" w:hAnsi="Times New Roman" w:cs="Times New Roman"/>
          <w:iCs/>
        </w:rPr>
        <w:lastRenderedPageBreak/>
        <w:t>Nakon provedene rasprave članovi Gr</w:t>
      </w:r>
      <w:r w:rsidR="003007F7">
        <w:rPr>
          <w:rFonts w:ascii="Times New Roman" w:hAnsi="Times New Roman" w:cs="Times New Roman"/>
          <w:iCs/>
        </w:rPr>
        <w:t xml:space="preserve">adskog vijeća grada Karlovca </w:t>
      </w:r>
      <w:r>
        <w:rPr>
          <w:rFonts w:ascii="Times New Roman" w:hAnsi="Times New Roman" w:cs="Times New Roman"/>
          <w:iCs/>
        </w:rPr>
        <w:t>elektroničkim putem uz sudjelovanje u glaso</w:t>
      </w:r>
      <w:r w:rsidR="003007F7">
        <w:rPr>
          <w:rFonts w:ascii="Times New Roman" w:hAnsi="Times New Roman" w:cs="Times New Roman"/>
          <w:iCs/>
        </w:rPr>
        <w:t>vanju 21 (</w:t>
      </w:r>
      <w:proofErr w:type="spellStart"/>
      <w:r w:rsidR="003007F7">
        <w:rPr>
          <w:rFonts w:ascii="Times New Roman" w:hAnsi="Times New Roman" w:cs="Times New Roman"/>
          <w:iCs/>
        </w:rPr>
        <w:t>dvadesetjedan</w:t>
      </w:r>
      <w:proofErr w:type="spellEnd"/>
      <w:r w:rsidR="003007F7">
        <w:rPr>
          <w:rFonts w:ascii="Times New Roman" w:hAnsi="Times New Roman" w:cs="Times New Roman"/>
          <w:iCs/>
        </w:rPr>
        <w:t>) gradski vijećnik</w:t>
      </w:r>
      <w:r>
        <w:rPr>
          <w:rFonts w:ascii="Times New Roman" w:hAnsi="Times New Roman" w:cs="Times New Roman"/>
          <w:iCs/>
        </w:rPr>
        <w:t xml:space="preserve"> sa 20 (dvadeset) glasov</w:t>
      </w:r>
      <w:r w:rsidR="003007F7">
        <w:rPr>
          <w:rFonts w:ascii="Times New Roman" w:hAnsi="Times New Roman" w:cs="Times New Roman"/>
          <w:iCs/>
        </w:rPr>
        <w:t xml:space="preserve">a ZA i 1 (jedan) glas PROTIV </w:t>
      </w:r>
      <w:r>
        <w:rPr>
          <w:rFonts w:ascii="Times New Roman" w:hAnsi="Times New Roman" w:cs="Times New Roman"/>
          <w:iCs/>
        </w:rPr>
        <w:t>donijeli</w:t>
      </w:r>
      <w:r w:rsidR="003007F7">
        <w:rPr>
          <w:rFonts w:ascii="Times New Roman" w:hAnsi="Times New Roman" w:cs="Times New Roman"/>
          <w:iCs/>
        </w:rPr>
        <w:t xml:space="preserve"> su</w:t>
      </w:r>
      <w:r>
        <w:rPr>
          <w:rFonts w:ascii="Times New Roman" w:hAnsi="Times New Roman" w:cs="Times New Roman"/>
          <w:iCs/>
        </w:rPr>
        <w:t>:</w:t>
      </w:r>
    </w:p>
    <w:p w14:paraId="481DAA99" w14:textId="77777777" w:rsidR="00815ABE" w:rsidRDefault="00815ABE" w:rsidP="00815ABE">
      <w:pPr>
        <w:spacing w:after="0" w:line="240" w:lineRule="auto"/>
        <w:jc w:val="both"/>
        <w:rPr>
          <w:rFonts w:ascii="Times New Roman" w:hAnsi="Times New Roman" w:cs="Times New Roman"/>
        </w:rPr>
      </w:pPr>
    </w:p>
    <w:p w14:paraId="20E05804" w14:textId="0E950D91" w:rsidR="00815ABE" w:rsidRPr="007B448F" w:rsidRDefault="00AF5A42" w:rsidP="007B448F">
      <w:pPr>
        <w:spacing w:after="0" w:line="240" w:lineRule="auto"/>
        <w:jc w:val="center"/>
        <w:rPr>
          <w:rFonts w:ascii="Times New Roman" w:hAnsi="Times New Roman" w:cs="Times New Roman"/>
          <w:b/>
        </w:rPr>
      </w:pPr>
      <w:r>
        <w:rPr>
          <w:rFonts w:ascii="Times New Roman" w:eastAsia="Times New Roman" w:hAnsi="Times New Roman" w:cs="Times New Roman"/>
          <w:b/>
        </w:rPr>
        <w:t>ODLUKU</w:t>
      </w:r>
      <w:r w:rsidR="007B448F" w:rsidRPr="007B448F">
        <w:rPr>
          <w:rFonts w:ascii="Times New Roman" w:eastAsia="Times New Roman" w:hAnsi="Times New Roman" w:cs="Times New Roman"/>
          <w:b/>
        </w:rPr>
        <w:t xml:space="preserve"> O IZMJENAMA ODLUKE O LOKALNIM POREZIMA GRADA KARLOVCA</w:t>
      </w:r>
    </w:p>
    <w:p w14:paraId="599D45FA" w14:textId="77777777" w:rsidR="00815ABE" w:rsidRDefault="00815ABE" w:rsidP="00815ABE">
      <w:pPr>
        <w:spacing w:after="0" w:line="240" w:lineRule="auto"/>
        <w:jc w:val="center"/>
        <w:rPr>
          <w:rFonts w:ascii="Times New Roman" w:hAnsi="Times New Roman" w:cs="Times New Roman"/>
          <w:b/>
        </w:rPr>
      </w:pPr>
    </w:p>
    <w:p w14:paraId="2F79D4DE" w14:textId="77777777" w:rsidR="001D04B7" w:rsidRDefault="001D04B7" w:rsidP="001D04B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Članak 1.</w:t>
      </w:r>
    </w:p>
    <w:p w14:paraId="6FE813CD" w14:textId="77777777" w:rsidR="001D04B7" w:rsidRDefault="001D04B7" w:rsidP="001D04B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Cs/>
          <w:sz w:val="24"/>
          <w:szCs w:val="24"/>
        </w:rPr>
        <w:t>U Odluci o lokalnim porezima Grada Karlovca („Glasnik Grada Karlovca“ br. 8/17, 20/17 i 20/21,  „Narodne novine“ br. 33/17, 127/17 i 137/21), u članku 1. točci 1. riječi: „se uvode za područje Grada Karlovca (u daljnjem tekstu: Grad),“ zamjenjuju se riječima: „pripadaju Gradu Karlovcu (u daljnjem tekstu: Grad),“ .</w:t>
      </w:r>
    </w:p>
    <w:p w14:paraId="354C806E" w14:textId="77777777" w:rsidR="001D04B7" w:rsidRDefault="001D04B7" w:rsidP="001D04B7">
      <w:pPr>
        <w:autoSpaceDE w:val="0"/>
        <w:autoSpaceDN w:val="0"/>
        <w:adjustRightInd w:val="0"/>
        <w:spacing w:after="0" w:line="240" w:lineRule="auto"/>
        <w:jc w:val="both"/>
        <w:rPr>
          <w:rFonts w:ascii="Times New Roman" w:hAnsi="Times New Roman" w:cs="Times New Roman"/>
          <w:b/>
          <w:i/>
          <w:iCs/>
          <w:sz w:val="24"/>
          <w:szCs w:val="24"/>
        </w:rPr>
      </w:pPr>
    </w:p>
    <w:p w14:paraId="52E7D799" w14:textId="77777777" w:rsidR="001D04B7" w:rsidRDefault="001D04B7" w:rsidP="001D04B7">
      <w:pPr>
        <w:autoSpaceDE w:val="0"/>
        <w:autoSpaceDN w:val="0"/>
        <w:adjustRightInd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Članak 2.</w:t>
      </w:r>
    </w:p>
    <w:p w14:paraId="2346E80B" w14:textId="77777777" w:rsidR="001D04B7" w:rsidRDefault="001D04B7" w:rsidP="001D04B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U članku 3.  riječi: „ Ovom Odlukom uvode se sljedeći lokalni porezi koji su prihod Grada:“  zamjenjuju se riječima: „Gradu pripadaju sljedeći porezi:“ .</w:t>
      </w:r>
    </w:p>
    <w:p w14:paraId="7240B134" w14:textId="77777777" w:rsidR="001D04B7" w:rsidRDefault="001D04B7" w:rsidP="001D04B7">
      <w:pPr>
        <w:autoSpaceDE w:val="0"/>
        <w:autoSpaceDN w:val="0"/>
        <w:adjustRightInd w:val="0"/>
        <w:spacing w:after="0" w:line="240" w:lineRule="auto"/>
        <w:jc w:val="both"/>
        <w:rPr>
          <w:rFonts w:ascii="Times New Roman" w:hAnsi="Times New Roman" w:cs="Times New Roman"/>
          <w:sz w:val="24"/>
          <w:szCs w:val="24"/>
        </w:rPr>
      </w:pPr>
    </w:p>
    <w:p w14:paraId="36DB1579" w14:textId="77777777" w:rsidR="001D04B7" w:rsidRDefault="001D04B7" w:rsidP="001D04B7">
      <w:pPr>
        <w:autoSpaceDE w:val="0"/>
        <w:autoSpaceDN w:val="0"/>
        <w:adjustRightInd w:val="0"/>
        <w:spacing w:after="0" w:line="240" w:lineRule="auto"/>
        <w:jc w:val="both"/>
        <w:rPr>
          <w:rFonts w:ascii="Times New Roman" w:hAnsi="Times New Roman" w:cs="Times New Roman"/>
          <w:sz w:val="24"/>
          <w:szCs w:val="24"/>
        </w:rPr>
      </w:pPr>
    </w:p>
    <w:p w14:paraId="0DD386EC" w14:textId="77777777" w:rsidR="001D04B7" w:rsidRDefault="001D04B7" w:rsidP="001D04B7">
      <w:pPr>
        <w:autoSpaceDE w:val="0"/>
        <w:autoSpaceDN w:val="0"/>
        <w:adjustRightInd w:val="0"/>
        <w:spacing w:after="0" w:line="240" w:lineRule="auto"/>
        <w:ind w:left="3540"/>
        <w:jc w:val="both"/>
        <w:rPr>
          <w:rFonts w:ascii="Times New Roman" w:hAnsi="Times New Roman" w:cs="Times New Roman"/>
          <w:sz w:val="24"/>
          <w:szCs w:val="24"/>
        </w:rPr>
      </w:pPr>
      <w:r>
        <w:rPr>
          <w:rFonts w:ascii="Times New Roman" w:hAnsi="Times New Roman" w:cs="Times New Roman"/>
          <w:sz w:val="24"/>
          <w:szCs w:val="24"/>
        </w:rPr>
        <w:t xml:space="preserve">         Članak 3.</w:t>
      </w:r>
    </w:p>
    <w:p w14:paraId="06EBB58C" w14:textId="77777777" w:rsidR="001D04B7" w:rsidRDefault="001D04B7" w:rsidP="001D04B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Članci 4., 5. i 6. brišu se.</w:t>
      </w:r>
    </w:p>
    <w:p w14:paraId="76E73060" w14:textId="77777777" w:rsidR="001D04B7" w:rsidRDefault="001D04B7" w:rsidP="001D04B7">
      <w:pPr>
        <w:autoSpaceDE w:val="0"/>
        <w:autoSpaceDN w:val="0"/>
        <w:adjustRightInd w:val="0"/>
        <w:spacing w:after="0" w:line="240" w:lineRule="auto"/>
        <w:jc w:val="both"/>
        <w:rPr>
          <w:rFonts w:ascii="Times New Roman" w:hAnsi="Times New Roman" w:cs="Times New Roman"/>
          <w:sz w:val="24"/>
          <w:szCs w:val="24"/>
        </w:rPr>
      </w:pPr>
    </w:p>
    <w:p w14:paraId="1E37BD80" w14:textId="77777777" w:rsidR="001D04B7" w:rsidRDefault="001D04B7" w:rsidP="001D04B7">
      <w:pPr>
        <w:tabs>
          <w:tab w:val="left" w:pos="708"/>
          <w:tab w:val="center" w:pos="4536"/>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Članak 4.</w:t>
      </w:r>
    </w:p>
    <w:p w14:paraId="5B6D9D42" w14:textId="77777777" w:rsidR="001D04B7" w:rsidRDefault="001D04B7" w:rsidP="001D04B7">
      <w:pPr>
        <w:tabs>
          <w:tab w:val="left" w:pos="708"/>
          <w:tab w:val="center" w:pos="4536"/>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U članku 7. iza znaka % stavlja se točka, a</w:t>
      </w:r>
      <w:r>
        <w:rPr>
          <w:rFonts w:ascii="Times New Roman" w:hAnsi="Times New Roman" w:cs="Times New Roman"/>
          <w:color w:val="FF0000"/>
          <w:sz w:val="24"/>
          <w:szCs w:val="24"/>
        </w:rPr>
        <w:t xml:space="preserve"> </w:t>
      </w:r>
      <w:r>
        <w:rPr>
          <w:rFonts w:ascii="Times New Roman" w:hAnsi="Times New Roman" w:cs="Times New Roman"/>
          <w:sz w:val="24"/>
          <w:szCs w:val="24"/>
        </w:rPr>
        <w:t>riječi: „od utvrđene osnovice, a uplaćuje se na poseban račun.“  brišu se.</w:t>
      </w:r>
    </w:p>
    <w:p w14:paraId="1736CAF1" w14:textId="77777777" w:rsidR="001D04B7" w:rsidRDefault="001D04B7" w:rsidP="001D04B7">
      <w:pPr>
        <w:tabs>
          <w:tab w:val="left" w:pos="4005"/>
        </w:tabs>
        <w:autoSpaceDE w:val="0"/>
        <w:autoSpaceDN w:val="0"/>
        <w:adjustRightInd w:val="0"/>
        <w:spacing w:after="0" w:line="240" w:lineRule="auto"/>
        <w:jc w:val="both"/>
        <w:rPr>
          <w:rFonts w:ascii="Times New Roman" w:hAnsi="Times New Roman" w:cs="Times New Roman"/>
          <w:color w:val="FF0000"/>
          <w:sz w:val="24"/>
          <w:szCs w:val="24"/>
        </w:rPr>
      </w:pPr>
    </w:p>
    <w:p w14:paraId="2C142A7C" w14:textId="77777777" w:rsidR="001D04B7" w:rsidRDefault="001D04B7" w:rsidP="001D04B7">
      <w:pPr>
        <w:tabs>
          <w:tab w:val="left" w:pos="4005"/>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Članak 5.</w:t>
      </w:r>
    </w:p>
    <w:p w14:paraId="1CAEB3F6" w14:textId="77777777" w:rsidR="001D04B7" w:rsidRDefault="001D04B7" w:rsidP="001D04B7">
      <w:pPr>
        <w:tabs>
          <w:tab w:val="left" w:pos="4005"/>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Članci 8. i 9. brišu se.</w:t>
      </w:r>
    </w:p>
    <w:p w14:paraId="6538FB9F" w14:textId="14468F4A" w:rsidR="001D04B7" w:rsidRDefault="001D04B7" w:rsidP="00785FC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Članak 6.</w:t>
      </w:r>
    </w:p>
    <w:p w14:paraId="5619E07F" w14:textId="77777777" w:rsidR="001D04B7" w:rsidRDefault="001D04B7" w:rsidP="001D04B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U članku 10. iza znaka % stavlja se točka, a riječi: „od utvrđene osnovice u korist Proračuna Grada“  brišu se.</w:t>
      </w:r>
    </w:p>
    <w:p w14:paraId="0733F61B" w14:textId="2508C893" w:rsidR="001D04B7" w:rsidRDefault="001D04B7" w:rsidP="001D04B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
    <w:p w14:paraId="6F752526" w14:textId="77777777" w:rsidR="001D04B7" w:rsidRDefault="001D04B7" w:rsidP="001D04B7">
      <w:pPr>
        <w:tabs>
          <w:tab w:val="left" w:pos="4035"/>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Članak 7.</w:t>
      </w:r>
    </w:p>
    <w:p w14:paraId="7C1F1D9C" w14:textId="77777777" w:rsidR="001D04B7" w:rsidRDefault="001D04B7" w:rsidP="001D04B7">
      <w:pPr>
        <w:tabs>
          <w:tab w:val="left" w:pos="4035"/>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Članak 11. briše se.</w:t>
      </w:r>
      <w:r>
        <w:rPr>
          <w:rFonts w:ascii="Times New Roman" w:hAnsi="Times New Roman" w:cs="Times New Roman"/>
          <w:sz w:val="24"/>
          <w:szCs w:val="24"/>
        </w:rPr>
        <w:tab/>
      </w:r>
    </w:p>
    <w:p w14:paraId="6BD29B42" w14:textId="77777777" w:rsidR="001D04B7" w:rsidRDefault="001D04B7" w:rsidP="001D04B7">
      <w:pPr>
        <w:autoSpaceDE w:val="0"/>
        <w:autoSpaceDN w:val="0"/>
        <w:adjustRightInd w:val="0"/>
        <w:spacing w:after="0" w:line="240" w:lineRule="auto"/>
        <w:jc w:val="both"/>
        <w:rPr>
          <w:rFonts w:ascii="Times New Roman" w:hAnsi="Times New Roman" w:cs="Times New Roman"/>
          <w:i/>
          <w:iCs/>
          <w:sz w:val="24"/>
          <w:szCs w:val="24"/>
        </w:rPr>
      </w:pPr>
    </w:p>
    <w:p w14:paraId="099B35CE" w14:textId="77777777" w:rsidR="001D04B7" w:rsidRDefault="001D04B7" w:rsidP="001D04B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Članak 8.</w:t>
      </w:r>
    </w:p>
    <w:p w14:paraId="226BD902" w14:textId="77777777" w:rsidR="001D04B7" w:rsidRDefault="001D04B7" w:rsidP="001D04B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U članku 12. stavci 1., 2., 3. i 4. brišu se.</w:t>
      </w:r>
    </w:p>
    <w:p w14:paraId="1E70EBE8" w14:textId="77777777" w:rsidR="001D04B7" w:rsidRDefault="001D04B7" w:rsidP="001D04B7">
      <w:pPr>
        <w:autoSpaceDE w:val="0"/>
        <w:autoSpaceDN w:val="0"/>
        <w:adjustRightInd w:val="0"/>
        <w:spacing w:after="0" w:line="240" w:lineRule="auto"/>
        <w:rPr>
          <w:rFonts w:ascii="Times New Roman" w:hAnsi="Times New Roman" w:cs="Times New Roman"/>
          <w:sz w:val="24"/>
          <w:szCs w:val="24"/>
        </w:rPr>
      </w:pPr>
    </w:p>
    <w:p w14:paraId="6D16F660" w14:textId="77777777" w:rsidR="001D04B7" w:rsidRDefault="001D04B7" w:rsidP="001D04B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U čl. 12. u dosadašnjem stavku 5., koji postaje stavak 1., ispred riječi: „Porez“ briše se oznaka stavka: „ (5)“ , a iza riječi: „površine“ stavlja se točka, te se brišu riječi: „u korist proračuna Grada.“ . </w:t>
      </w:r>
    </w:p>
    <w:p w14:paraId="24F6AB93" w14:textId="77777777" w:rsidR="001D04B7" w:rsidRDefault="001D04B7" w:rsidP="001D04B7">
      <w:pPr>
        <w:autoSpaceDE w:val="0"/>
        <w:autoSpaceDN w:val="0"/>
        <w:adjustRightInd w:val="0"/>
        <w:spacing w:after="0" w:line="240" w:lineRule="auto"/>
        <w:rPr>
          <w:rFonts w:ascii="Times New Roman" w:hAnsi="Times New Roman" w:cs="Times New Roman"/>
          <w:sz w:val="24"/>
          <w:szCs w:val="24"/>
        </w:rPr>
      </w:pPr>
    </w:p>
    <w:p w14:paraId="2620F30E" w14:textId="77777777" w:rsidR="001D04B7" w:rsidRDefault="001D04B7" w:rsidP="001D04B7">
      <w:pPr>
        <w:tabs>
          <w:tab w:val="left" w:pos="708"/>
          <w:tab w:val="left" w:pos="405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Članak 9.</w:t>
      </w:r>
    </w:p>
    <w:p w14:paraId="591932F5" w14:textId="77777777" w:rsidR="001D04B7" w:rsidRDefault="001D04B7" w:rsidP="001D04B7">
      <w:pPr>
        <w:tabs>
          <w:tab w:val="left" w:pos="708"/>
          <w:tab w:val="left" w:pos="405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Članak 13. briše se.</w:t>
      </w:r>
    </w:p>
    <w:p w14:paraId="36C4B6CC" w14:textId="77777777" w:rsidR="001D04B7" w:rsidRDefault="001D04B7" w:rsidP="001D04B7">
      <w:pPr>
        <w:tabs>
          <w:tab w:val="left" w:pos="708"/>
          <w:tab w:val="left" w:pos="4050"/>
        </w:tabs>
        <w:autoSpaceDE w:val="0"/>
        <w:autoSpaceDN w:val="0"/>
        <w:adjustRightInd w:val="0"/>
        <w:spacing w:after="0" w:line="240" w:lineRule="auto"/>
        <w:rPr>
          <w:rFonts w:ascii="Times New Roman" w:hAnsi="Times New Roman" w:cs="Times New Roman"/>
          <w:sz w:val="24"/>
          <w:szCs w:val="24"/>
        </w:rPr>
      </w:pPr>
    </w:p>
    <w:p w14:paraId="33A58920" w14:textId="77777777" w:rsidR="001D04B7" w:rsidRDefault="001D04B7" w:rsidP="001D04B7">
      <w:pPr>
        <w:tabs>
          <w:tab w:val="left" w:pos="708"/>
          <w:tab w:val="left" w:pos="4050"/>
        </w:tabs>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Članak 10.</w:t>
      </w:r>
    </w:p>
    <w:p w14:paraId="708A625E" w14:textId="77777777" w:rsidR="001D04B7" w:rsidRDefault="001D04B7" w:rsidP="001D04B7">
      <w:pPr>
        <w:tabs>
          <w:tab w:val="left" w:pos="708"/>
          <w:tab w:val="left" w:pos="405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U članku 14. stavku 2. riječi: „lokalnih poreza propisanih ovom Odlukom.“  zamjenjuju se riječima: „poreza Grada iz stavka 1. ovoga članka.“ .</w:t>
      </w:r>
    </w:p>
    <w:p w14:paraId="07ECB6E0" w14:textId="77777777" w:rsidR="001D04B7" w:rsidRDefault="001D04B7" w:rsidP="001D04B7">
      <w:pPr>
        <w:autoSpaceDE w:val="0"/>
        <w:autoSpaceDN w:val="0"/>
        <w:adjustRightInd w:val="0"/>
        <w:spacing w:after="0" w:line="240" w:lineRule="auto"/>
        <w:jc w:val="both"/>
        <w:rPr>
          <w:rFonts w:ascii="Times New Roman" w:hAnsi="Times New Roman" w:cs="Times New Roman"/>
          <w:i/>
          <w:iCs/>
          <w:sz w:val="24"/>
          <w:szCs w:val="24"/>
        </w:rPr>
      </w:pPr>
    </w:p>
    <w:p w14:paraId="1F305345" w14:textId="77777777" w:rsidR="001D04B7" w:rsidRDefault="001D04B7" w:rsidP="001D04B7">
      <w:pPr>
        <w:autoSpaceDE w:val="0"/>
        <w:autoSpaceDN w:val="0"/>
        <w:adjustRightInd w:val="0"/>
        <w:spacing w:after="0" w:line="240" w:lineRule="auto"/>
        <w:jc w:val="both"/>
        <w:rPr>
          <w:rFonts w:ascii="Times New Roman" w:hAnsi="Times New Roman" w:cs="Times New Roman"/>
          <w:sz w:val="24"/>
          <w:szCs w:val="24"/>
        </w:rPr>
      </w:pPr>
    </w:p>
    <w:p w14:paraId="1BF731C5" w14:textId="77777777" w:rsidR="001D04B7" w:rsidRDefault="001D04B7" w:rsidP="001D04B7">
      <w:pPr>
        <w:autoSpaceDE w:val="0"/>
        <w:autoSpaceDN w:val="0"/>
        <w:adjustRightInd w:val="0"/>
        <w:spacing w:after="0" w:line="240" w:lineRule="auto"/>
        <w:jc w:val="center"/>
        <w:rPr>
          <w:rFonts w:ascii="Times New Roman" w:hAnsi="Times New Roman" w:cs="Times New Roman"/>
          <w:sz w:val="24"/>
          <w:szCs w:val="24"/>
        </w:rPr>
      </w:pPr>
      <w:bookmarkStart w:id="1" w:name="_Hlk91769056"/>
      <w:r>
        <w:rPr>
          <w:rFonts w:ascii="Times New Roman" w:hAnsi="Times New Roman" w:cs="Times New Roman"/>
          <w:sz w:val="24"/>
          <w:szCs w:val="24"/>
        </w:rPr>
        <w:t>Članak 11.</w:t>
      </w:r>
    </w:p>
    <w:p w14:paraId="753D12C7" w14:textId="77777777" w:rsidR="001D04B7" w:rsidRDefault="001D04B7" w:rsidP="001D04B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Članak 15. briše se.</w:t>
      </w:r>
    </w:p>
    <w:p w14:paraId="642BBBEC" w14:textId="77777777" w:rsidR="001D04B7" w:rsidRDefault="001D04B7" w:rsidP="001D04B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bookmarkStart w:id="2" w:name="_Hlk91845412"/>
      <w:r>
        <w:rPr>
          <w:rFonts w:ascii="Times New Roman" w:hAnsi="Times New Roman" w:cs="Times New Roman"/>
          <w:sz w:val="24"/>
          <w:szCs w:val="24"/>
        </w:rPr>
        <w:t xml:space="preserve">        Članak 12.</w:t>
      </w:r>
    </w:p>
    <w:bookmarkEnd w:id="1"/>
    <w:bookmarkEnd w:id="2"/>
    <w:p w14:paraId="7CD53448" w14:textId="77777777" w:rsidR="001D04B7" w:rsidRDefault="001D04B7" w:rsidP="001D04B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Ova Odluka objavit će se u „Glasniku Grada Karlovca“ i u „Narodnim novinama“.</w:t>
      </w:r>
    </w:p>
    <w:p w14:paraId="1A43AF69" w14:textId="77777777" w:rsidR="001D04B7" w:rsidRDefault="001D04B7" w:rsidP="001D04B7">
      <w:pPr>
        <w:autoSpaceDE w:val="0"/>
        <w:autoSpaceDN w:val="0"/>
        <w:adjustRightInd w:val="0"/>
        <w:spacing w:after="0" w:line="240" w:lineRule="auto"/>
        <w:jc w:val="both"/>
        <w:rPr>
          <w:rFonts w:ascii="Times New Roman" w:hAnsi="Times New Roman" w:cs="Times New Roman"/>
          <w:sz w:val="24"/>
          <w:szCs w:val="24"/>
        </w:rPr>
      </w:pPr>
    </w:p>
    <w:p w14:paraId="31AD0F5C" w14:textId="77777777" w:rsidR="001D04B7" w:rsidRDefault="001D04B7" w:rsidP="001D04B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p>
    <w:p w14:paraId="57330972" w14:textId="77777777" w:rsidR="001D04B7" w:rsidRDefault="001D04B7" w:rsidP="001D04B7">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Članak 13.</w:t>
      </w:r>
    </w:p>
    <w:p w14:paraId="5BFE5020" w14:textId="77777777" w:rsidR="001D04B7" w:rsidRDefault="001D04B7" w:rsidP="001D04B7">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Ova Odluka stupa na snagu osmoga dana od dana objave u „Narodnim novinama“.  </w:t>
      </w:r>
    </w:p>
    <w:p w14:paraId="4654C32D" w14:textId="77777777" w:rsidR="001D04B7" w:rsidRDefault="001D04B7" w:rsidP="001D04B7">
      <w:pPr>
        <w:autoSpaceDE w:val="0"/>
        <w:autoSpaceDN w:val="0"/>
        <w:adjustRightInd w:val="0"/>
        <w:spacing w:after="0" w:line="240" w:lineRule="auto"/>
        <w:jc w:val="both"/>
        <w:rPr>
          <w:rFonts w:ascii="Times New Roman" w:hAnsi="Times New Roman" w:cs="Times New Roman"/>
          <w:lang w:eastAsia="hr-HR"/>
        </w:rPr>
      </w:pPr>
    </w:p>
    <w:p w14:paraId="13E7677D" w14:textId="77777777" w:rsidR="001D04B7" w:rsidRDefault="001D04B7" w:rsidP="00815ABE">
      <w:pPr>
        <w:spacing w:after="0" w:line="240" w:lineRule="auto"/>
        <w:jc w:val="center"/>
        <w:rPr>
          <w:rFonts w:ascii="Times New Roman" w:hAnsi="Times New Roman" w:cs="Times New Roman"/>
          <w:b/>
        </w:rPr>
      </w:pPr>
    </w:p>
    <w:p w14:paraId="01926E54" w14:textId="23B70185" w:rsidR="00815ABE" w:rsidRDefault="00815ABE" w:rsidP="00815ABE">
      <w:pPr>
        <w:spacing w:after="0" w:line="240" w:lineRule="auto"/>
        <w:jc w:val="center"/>
        <w:rPr>
          <w:rFonts w:ascii="Times New Roman" w:hAnsi="Times New Roman" w:cs="Times New Roman"/>
          <w:b/>
        </w:rPr>
      </w:pPr>
      <w:r>
        <w:rPr>
          <w:rFonts w:ascii="Times New Roman" w:hAnsi="Times New Roman" w:cs="Times New Roman"/>
          <w:b/>
        </w:rPr>
        <w:t xml:space="preserve">TOČKA </w:t>
      </w:r>
      <w:r w:rsidR="0082642F">
        <w:rPr>
          <w:rFonts w:ascii="Times New Roman" w:hAnsi="Times New Roman" w:cs="Times New Roman"/>
          <w:b/>
        </w:rPr>
        <w:t>5</w:t>
      </w:r>
      <w:r>
        <w:rPr>
          <w:rFonts w:ascii="Times New Roman" w:hAnsi="Times New Roman" w:cs="Times New Roman"/>
          <w:b/>
        </w:rPr>
        <w:t>.</w:t>
      </w:r>
    </w:p>
    <w:p w14:paraId="1B80B9A4" w14:textId="77777777" w:rsidR="00785FCE" w:rsidRPr="005A0CBF" w:rsidRDefault="00785FCE" w:rsidP="00785FCE">
      <w:pPr>
        <w:spacing w:after="0" w:line="240" w:lineRule="auto"/>
        <w:jc w:val="both"/>
        <w:rPr>
          <w:rFonts w:ascii="Times New Roman" w:hAnsi="Times New Roman" w:cs="Times New Roman"/>
          <w:b/>
        </w:rPr>
      </w:pPr>
      <w:r w:rsidRPr="005A0CBF">
        <w:rPr>
          <w:rFonts w:ascii="Times New Roman" w:hAnsi="Times New Roman" w:cs="Times New Roman"/>
          <w:b/>
        </w:rPr>
        <w:t>PRVE  IZMJENE I DOPUNE PROGRAMA JAVNIH POTREBA U PREDŠKOLSKOM  ODGOJU I OBRAZOVANJU ZA 2022. GODINU</w:t>
      </w:r>
    </w:p>
    <w:p w14:paraId="345E8007" w14:textId="77777777" w:rsidR="00785FCE" w:rsidRDefault="00785FCE" w:rsidP="00785FCE">
      <w:pPr>
        <w:spacing w:after="0" w:line="240" w:lineRule="auto"/>
        <w:ind w:left="3624" w:hanging="2917"/>
        <w:jc w:val="both"/>
        <w:rPr>
          <w:rFonts w:ascii="Times New Roman" w:hAnsi="Times New Roman" w:cs="Times New Roman"/>
        </w:rPr>
      </w:pPr>
      <w:r>
        <w:rPr>
          <w:rFonts w:ascii="Times New Roman" w:hAnsi="Times New Roman" w:cs="Times New Roman"/>
        </w:rPr>
        <w:t>Uvodno obrazloženje dala je gospođa Draženka Sila Ljubenko, prof. pedagog, pročelnica</w:t>
      </w:r>
    </w:p>
    <w:p w14:paraId="28624FE8" w14:textId="77777777" w:rsidR="00785FCE" w:rsidRDefault="00785FCE" w:rsidP="00785FCE">
      <w:pPr>
        <w:spacing w:after="0" w:line="240" w:lineRule="auto"/>
        <w:rPr>
          <w:rFonts w:ascii="Times New Roman" w:hAnsi="Times New Roman" w:cs="Times New Roman"/>
        </w:rPr>
      </w:pPr>
      <w:r>
        <w:rPr>
          <w:rFonts w:ascii="Times New Roman" w:hAnsi="Times New Roman" w:cs="Times New Roman"/>
        </w:rPr>
        <w:t xml:space="preserve">Upravnog odjela za društvene djelatnosti </w:t>
      </w:r>
      <w:r>
        <w:rPr>
          <w:rFonts w:ascii="Times New Roman" w:hAnsi="Times New Roman" w:cs="Times New Roman"/>
          <w:iCs/>
        </w:rPr>
        <w:t xml:space="preserve">putem </w:t>
      </w:r>
      <w:r>
        <w:rPr>
          <w:rFonts w:ascii="Times New Roman" w:hAnsi="Times New Roman" w:cs="Times New Roman"/>
          <w:bCs/>
        </w:rPr>
        <w:t xml:space="preserve">videokonferencije Microsoft </w:t>
      </w:r>
      <w:proofErr w:type="spellStart"/>
      <w:r>
        <w:rPr>
          <w:rFonts w:ascii="Times New Roman" w:hAnsi="Times New Roman" w:cs="Times New Roman"/>
          <w:bCs/>
        </w:rPr>
        <w:t>teams</w:t>
      </w:r>
      <w:proofErr w:type="spellEnd"/>
      <w:r>
        <w:rPr>
          <w:rFonts w:ascii="Times New Roman" w:hAnsi="Times New Roman" w:cs="Times New Roman"/>
          <w:bCs/>
        </w:rPr>
        <w:t xml:space="preserve"> programa.</w:t>
      </w:r>
    </w:p>
    <w:p w14:paraId="5EA03612" w14:textId="77777777" w:rsidR="00785FCE" w:rsidRDefault="00785FCE" w:rsidP="00785FCE">
      <w:pPr>
        <w:spacing w:after="0" w:line="240" w:lineRule="auto"/>
        <w:ind w:left="3623" w:hanging="2916"/>
        <w:jc w:val="both"/>
        <w:rPr>
          <w:rFonts w:ascii="Times New Roman" w:hAnsi="Times New Roman" w:cs="Times New Roman"/>
        </w:rPr>
      </w:pPr>
      <w:r>
        <w:rPr>
          <w:rFonts w:ascii="Times New Roman" w:hAnsi="Times New Roman" w:cs="Times New Roman"/>
        </w:rPr>
        <w:t>Predsjednik Gradskog vijeća izvijestio je vijećnike da je Odbor za financije, gradski proračun i</w:t>
      </w:r>
    </w:p>
    <w:p w14:paraId="4347329F" w14:textId="02A7BE7D" w:rsidR="00785FCE" w:rsidRDefault="00785FCE" w:rsidP="00785FCE">
      <w:pPr>
        <w:spacing w:after="0" w:line="240" w:lineRule="auto"/>
        <w:rPr>
          <w:rFonts w:ascii="Times New Roman" w:hAnsi="Times New Roman" w:cs="Times New Roman"/>
        </w:rPr>
      </w:pPr>
      <w:r>
        <w:rPr>
          <w:rFonts w:ascii="Times New Roman" w:hAnsi="Times New Roman" w:cs="Times New Roman"/>
        </w:rPr>
        <w:t>gradsku imovinu</w:t>
      </w:r>
      <w:r w:rsidR="00E237C8">
        <w:rPr>
          <w:rFonts w:ascii="Times New Roman" w:hAnsi="Times New Roman" w:cs="Times New Roman"/>
        </w:rPr>
        <w:t xml:space="preserve"> na svojoj sjednici razmatrao  </w:t>
      </w:r>
      <w:r>
        <w:rPr>
          <w:rFonts w:ascii="Times New Roman" w:hAnsi="Times New Roman" w:cs="Times New Roman"/>
        </w:rPr>
        <w:t>navedenu točku te predlažu da se donesu p</w:t>
      </w:r>
      <w:r w:rsidRPr="00F2295B">
        <w:rPr>
          <w:rFonts w:ascii="Times New Roman" w:hAnsi="Times New Roman" w:cs="Times New Roman"/>
        </w:rPr>
        <w:t>rve  izmjene i dopune Programa javnih potreba u predškolskom  odgoju i obrazovanju za 2022. godinu</w:t>
      </w:r>
    </w:p>
    <w:p w14:paraId="100F36BC" w14:textId="7F818C51" w:rsidR="00815ABE" w:rsidRPr="00E237C8" w:rsidRDefault="00785FCE" w:rsidP="00E237C8">
      <w:pPr>
        <w:spacing w:after="0" w:line="240" w:lineRule="auto"/>
        <w:ind w:firstLine="709"/>
        <w:jc w:val="both"/>
        <w:rPr>
          <w:rFonts w:ascii="Times New Roman" w:hAnsi="Times New Roman" w:cs="Times New Roman"/>
          <w:iCs/>
        </w:rPr>
      </w:pPr>
      <w:r>
        <w:rPr>
          <w:rFonts w:ascii="Times New Roman" w:hAnsi="Times New Roman" w:cs="Times New Roman"/>
          <w:iCs/>
        </w:rPr>
        <w:t>Budući nije bilo rasprave članovi Gradskog vijeća grada</w:t>
      </w:r>
      <w:r w:rsidR="00E237C8">
        <w:rPr>
          <w:rFonts w:ascii="Times New Roman" w:hAnsi="Times New Roman" w:cs="Times New Roman"/>
          <w:iCs/>
        </w:rPr>
        <w:t xml:space="preserve"> Karlovca </w:t>
      </w:r>
      <w:r>
        <w:rPr>
          <w:rFonts w:ascii="Times New Roman" w:hAnsi="Times New Roman" w:cs="Times New Roman"/>
          <w:iCs/>
        </w:rPr>
        <w:t>elektroničkim putem uz sudjelovanje u glasovanju 21 (</w:t>
      </w:r>
      <w:proofErr w:type="spellStart"/>
      <w:r>
        <w:rPr>
          <w:rFonts w:ascii="Times New Roman" w:hAnsi="Times New Roman" w:cs="Times New Roman"/>
          <w:iCs/>
        </w:rPr>
        <w:t>dvadesetjedan</w:t>
      </w:r>
      <w:proofErr w:type="spellEnd"/>
      <w:r>
        <w:rPr>
          <w:rFonts w:ascii="Times New Roman" w:hAnsi="Times New Roman" w:cs="Times New Roman"/>
          <w:iCs/>
        </w:rPr>
        <w:t xml:space="preserve">)  gradska vijećnika sa </w:t>
      </w:r>
      <w:r w:rsidR="00E237C8">
        <w:rPr>
          <w:rFonts w:ascii="Times New Roman" w:hAnsi="Times New Roman" w:cs="Times New Roman"/>
          <w:iCs/>
        </w:rPr>
        <w:t xml:space="preserve"> 21 (</w:t>
      </w:r>
      <w:proofErr w:type="spellStart"/>
      <w:r w:rsidR="00E237C8">
        <w:rPr>
          <w:rFonts w:ascii="Times New Roman" w:hAnsi="Times New Roman" w:cs="Times New Roman"/>
          <w:iCs/>
        </w:rPr>
        <w:t>dvadesetjedan</w:t>
      </w:r>
      <w:proofErr w:type="spellEnd"/>
      <w:r w:rsidR="00E237C8">
        <w:rPr>
          <w:rFonts w:ascii="Times New Roman" w:hAnsi="Times New Roman" w:cs="Times New Roman"/>
          <w:iCs/>
        </w:rPr>
        <w:t xml:space="preserve">)  glas ZA  </w:t>
      </w:r>
      <w:r>
        <w:rPr>
          <w:rFonts w:ascii="Times New Roman" w:hAnsi="Times New Roman" w:cs="Times New Roman"/>
          <w:iCs/>
        </w:rPr>
        <w:t>donijeli</w:t>
      </w:r>
      <w:r w:rsidR="00E237C8">
        <w:rPr>
          <w:rFonts w:ascii="Times New Roman" w:hAnsi="Times New Roman" w:cs="Times New Roman"/>
          <w:iCs/>
        </w:rPr>
        <w:t xml:space="preserve"> su:</w:t>
      </w:r>
    </w:p>
    <w:p w14:paraId="2A18302C" w14:textId="77777777" w:rsidR="00815ABE" w:rsidRDefault="00815ABE" w:rsidP="00815ABE">
      <w:pPr>
        <w:spacing w:after="0" w:line="240" w:lineRule="auto"/>
        <w:jc w:val="center"/>
        <w:rPr>
          <w:rFonts w:ascii="Times New Roman" w:hAnsi="Times New Roman" w:cs="Times New Roman"/>
          <w:b/>
        </w:rPr>
      </w:pPr>
    </w:p>
    <w:p w14:paraId="5A8B87E2" w14:textId="2C652BFA" w:rsidR="005A0CBF" w:rsidRPr="005A0CBF" w:rsidRDefault="005A0CBF" w:rsidP="005A0CBF">
      <w:pPr>
        <w:spacing w:after="0" w:line="240" w:lineRule="auto"/>
        <w:jc w:val="center"/>
        <w:rPr>
          <w:rFonts w:ascii="Times New Roman" w:hAnsi="Times New Roman" w:cs="Times New Roman"/>
          <w:b/>
        </w:rPr>
      </w:pPr>
      <w:r w:rsidRPr="005A0CBF">
        <w:rPr>
          <w:rFonts w:ascii="Times New Roman" w:hAnsi="Times New Roman" w:cs="Times New Roman"/>
          <w:b/>
        </w:rPr>
        <w:t>PRVE  IZMJENE I DOPUNE PROGRAMA JAVNIH POTREBA U PREDŠKOLSKOM  ODGOJU I OBRAZOVANJU ZA 2022. GODINU</w:t>
      </w:r>
    </w:p>
    <w:p w14:paraId="7CFCDF6C" w14:textId="77777777" w:rsidR="00815ABE" w:rsidRDefault="00815ABE" w:rsidP="00815ABE">
      <w:pPr>
        <w:spacing w:after="0" w:line="240" w:lineRule="auto"/>
        <w:jc w:val="center"/>
        <w:rPr>
          <w:rFonts w:ascii="Times New Roman" w:hAnsi="Times New Roman" w:cs="Times New Roman"/>
          <w:b/>
        </w:rPr>
      </w:pPr>
    </w:p>
    <w:p w14:paraId="5D038438" w14:textId="77777777" w:rsidR="001F1751" w:rsidRDefault="001F1751" w:rsidP="001F1751">
      <w:pPr>
        <w:spacing w:after="0" w:line="240" w:lineRule="auto"/>
        <w:ind w:left="-284"/>
        <w:jc w:val="center"/>
        <w:rPr>
          <w:rFonts w:ascii="Times New Roman" w:eastAsia="Times New Roman" w:hAnsi="Times New Roman" w:cs="Times New Roman"/>
          <w:b/>
          <w:lang w:eastAsia="hr-HR"/>
        </w:rPr>
      </w:pPr>
      <w:r>
        <w:rPr>
          <w:rFonts w:ascii="Times New Roman" w:eastAsia="Times New Roman" w:hAnsi="Times New Roman" w:cs="Times New Roman"/>
          <w:b/>
          <w:lang w:eastAsia="hr-HR"/>
        </w:rPr>
        <w:t>I</w:t>
      </w:r>
    </w:p>
    <w:p w14:paraId="6AF449DC" w14:textId="77777777" w:rsidR="001F1751" w:rsidRDefault="001F1751" w:rsidP="001F1751">
      <w:pPr>
        <w:spacing w:after="0" w:line="240" w:lineRule="auto"/>
        <w:ind w:left="-284"/>
        <w:jc w:val="both"/>
        <w:rPr>
          <w:rFonts w:ascii="Times New Roman" w:eastAsia="Times New Roman" w:hAnsi="Times New Roman" w:cs="Times New Roman"/>
          <w:lang w:eastAsia="hr-HR"/>
        </w:rPr>
      </w:pPr>
      <w:r>
        <w:rPr>
          <w:rFonts w:ascii="Times New Roman" w:eastAsia="Times New Roman" w:hAnsi="Times New Roman" w:cs="Times New Roman"/>
          <w:lang w:eastAsia="hr-HR"/>
        </w:rPr>
        <w:t xml:space="preserve">          U Programu javnih potreba u predškolskom odgoju i obrazovanju  za 2022. godinu (Glasnik Grada Karlovca 22/2021) u daljnjem tekstu Program, u članak II. – PLANIRANA SREDSTVA, stavak 1. mijenja se i glasi: </w:t>
      </w:r>
    </w:p>
    <w:p w14:paraId="38C25DE1" w14:textId="77777777" w:rsidR="001F1751" w:rsidRDefault="001F1751" w:rsidP="001F1751">
      <w:pPr>
        <w:spacing w:after="0" w:line="240" w:lineRule="auto"/>
        <w:ind w:left="-284"/>
        <w:jc w:val="both"/>
        <w:rPr>
          <w:rFonts w:ascii="Times New Roman" w:eastAsia="Times New Roman" w:hAnsi="Times New Roman" w:cs="Times New Roman"/>
          <w:lang w:eastAsia="hr-HR"/>
        </w:rPr>
      </w:pPr>
      <w:r>
        <w:rPr>
          <w:rFonts w:ascii="Times New Roman" w:eastAsia="Times New Roman" w:hAnsi="Times New Roman" w:cs="Times New Roman"/>
          <w:lang w:eastAsia="hr-HR"/>
        </w:rPr>
        <w:t>„U Proračunu Grada Karlovca za 2022. godinu planirani iznos od 20.667.833,00 kuna za Program javnih potreba u predškolskom odgoju i obrazovanju raspoređuje se na sljedeći način“</w:t>
      </w:r>
    </w:p>
    <w:p w14:paraId="13985C61" w14:textId="77777777" w:rsidR="001F1751" w:rsidRDefault="001F1751" w:rsidP="001F1751">
      <w:pPr>
        <w:spacing w:after="0" w:line="240" w:lineRule="auto"/>
        <w:jc w:val="both"/>
        <w:rPr>
          <w:rFonts w:ascii="Times New Roman" w:eastAsia="Times New Roman" w:hAnsi="Times New Roman" w:cs="Times New Roman"/>
          <w:color w:val="000000"/>
          <w:lang w:eastAsia="hr-HR"/>
        </w:rPr>
      </w:pPr>
      <w:r>
        <w:rPr>
          <w:rFonts w:ascii="Times New Roman" w:eastAsia="Times New Roman" w:hAnsi="Times New Roman" w:cs="Times New Roman"/>
          <w:lang w:eastAsia="hr-HR"/>
        </w:rPr>
        <w:t xml:space="preserve">    </w:t>
      </w:r>
      <w:r>
        <w:rPr>
          <w:rFonts w:ascii="Times New Roman" w:eastAsia="Times New Roman" w:hAnsi="Times New Roman" w:cs="Times New Roman"/>
          <w:color w:val="000000"/>
          <w:lang w:eastAsia="hr-HR"/>
        </w:rPr>
        <w:t xml:space="preserve">U istom članku Programa, Tablica br. 3. mijenja se i glasi </w:t>
      </w:r>
    </w:p>
    <w:p w14:paraId="571CAE55" w14:textId="77777777" w:rsidR="001F1751" w:rsidRDefault="001F1751" w:rsidP="001F1751">
      <w:pPr>
        <w:spacing w:after="0" w:line="240" w:lineRule="auto"/>
        <w:jc w:val="both"/>
        <w:rPr>
          <w:rFonts w:ascii="Times New Roman" w:eastAsia="Times New Roman" w:hAnsi="Times New Roman" w:cs="Times New Roman"/>
          <w:lang w:eastAsia="hr-HR"/>
        </w:rPr>
      </w:pPr>
    </w:p>
    <w:p w14:paraId="260E255C" w14:textId="77777777" w:rsidR="001F1751" w:rsidRDefault="001F1751" w:rsidP="001F1751">
      <w:pPr>
        <w:spacing w:after="0" w:line="240" w:lineRule="auto"/>
        <w:jc w:val="both"/>
        <w:rPr>
          <w:rFonts w:ascii="Times New Roman" w:eastAsia="Times New Roman" w:hAnsi="Times New Roman" w:cs="Times New Roman"/>
          <w:lang w:eastAsia="hr-HR"/>
        </w:rPr>
      </w:pPr>
      <w:r>
        <w:rPr>
          <w:rFonts w:ascii="Times New Roman" w:eastAsia="Times New Roman" w:hAnsi="Times New Roman" w:cs="Times New Roman"/>
          <w:lang w:eastAsia="hr-HR"/>
        </w:rPr>
        <w:t>Tablica br. 3</w:t>
      </w:r>
    </w:p>
    <w:p w14:paraId="07BBFE63" w14:textId="77777777" w:rsidR="001F1751" w:rsidRDefault="001F1751" w:rsidP="001F1751">
      <w:pPr>
        <w:spacing w:after="0" w:line="240" w:lineRule="auto"/>
        <w:jc w:val="both"/>
        <w:rPr>
          <w:rFonts w:ascii="Times New Roman" w:eastAsia="Times New Roman" w:hAnsi="Times New Roman" w:cs="Times New Roman"/>
          <w:color w:val="000000"/>
          <w:lang w:eastAsia="hr-HR"/>
        </w:rPr>
      </w:pPr>
    </w:p>
    <w:tbl>
      <w:tblPr>
        <w:tblpPr w:leftFromText="180" w:rightFromText="180" w:bottomFromText="200" w:vertAnchor="text" w:horzAnchor="margin" w:tblpXSpec="center" w:tblpY="-57"/>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
        <w:gridCol w:w="6067"/>
        <w:gridCol w:w="2834"/>
      </w:tblGrid>
      <w:tr w:rsidR="001F1751" w14:paraId="73F654F9" w14:textId="77777777" w:rsidTr="001F1751">
        <w:trPr>
          <w:trHeight w:val="274"/>
        </w:trPr>
        <w:tc>
          <w:tcPr>
            <w:tcW w:w="729" w:type="dxa"/>
            <w:tcBorders>
              <w:top w:val="single" w:sz="4" w:space="0" w:color="auto"/>
              <w:left w:val="single" w:sz="4" w:space="0" w:color="auto"/>
              <w:bottom w:val="single" w:sz="4" w:space="0" w:color="auto"/>
              <w:right w:val="single" w:sz="4" w:space="0" w:color="auto"/>
            </w:tcBorders>
            <w:hideMark/>
          </w:tcPr>
          <w:p w14:paraId="521ADCC7" w14:textId="77777777" w:rsidR="001F1751" w:rsidRDefault="001F1751" w:rsidP="001F1751">
            <w:pPr>
              <w:spacing w:after="0" w:line="240" w:lineRule="auto"/>
              <w:jc w:val="both"/>
              <w:rPr>
                <w:rFonts w:ascii="Times New Roman" w:eastAsia="Times New Roman" w:hAnsi="Times New Roman" w:cs="Times New Roman"/>
                <w:color w:val="000000"/>
                <w:lang w:eastAsia="hr-HR"/>
              </w:rPr>
            </w:pPr>
            <w:r>
              <w:rPr>
                <w:rFonts w:ascii="Times New Roman" w:eastAsia="Times New Roman" w:hAnsi="Times New Roman" w:cs="Times New Roman"/>
                <w:color w:val="000000"/>
                <w:lang w:val="pt-BR" w:eastAsia="hr-HR"/>
              </w:rPr>
              <w:t>R. br</w:t>
            </w:r>
            <w:r>
              <w:rPr>
                <w:rFonts w:ascii="Times New Roman" w:eastAsia="Times New Roman" w:hAnsi="Times New Roman" w:cs="Times New Roman"/>
                <w:color w:val="000000"/>
                <w:lang w:eastAsia="hr-HR"/>
              </w:rPr>
              <w:t>.</w:t>
            </w:r>
          </w:p>
        </w:tc>
        <w:tc>
          <w:tcPr>
            <w:tcW w:w="6070" w:type="dxa"/>
            <w:tcBorders>
              <w:top w:val="single" w:sz="4" w:space="0" w:color="auto"/>
              <w:left w:val="single" w:sz="4" w:space="0" w:color="auto"/>
              <w:bottom w:val="single" w:sz="4" w:space="0" w:color="auto"/>
              <w:right w:val="single" w:sz="4" w:space="0" w:color="auto"/>
            </w:tcBorders>
            <w:hideMark/>
          </w:tcPr>
          <w:p w14:paraId="6B949CB3" w14:textId="77777777" w:rsidR="001F1751" w:rsidRDefault="001F1751" w:rsidP="001F1751">
            <w:pPr>
              <w:spacing w:after="0" w:line="240" w:lineRule="auto"/>
              <w:jc w:val="center"/>
              <w:rPr>
                <w:rFonts w:ascii="Times New Roman" w:eastAsia="Times New Roman" w:hAnsi="Times New Roman" w:cs="Times New Roman"/>
                <w:b/>
                <w:bCs/>
                <w:color w:val="000000"/>
                <w:lang w:eastAsia="hr-HR"/>
              </w:rPr>
            </w:pPr>
            <w:r>
              <w:rPr>
                <w:rFonts w:ascii="Times New Roman" w:eastAsia="Times New Roman" w:hAnsi="Times New Roman" w:cs="Times New Roman"/>
                <w:b/>
                <w:bCs/>
                <w:color w:val="000000"/>
                <w:lang w:val="de-DE" w:eastAsia="hr-HR"/>
              </w:rPr>
              <w:t>NAZIV AKTIVNOSTI</w:t>
            </w:r>
          </w:p>
        </w:tc>
        <w:tc>
          <w:tcPr>
            <w:tcW w:w="2835" w:type="dxa"/>
            <w:tcBorders>
              <w:top w:val="single" w:sz="4" w:space="0" w:color="auto"/>
              <w:left w:val="single" w:sz="4" w:space="0" w:color="auto"/>
              <w:bottom w:val="single" w:sz="4" w:space="0" w:color="auto"/>
              <w:right w:val="single" w:sz="4" w:space="0" w:color="auto"/>
            </w:tcBorders>
            <w:hideMark/>
          </w:tcPr>
          <w:p w14:paraId="3F4C7A23" w14:textId="77777777" w:rsidR="001F1751" w:rsidRDefault="001F1751" w:rsidP="001F1751">
            <w:pPr>
              <w:spacing w:after="0" w:line="240" w:lineRule="auto"/>
              <w:jc w:val="center"/>
              <w:rPr>
                <w:rFonts w:ascii="Times New Roman" w:eastAsia="Times New Roman" w:hAnsi="Times New Roman" w:cs="Times New Roman"/>
                <w:b/>
                <w:color w:val="000000"/>
                <w:lang w:eastAsia="hr-HR"/>
              </w:rPr>
            </w:pPr>
            <w:proofErr w:type="spellStart"/>
            <w:r>
              <w:rPr>
                <w:rFonts w:ascii="Times New Roman" w:eastAsia="Times New Roman" w:hAnsi="Times New Roman" w:cs="Times New Roman"/>
                <w:b/>
                <w:color w:val="000000"/>
                <w:lang w:val="de-DE" w:eastAsia="hr-HR"/>
              </w:rPr>
              <w:t>Planirana</w:t>
            </w:r>
            <w:proofErr w:type="spellEnd"/>
            <w:r>
              <w:rPr>
                <w:rFonts w:ascii="Times New Roman" w:eastAsia="Times New Roman" w:hAnsi="Times New Roman" w:cs="Times New Roman"/>
                <w:b/>
                <w:color w:val="000000"/>
                <w:lang w:val="de-DE" w:eastAsia="hr-HR"/>
              </w:rPr>
              <w:t xml:space="preserve"> </w:t>
            </w:r>
            <w:proofErr w:type="spellStart"/>
            <w:r>
              <w:rPr>
                <w:rFonts w:ascii="Times New Roman" w:eastAsia="Times New Roman" w:hAnsi="Times New Roman" w:cs="Times New Roman"/>
                <w:b/>
                <w:color w:val="000000"/>
                <w:lang w:val="de-DE" w:eastAsia="hr-HR"/>
              </w:rPr>
              <w:t>sredstva</w:t>
            </w:r>
            <w:proofErr w:type="spellEnd"/>
          </w:p>
        </w:tc>
      </w:tr>
      <w:tr w:rsidR="001F1751" w14:paraId="41BAF823" w14:textId="77777777" w:rsidTr="001F1751">
        <w:trPr>
          <w:trHeight w:val="278"/>
        </w:trPr>
        <w:tc>
          <w:tcPr>
            <w:tcW w:w="729" w:type="dxa"/>
            <w:tcBorders>
              <w:top w:val="single" w:sz="4" w:space="0" w:color="auto"/>
              <w:left w:val="single" w:sz="4" w:space="0" w:color="auto"/>
              <w:bottom w:val="single" w:sz="4" w:space="0" w:color="auto"/>
              <w:right w:val="single" w:sz="4" w:space="0" w:color="auto"/>
            </w:tcBorders>
            <w:hideMark/>
          </w:tcPr>
          <w:p w14:paraId="4C26C081" w14:textId="77777777" w:rsidR="001F1751" w:rsidRDefault="001F1751" w:rsidP="001F1751">
            <w:pPr>
              <w:spacing w:after="0" w:line="240" w:lineRule="auto"/>
              <w:jc w:val="both"/>
              <w:rPr>
                <w:rFonts w:ascii="Times New Roman" w:eastAsia="Times New Roman" w:hAnsi="Times New Roman" w:cs="Times New Roman"/>
                <w:color w:val="000000"/>
                <w:lang w:eastAsia="hr-HR"/>
              </w:rPr>
            </w:pPr>
            <w:r>
              <w:rPr>
                <w:rFonts w:ascii="Times New Roman" w:eastAsia="Times New Roman" w:hAnsi="Times New Roman" w:cs="Times New Roman"/>
                <w:color w:val="000000"/>
                <w:lang w:eastAsia="hr-HR"/>
              </w:rPr>
              <w:t xml:space="preserve">3. </w:t>
            </w:r>
          </w:p>
        </w:tc>
        <w:tc>
          <w:tcPr>
            <w:tcW w:w="6070" w:type="dxa"/>
            <w:tcBorders>
              <w:top w:val="single" w:sz="4" w:space="0" w:color="auto"/>
              <w:left w:val="single" w:sz="4" w:space="0" w:color="auto"/>
              <w:bottom w:val="single" w:sz="4" w:space="0" w:color="auto"/>
              <w:right w:val="single" w:sz="4" w:space="0" w:color="auto"/>
            </w:tcBorders>
            <w:hideMark/>
          </w:tcPr>
          <w:p w14:paraId="05B3EC02" w14:textId="77777777" w:rsidR="001F1751" w:rsidRDefault="001F1751" w:rsidP="001F1751">
            <w:pPr>
              <w:spacing w:after="0" w:line="240" w:lineRule="auto"/>
              <w:rPr>
                <w:rFonts w:ascii="Times New Roman" w:eastAsia="Times New Roman" w:hAnsi="Times New Roman" w:cs="Times New Roman"/>
                <w:b/>
                <w:color w:val="000000"/>
                <w:lang w:eastAsia="hr-HR"/>
              </w:rPr>
            </w:pPr>
            <w:r>
              <w:rPr>
                <w:rFonts w:ascii="Times New Roman" w:eastAsia="Times New Roman" w:hAnsi="Times New Roman" w:cs="Times New Roman"/>
                <w:b/>
                <w:color w:val="000000"/>
                <w:lang w:val="pt-BR" w:eastAsia="hr-HR"/>
              </w:rPr>
              <w:t>SUFINANCIRANJE SMJEŠTAJA DJECE U PRIVATNIM VRTIĆIMA</w:t>
            </w:r>
          </w:p>
        </w:tc>
        <w:tc>
          <w:tcPr>
            <w:tcW w:w="2835" w:type="dxa"/>
            <w:tcBorders>
              <w:top w:val="single" w:sz="4" w:space="0" w:color="auto"/>
              <w:left w:val="single" w:sz="4" w:space="0" w:color="auto"/>
              <w:bottom w:val="single" w:sz="4" w:space="0" w:color="auto"/>
              <w:right w:val="single" w:sz="4" w:space="0" w:color="auto"/>
            </w:tcBorders>
            <w:hideMark/>
          </w:tcPr>
          <w:p w14:paraId="6271C5B7" w14:textId="77777777" w:rsidR="001F1751" w:rsidRDefault="001F1751" w:rsidP="001F1751">
            <w:pPr>
              <w:spacing w:after="0" w:line="240" w:lineRule="auto"/>
              <w:jc w:val="right"/>
              <w:rPr>
                <w:rFonts w:ascii="Times New Roman" w:eastAsia="Times New Roman" w:hAnsi="Times New Roman" w:cs="Times New Roman"/>
                <w:b/>
                <w:color w:val="000000"/>
                <w:lang w:eastAsia="hr-HR"/>
              </w:rPr>
            </w:pPr>
            <w:r>
              <w:rPr>
                <w:rFonts w:ascii="Times New Roman" w:eastAsia="Times New Roman" w:hAnsi="Times New Roman" w:cs="Times New Roman"/>
                <w:b/>
                <w:color w:val="000000"/>
                <w:lang w:eastAsia="hr-HR"/>
              </w:rPr>
              <w:t>754.000,00</w:t>
            </w:r>
          </w:p>
        </w:tc>
      </w:tr>
      <w:tr w:rsidR="001F1751" w14:paraId="10F09244" w14:textId="77777777" w:rsidTr="001F1751">
        <w:trPr>
          <w:trHeight w:val="278"/>
        </w:trPr>
        <w:tc>
          <w:tcPr>
            <w:tcW w:w="729" w:type="dxa"/>
            <w:tcBorders>
              <w:top w:val="single" w:sz="4" w:space="0" w:color="auto"/>
              <w:left w:val="single" w:sz="4" w:space="0" w:color="auto"/>
              <w:bottom w:val="single" w:sz="4" w:space="0" w:color="auto"/>
              <w:right w:val="single" w:sz="4" w:space="0" w:color="auto"/>
            </w:tcBorders>
          </w:tcPr>
          <w:p w14:paraId="3CCE3DD1" w14:textId="77777777" w:rsidR="001F1751" w:rsidRDefault="001F1751" w:rsidP="001F1751">
            <w:pPr>
              <w:spacing w:after="0" w:line="240" w:lineRule="auto"/>
              <w:jc w:val="both"/>
              <w:rPr>
                <w:rFonts w:ascii="Times New Roman" w:eastAsia="Times New Roman" w:hAnsi="Times New Roman" w:cs="Times New Roman"/>
                <w:color w:val="000000"/>
                <w:lang w:eastAsia="hr-HR"/>
              </w:rPr>
            </w:pPr>
          </w:p>
        </w:tc>
        <w:tc>
          <w:tcPr>
            <w:tcW w:w="6070" w:type="dxa"/>
            <w:tcBorders>
              <w:top w:val="single" w:sz="4" w:space="0" w:color="auto"/>
              <w:left w:val="single" w:sz="4" w:space="0" w:color="auto"/>
              <w:bottom w:val="single" w:sz="4" w:space="0" w:color="auto"/>
              <w:right w:val="single" w:sz="4" w:space="0" w:color="auto"/>
            </w:tcBorders>
            <w:hideMark/>
          </w:tcPr>
          <w:p w14:paraId="4F26525E" w14:textId="77777777" w:rsidR="001F1751" w:rsidRDefault="001F1751" w:rsidP="001F1751">
            <w:pPr>
              <w:spacing w:after="0" w:line="240" w:lineRule="auto"/>
              <w:jc w:val="both"/>
              <w:rPr>
                <w:rFonts w:ascii="Times New Roman" w:eastAsia="Times New Roman" w:hAnsi="Times New Roman" w:cs="Times New Roman"/>
                <w:color w:val="000000"/>
                <w:lang w:val="pt-BR" w:eastAsia="hr-HR"/>
              </w:rPr>
            </w:pPr>
            <w:r>
              <w:rPr>
                <w:rFonts w:ascii="Times New Roman" w:eastAsia="Times New Roman" w:hAnsi="Times New Roman" w:cs="Times New Roman"/>
                <w:color w:val="000000"/>
                <w:lang w:val="pt-BR" w:eastAsia="hr-HR"/>
              </w:rPr>
              <w:t xml:space="preserve">Ostale naknade građanima i kućanstvima iz proračuna </w:t>
            </w:r>
          </w:p>
        </w:tc>
        <w:tc>
          <w:tcPr>
            <w:tcW w:w="2835" w:type="dxa"/>
            <w:tcBorders>
              <w:top w:val="single" w:sz="4" w:space="0" w:color="auto"/>
              <w:left w:val="single" w:sz="4" w:space="0" w:color="auto"/>
              <w:bottom w:val="single" w:sz="4" w:space="0" w:color="auto"/>
              <w:right w:val="single" w:sz="4" w:space="0" w:color="auto"/>
            </w:tcBorders>
            <w:hideMark/>
          </w:tcPr>
          <w:p w14:paraId="0C32B904" w14:textId="77777777" w:rsidR="001F1751" w:rsidRDefault="001F1751" w:rsidP="001F1751">
            <w:pPr>
              <w:spacing w:after="0" w:line="240" w:lineRule="auto"/>
              <w:jc w:val="right"/>
              <w:rPr>
                <w:rFonts w:ascii="Times New Roman" w:eastAsia="Times New Roman" w:hAnsi="Times New Roman" w:cs="Times New Roman"/>
                <w:color w:val="000000"/>
                <w:lang w:eastAsia="hr-HR"/>
              </w:rPr>
            </w:pPr>
            <w:r>
              <w:rPr>
                <w:rFonts w:ascii="Times New Roman" w:eastAsia="Times New Roman" w:hAnsi="Times New Roman" w:cs="Times New Roman"/>
                <w:color w:val="000000"/>
                <w:lang w:eastAsia="hr-HR"/>
              </w:rPr>
              <w:t>754.000,00</w:t>
            </w:r>
          </w:p>
        </w:tc>
      </w:tr>
    </w:tbl>
    <w:p w14:paraId="311F72E8" w14:textId="77777777" w:rsidR="001F1751" w:rsidRDefault="001F1751" w:rsidP="001F1751">
      <w:pPr>
        <w:tabs>
          <w:tab w:val="left" w:pos="0"/>
        </w:tabs>
        <w:spacing w:after="0" w:line="240" w:lineRule="auto"/>
        <w:jc w:val="center"/>
        <w:rPr>
          <w:rFonts w:ascii="Times New Roman" w:eastAsia="Times New Roman" w:hAnsi="Times New Roman" w:cs="Times New Roman"/>
          <w:b/>
          <w:bCs/>
          <w:lang w:eastAsia="hr-HR"/>
        </w:rPr>
      </w:pPr>
      <w:r>
        <w:rPr>
          <w:rFonts w:ascii="Times New Roman" w:eastAsia="Times New Roman" w:hAnsi="Times New Roman" w:cs="Times New Roman"/>
          <w:b/>
          <w:bCs/>
          <w:lang w:eastAsia="hr-HR"/>
        </w:rPr>
        <w:t>II</w:t>
      </w:r>
    </w:p>
    <w:p w14:paraId="1E880187" w14:textId="77777777" w:rsidR="001F1751" w:rsidRDefault="001F1751" w:rsidP="001F1751">
      <w:pPr>
        <w:pStyle w:val="Odlomakpopisa"/>
        <w:spacing w:after="0" w:line="240" w:lineRule="auto"/>
        <w:ind w:left="360"/>
        <w:jc w:val="both"/>
        <w:rPr>
          <w:rFonts w:ascii="Times New Roman" w:eastAsia="Times New Roman" w:hAnsi="Times New Roman" w:cs="Times New Roman"/>
          <w:b/>
          <w:lang w:eastAsia="hr-HR"/>
        </w:rPr>
      </w:pPr>
      <w:r>
        <w:rPr>
          <w:rFonts w:ascii="Times New Roman" w:eastAsia="Times New Roman" w:hAnsi="Times New Roman" w:cs="Times New Roman"/>
          <w:lang w:eastAsia="hr-HR"/>
        </w:rPr>
        <w:t xml:space="preserve">U članku III. Programa  -  OPIS AKTIVNOSTI  I NAČIN ISPLATE SREDSTAVA,  Točka 3. </w:t>
      </w:r>
      <w:r>
        <w:rPr>
          <w:rFonts w:ascii="Times New Roman" w:eastAsia="Times New Roman" w:hAnsi="Times New Roman" w:cs="Times New Roman"/>
          <w:b/>
          <w:lang w:eastAsia="hr-HR"/>
        </w:rPr>
        <w:t xml:space="preserve">SUFINANCIRANJE SMJEŠTAJA DJECE U PRIVATNIM VRTIĆIMA </w:t>
      </w:r>
      <w:r>
        <w:rPr>
          <w:rFonts w:ascii="Times New Roman" w:eastAsia="Times New Roman" w:hAnsi="Times New Roman" w:cs="Times New Roman"/>
          <w:lang w:eastAsia="hr-HR"/>
        </w:rPr>
        <w:t xml:space="preserve">dodaje se nova  </w:t>
      </w:r>
    </w:p>
    <w:p w14:paraId="62AF6A50" w14:textId="77777777" w:rsidR="001F1751" w:rsidRDefault="001F1751" w:rsidP="001F1751">
      <w:pPr>
        <w:spacing w:after="0" w:line="240" w:lineRule="auto"/>
        <w:ind w:hanging="284"/>
        <w:jc w:val="both"/>
        <w:rPr>
          <w:rFonts w:ascii="Times New Roman" w:eastAsia="Times New Roman" w:hAnsi="Times New Roman" w:cs="Times New Roman"/>
          <w:lang w:eastAsia="hr-HR"/>
        </w:rPr>
      </w:pPr>
      <w:r>
        <w:rPr>
          <w:rFonts w:ascii="Times New Roman" w:eastAsia="Times New Roman" w:hAnsi="Times New Roman" w:cs="Times New Roman"/>
          <w:lang w:eastAsia="hr-HR"/>
        </w:rPr>
        <w:t xml:space="preserve">            aktivnost i glasi: </w:t>
      </w:r>
    </w:p>
    <w:p w14:paraId="7E8E69D5" w14:textId="77777777" w:rsidR="001F1751" w:rsidRDefault="001F1751" w:rsidP="001F1751">
      <w:pPr>
        <w:spacing w:after="0" w:line="240" w:lineRule="auto"/>
        <w:ind w:hanging="284"/>
        <w:jc w:val="both"/>
        <w:rPr>
          <w:rFonts w:ascii="Times New Roman" w:eastAsia="Times New Roman" w:hAnsi="Times New Roman" w:cs="Times New Roman"/>
          <w:lang w:eastAsia="hr-HR"/>
        </w:rPr>
      </w:pPr>
    </w:p>
    <w:p w14:paraId="387F0A5D" w14:textId="77777777" w:rsidR="001F1751" w:rsidRDefault="001F1751" w:rsidP="001F1751">
      <w:pPr>
        <w:spacing w:after="0" w:line="240" w:lineRule="auto"/>
        <w:jc w:val="both"/>
        <w:rPr>
          <w:rFonts w:ascii="Times New Roman" w:eastAsia="Times New Roman" w:hAnsi="Times New Roman" w:cs="Times New Roman"/>
          <w:lang w:eastAsia="hr-HR"/>
        </w:rPr>
      </w:pPr>
      <w:r>
        <w:rPr>
          <w:rFonts w:ascii="Times New Roman" w:eastAsia="Times New Roman" w:hAnsi="Times New Roman" w:cs="Times New Roman"/>
          <w:lang w:eastAsia="hr-HR"/>
        </w:rPr>
        <w:t xml:space="preserve">Grad Karlovac sufinancirat će obrte za čuvanje djece registrirane na području grada Karlovca temeljem Zakona o dadiljama („Narodne novine“ broj 37/13, 98/19). </w:t>
      </w:r>
    </w:p>
    <w:p w14:paraId="7CBD6088" w14:textId="77777777" w:rsidR="001F1751" w:rsidRDefault="001F1751" w:rsidP="001F1751">
      <w:pPr>
        <w:spacing w:after="0" w:line="240" w:lineRule="auto"/>
        <w:jc w:val="both"/>
        <w:rPr>
          <w:rFonts w:ascii="Times New Roman" w:eastAsia="Times New Roman" w:hAnsi="Times New Roman" w:cs="Times New Roman"/>
          <w:lang w:eastAsia="hr-HR"/>
        </w:rPr>
      </w:pPr>
      <w:r>
        <w:rPr>
          <w:rFonts w:ascii="Times New Roman" w:eastAsia="Times New Roman" w:hAnsi="Times New Roman" w:cs="Times New Roman"/>
          <w:lang w:eastAsia="hr-HR"/>
        </w:rPr>
        <w:t xml:space="preserve">Odluku o utvrđivanju mjerila za sufinanciranje djelatnosti dadilja na području grada Karlovca donosi gradonačelnik Grada Karlovca. </w:t>
      </w:r>
    </w:p>
    <w:p w14:paraId="082D3DF1" w14:textId="77777777" w:rsidR="001F1751" w:rsidRDefault="001F1751" w:rsidP="001F1751">
      <w:pPr>
        <w:spacing w:after="0" w:line="240" w:lineRule="auto"/>
        <w:jc w:val="both"/>
        <w:rPr>
          <w:rFonts w:ascii="Times New Roman" w:eastAsia="Times New Roman" w:hAnsi="Times New Roman" w:cs="Times New Roman"/>
          <w:lang w:eastAsia="hr-HR"/>
        </w:rPr>
      </w:pPr>
      <w:r>
        <w:rPr>
          <w:rFonts w:ascii="Times New Roman" w:eastAsia="Times New Roman" w:hAnsi="Times New Roman" w:cs="Times New Roman"/>
          <w:lang w:eastAsia="hr-HR"/>
        </w:rPr>
        <w:t xml:space="preserve">Sredstva će se isplatiti sukladno zaključenim ugovorima, a temeljem ispostavljenog računa. </w:t>
      </w:r>
    </w:p>
    <w:p w14:paraId="4AADF5D5" w14:textId="77777777" w:rsidR="001F1751" w:rsidRDefault="001F1751" w:rsidP="001F1751">
      <w:pPr>
        <w:tabs>
          <w:tab w:val="left" w:pos="0"/>
        </w:tabs>
        <w:spacing w:after="0" w:line="240" w:lineRule="auto"/>
        <w:jc w:val="both"/>
        <w:rPr>
          <w:rFonts w:ascii="Times New Roman" w:eastAsia="Times New Roman" w:hAnsi="Times New Roman" w:cs="Times New Roman"/>
          <w:lang w:eastAsia="hr-HR"/>
        </w:rPr>
      </w:pPr>
    </w:p>
    <w:p w14:paraId="0EBCB776" w14:textId="77777777" w:rsidR="001F1751" w:rsidRDefault="001F1751" w:rsidP="001F1751">
      <w:pPr>
        <w:tabs>
          <w:tab w:val="left" w:pos="0"/>
        </w:tabs>
        <w:spacing w:after="0" w:line="240" w:lineRule="auto"/>
        <w:ind w:hanging="360"/>
        <w:jc w:val="center"/>
        <w:rPr>
          <w:rFonts w:ascii="Times New Roman" w:eastAsia="Times New Roman" w:hAnsi="Times New Roman" w:cs="Times New Roman"/>
          <w:b/>
          <w:lang w:eastAsia="hr-HR"/>
        </w:rPr>
      </w:pPr>
    </w:p>
    <w:p w14:paraId="78D6DD7D" w14:textId="77777777" w:rsidR="001F1751" w:rsidRDefault="001F1751" w:rsidP="001F1751">
      <w:pPr>
        <w:tabs>
          <w:tab w:val="left" w:pos="0"/>
        </w:tabs>
        <w:spacing w:after="0" w:line="240" w:lineRule="auto"/>
        <w:ind w:hanging="360"/>
        <w:jc w:val="center"/>
        <w:rPr>
          <w:rFonts w:ascii="Times New Roman" w:eastAsia="Times New Roman" w:hAnsi="Times New Roman" w:cs="Times New Roman"/>
          <w:b/>
          <w:lang w:eastAsia="hr-HR"/>
        </w:rPr>
      </w:pPr>
      <w:r>
        <w:rPr>
          <w:rFonts w:ascii="Times New Roman" w:eastAsia="Times New Roman" w:hAnsi="Times New Roman" w:cs="Times New Roman"/>
          <w:b/>
          <w:lang w:eastAsia="hr-HR"/>
        </w:rPr>
        <w:t xml:space="preserve">   III</w:t>
      </w:r>
    </w:p>
    <w:p w14:paraId="65FC0A61" w14:textId="77777777" w:rsidR="001F1751" w:rsidRDefault="001F1751" w:rsidP="001F1751">
      <w:pPr>
        <w:tabs>
          <w:tab w:val="left" w:pos="-426"/>
        </w:tabs>
        <w:spacing w:after="0" w:line="240" w:lineRule="auto"/>
        <w:ind w:left="-284" w:hanging="76"/>
        <w:jc w:val="both"/>
        <w:rPr>
          <w:rFonts w:ascii="Times New Roman" w:eastAsia="Times New Roman" w:hAnsi="Times New Roman" w:cs="Times New Roman"/>
          <w:lang w:eastAsia="hr-HR"/>
        </w:rPr>
      </w:pPr>
      <w:r>
        <w:rPr>
          <w:rFonts w:ascii="Times New Roman" w:eastAsia="Times New Roman" w:hAnsi="Times New Roman" w:cs="Times New Roman"/>
          <w:lang w:eastAsia="hr-HR"/>
        </w:rPr>
        <w:t xml:space="preserve">        Ostale odredbe u Programu javnih potreba u predškolskom odgoju i obrazovanju  za 2022. godinu ne  mijenjaju se. </w:t>
      </w:r>
      <w:r>
        <w:rPr>
          <w:rFonts w:ascii="Times New Roman" w:eastAsia="Times New Roman" w:hAnsi="Times New Roman" w:cs="Times New Roman"/>
          <w:b/>
          <w:lang w:eastAsia="hr-HR"/>
        </w:rPr>
        <w:tab/>
      </w:r>
      <w:r>
        <w:rPr>
          <w:rFonts w:ascii="Times New Roman" w:eastAsia="Times New Roman" w:hAnsi="Times New Roman" w:cs="Times New Roman"/>
          <w:b/>
          <w:lang w:eastAsia="hr-HR"/>
        </w:rPr>
        <w:tab/>
      </w:r>
    </w:p>
    <w:p w14:paraId="112722C1" w14:textId="77777777" w:rsidR="001F1751" w:rsidRDefault="001F1751" w:rsidP="001F1751">
      <w:pPr>
        <w:tabs>
          <w:tab w:val="left" w:pos="180"/>
        </w:tabs>
        <w:spacing w:after="0" w:line="240" w:lineRule="auto"/>
        <w:ind w:left="180"/>
        <w:rPr>
          <w:rFonts w:ascii="Times New Roman" w:eastAsia="Times New Roman" w:hAnsi="Times New Roman" w:cs="Times New Roman"/>
          <w:b/>
          <w:lang w:eastAsia="hr-HR"/>
        </w:rPr>
      </w:pPr>
      <w:r>
        <w:rPr>
          <w:rFonts w:ascii="Times New Roman" w:eastAsia="Times New Roman" w:hAnsi="Times New Roman" w:cs="Times New Roman"/>
          <w:b/>
          <w:lang w:eastAsia="hr-HR"/>
        </w:rPr>
        <w:tab/>
      </w:r>
      <w:r>
        <w:rPr>
          <w:rFonts w:ascii="Times New Roman" w:eastAsia="Times New Roman" w:hAnsi="Times New Roman" w:cs="Times New Roman"/>
          <w:b/>
          <w:lang w:eastAsia="hr-HR"/>
        </w:rPr>
        <w:tab/>
      </w:r>
      <w:r>
        <w:rPr>
          <w:rFonts w:ascii="Times New Roman" w:eastAsia="Times New Roman" w:hAnsi="Times New Roman" w:cs="Times New Roman"/>
          <w:b/>
          <w:lang w:eastAsia="hr-HR"/>
        </w:rPr>
        <w:tab/>
      </w:r>
      <w:r>
        <w:rPr>
          <w:rFonts w:ascii="Times New Roman" w:eastAsia="Times New Roman" w:hAnsi="Times New Roman" w:cs="Times New Roman"/>
          <w:b/>
          <w:lang w:eastAsia="hr-HR"/>
        </w:rPr>
        <w:tab/>
        <w:t xml:space="preserve">                             IV</w:t>
      </w:r>
    </w:p>
    <w:p w14:paraId="5F0F1A47" w14:textId="24682DB8" w:rsidR="001F1751" w:rsidRPr="00E237C8" w:rsidRDefault="001F1751" w:rsidP="00E237C8">
      <w:pPr>
        <w:spacing w:after="0" w:line="240" w:lineRule="auto"/>
        <w:ind w:left="-426"/>
        <w:rPr>
          <w:rFonts w:ascii="Times New Roman" w:eastAsia="Times New Roman" w:hAnsi="Times New Roman" w:cs="Times New Roman"/>
          <w:b/>
          <w:lang w:eastAsia="hr-HR"/>
        </w:rPr>
      </w:pPr>
      <w:r>
        <w:rPr>
          <w:rFonts w:ascii="Times New Roman" w:eastAsia="Times New Roman" w:hAnsi="Times New Roman" w:cs="Times New Roman"/>
          <w:b/>
          <w:lang w:eastAsia="hr-HR"/>
        </w:rPr>
        <w:t xml:space="preserve">          </w:t>
      </w:r>
      <w:r>
        <w:rPr>
          <w:rFonts w:ascii="Times New Roman" w:eastAsia="Times New Roman" w:hAnsi="Times New Roman" w:cs="Times New Roman"/>
          <w:lang w:eastAsia="hr-HR"/>
        </w:rPr>
        <w:t>Ove Izmjene i dopune Programa  objavit ć</w:t>
      </w:r>
      <w:r w:rsidR="00E237C8">
        <w:rPr>
          <w:rFonts w:ascii="Times New Roman" w:eastAsia="Times New Roman" w:hAnsi="Times New Roman" w:cs="Times New Roman"/>
          <w:lang w:eastAsia="hr-HR"/>
        </w:rPr>
        <w:t>e se u Glasniku Grada Karlovca.</w:t>
      </w:r>
    </w:p>
    <w:p w14:paraId="03882DD1" w14:textId="77777777" w:rsidR="001F1751" w:rsidRDefault="001F1751" w:rsidP="00815ABE">
      <w:pPr>
        <w:spacing w:after="0" w:line="240" w:lineRule="auto"/>
        <w:jc w:val="center"/>
        <w:rPr>
          <w:rFonts w:ascii="Times New Roman" w:hAnsi="Times New Roman" w:cs="Times New Roman"/>
          <w:b/>
        </w:rPr>
      </w:pPr>
    </w:p>
    <w:p w14:paraId="0C143177" w14:textId="10C535BD" w:rsidR="00815ABE" w:rsidRDefault="00815ABE" w:rsidP="00815ABE">
      <w:pPr>
        <w:spacing w:after="0" w:line="240" w:lineRule="auto"/>
        <w:jc w:val="center"/>
        <w:rPr>
          <w:rFonts w:ascii="Times New Roman" w:hAnsi="Times New Roman" w:cs="Times New Roman"/>
          <w:b/>
        </w:rPr>
      </w:pPr>
      <w:r>
        <w:rPr>
          <w:rFonts w:ascii="Times New Roman" w:hAnsi="Times New Roman" w:cs="Times New Roman"/>
          <w:b/>
        </w:rPr>
        <w:t xml:space="preserve">TOČKA </w:t>
      </w:r>
      <w:r w:rsidR="0082642F">
        <w:rPr>
          <w:rFonts w:ascii="Times New Roman" w:hAnsi="Times New Roman" w:cs="Times New Roman"/>
          <w:b/>
        </w:rPr>
        <w:t>6</w:t>
      </w:r>
      <w:r>
        <w:rPr>
          <w:rFonts w:ascii="Times New Roman" w:hAnsi="Times New Roman" w:cs="Times New Roman"/>
          <w:b/>
        </w:rPr>
        <w:t>.</w:t>
      </w:r>
    </w:p>
    <w:p w14:paraId="4F16E3FB" w14:textId="77777777" w:rsidR="00785FCE" w:rsidRPr="002C0C23" w:rsidRDefault="00785FCE" w:rsidP="00785FCE">
      <w:pPr>
        <w:spacing w:after="0" w:line="240" w:lineRule="auto"/>
        <w:jc w:val="both"/>
        <w:rPr>
          <w:rFonts w:ascii="Times New Roman" w:eastAsia="Times New Roman" w:hAnsi="Times New Roman" w:cs="Times New Roman"/>
          <w:b/>
        </w:rPr>
      </w:pPr>
      <w:r w:rsidRPr="002C0C23">
        <w:rPr>
          <w:rFonts w:ascii="Times New Roman" w:eastAsia="Times New Roman" w:hAnsi="Times New Roman" w:cs="Times New Roman"/>
          <w:b/>
        </w:rPr>
        <w:t>ODLUKA O DJELOMIČNOM STAVLJANJU IZVAN SNAGE PROVEDBEN</w:t>
      </w:r>
      <w:r>
        <w:rPr>
          <w:rFonts w:ascii="Times New Roman" w:eastAsia="Times New Roman" w:hAnsi="Times New Roman" w:cs="Times New Roman"/>
          <w:b/>
        </w:rPr>
        <w:t>OG URBANISTIČKOG PLANA „LUŠČIĆ“</w:t>
      </w:r>
    </w:p>
    <w:p w14:paraId="3C34E110" w14:textId="77777777" w:rsidR="00785FCE" w:rsidRPr="002C0C23" w:rsidRDefault="00785FCE" w:rsidP="00785FCE">
      <w:pPr>
        <w:spacing w:after="0" w:line="240" w:lineRule="auto"/>
        <w:ind w:firstLine="707"/>
        <w:rPr>
          <w:rFonts w:ascii="Times New Roman" w:hAnsi="Times New Roman" w:cs="Times New Roman"/>
        </w:rPr>
      </w:pPr>
      <w:r w:rsidRPr="002C0C23">
        <w:rPr>
          <w:rFonts w:ascii="Times New Roman" w:hAnsi="Times New Roman" w:cs="Times New Roman"/>
        </w:rPr>
        <w:t xml:space="preserve">Uvodno obrazloženje dala  je gospođa Vesna Ribar, </w:t>
      </w:r>
      <w:proofErr w:type="spellStart"/>
      <w:r w:rsidRPr="002C0C23">
        <w:rPr>
          <w:rFonts w:ascii="Times New Roman" w:hAnsi="Times New Roman" w:cs="Times New Roman"/>
        </w:rPr>
        <w:t>dipl.ing</w:t>
      </w:r>
      <w:proofErr w:type="spellEnd"/>
      <w:r w:rsidRPr="002C0C23">
        <w:rPr>
          <w:rFonts w:ascii="Times New Roman" w:hAnsi="Times New Roman" w:cs="Times New Roman"/>
        </w:rPr>
        <w:t xml:space="preserve">. </w:t>
      </w:r>
      <w:proofErr w:type="spellStart"/>
      <w:r w:rsidRPr="002C0C23">
        <w:rPr>
          <w:rFonts w:ascii="Times New Roman" w:hAnsi="Times New Roman" w:cs="Times New Roman"/>
        </w:rPr>
        <w:t>građ</w:t>
      </w:r>
      <w:proofErr w:type="spellEnd"/>
      <w:r w:rsidRPr="002C0C23">
        <w:rPr>
          <w:rFonts w:ascii="Times New Roman" w:hAnsi="Times New Roman" w:cs="Times New Roman"/>
        </w:rPr>
        <w:t xml:space="preserve">., privremena pročelnica Upravnog odjela za  prostorno uređenje i poslove  provedbe dokumenata  prostornog uređenja </w:t>
      </w:r>
      <w:r>
        <w:rPr>
          <w:rFonts w:ascii="Times New Roman" w:hAnsi="Times New Roman" w:cs="Times New Roman"/>
        </w:rPr>
        <w:t xml:space="preserve">i gospodin  Nikša Božić , stručni predstavnik tvrtke  APE d.o.o. iz Zagreba, </w:t>
      </w:r>
      <w:r w:rsidRPr="002C0C23">
        <w:rPr>
          <w:rFonts w:ascii="Times New Roman" w:hAnsi="Times New Roman" w:cs="Times New Roman"/>
          <w:iCs/>
        </w:rPr>
        <w:t xml:space="preserve">putem </w:t>
      </w:r>
      <w:r w:rsidRPr="002C0C23">
        <w:rPr>
          <w:rFonts w:ascii="Times New Roman" w:hAnsi="Times New Roman" w:cs="Times New Roman"/>
          <w:bCs/>
        </w:rPr>
        <w:t xml:space="preserve">videokonferencije Microsoft </w:t>
      </w:r>
      <w:proofErr w:type="spellStart"/>
      <w:r w:rsidRPr="002C0C23">
        <w:rPr>
          <w:rFonts w:ascii="Times New Roman" w:hAnsi="Times New Roman" w:cs="Times New Roman"/>
          <w:bCs/>
        </w:rPr>
        <w:t>teams</w:t>
      </w:r>
      <w:proofErr w:type="spellEnd"/>
      <w:r w:rsidRPr="002C0C23">
        <w:rPr>
          <w:rFonts w:ascii="Times New Roman" w:hAnsi="Times New Roman" w:cs="Times New Roman"/>
          <w:bCs/>
        </w:rPr>
        <w:t xml:space="preserve"> programa.</w:t>
      </w:r>
    </w:p>
    <w:p w14:paraId="53AAE439" w14:textId="77777777" w:rsidR="00785FCE" w:rsidRPr="002C0C23" w:rsidRDefault="00785FCE" w:rsidP="00785FCE">
      <w:pPr>
        <w:spacing w:after="0" w:line="240" w:lineRule="auto"/>
        <w:ind w:firstLine="707"/>
        <w:rPr>
          <w:rFonts w:ascii="Times New Roman" w:eastAsia="Times New Roman" w:hAnsi="Times New Roman" w:cs="Times New Roman"/>
        </w:rPr>
      </w:pPr>
      <w:r w:rsidRPr="002C0C23">
        <w:rPr>
          <w:rFonts w:ascii="Times New Roman" w:hAnsi="Times New Roman" w:cs="Times New Roman"/>
        </w:rPr>
        <w:t xml:space="preserve">Predsjednik Gradskog vijeća izvijestio je vijećnike da je </w:t>
      </w:r>
      <w:r w:rsidRPr="002C0C23">
        <w:rPr>
          <w:rFonts w:ascii="Times New Roman" w:hAnsi="Times New Roman" w:cs="Times New Roman"/>
          <w:bCs/>
          <w:iCs/>
        </w:rPr>
        <w:t>Odbor za komunalni sustav i razvoj grada</w:t>
      </w:r>
      <w:r w:rsidRPr="002C0C23">
        <w:rPr>
          <w:rFonts w:ascii="Times New Roman" w:hAnsi="Times New Roman" w:cs="Times New Roman"/>
        </w:rPr>
        <w:t xml:space="preserve"> na svojoj sjednici razmatrao  navedenu točku te predlaže da se donese </w:t>
      </w:r>
      <w:r w:rsidRPr="002C0C23">
        <w:rPr>
          <w:rFonts w:ascii="Times New Roman" w:eastAsia="Times New Roman" w:hAnsi="Times New Roman" w:cs="Times New Roman"/>
        </w:rPr>
        <w:t>Odluka o djelomičnom stavljanju izvan snage Provedben</w:t>
      </w:r>
      <w:r>
        <w:rPr>
          <w:rFonts w:ascii="Times New Roman" w:eastAsia="Times New Roman" w:hAnsi="Times New Roman" w:cs="Times New Roman"/>
        </w:rPr>
        <w:t>og urbanističkog plana „</w:t>
      </w:r>
      <w:proofErr w:type="spellStart"/>
      <w:r>
        <w:rPr>
          <w:rFonts w:ascii="Times New Roman" w:eastAsia="Times New Roman" w:hAnsi="Times New Roman" w:cs="Times New Roman"/>
        </w:rPr>
        <w:t>Luščić</w:t>
      </w:r>
      <w:proofErr w:type="spellEnd"/>
      <w:r>
        <w:rPr>
          <w:rFonts w:ascii="Times New Roman" w:eastAsia="Times New Roman" w:hAnsi="Times New Roman" w:cs="Times New Roman"/>
        </w:rPr>
        <w:t>“.</w:t>
      </w:r>
    </w:p>
    <w:p w14:paraId="5E024E80" w14:textId="110B9DC0" w:rsidR="00785FCE" w:rsidRDefault="00785FCE" w:rsidP="00785FCE">
      <w:pPr>
        <w:spacing w:after="0" w:line="240" w:lineRule="auto"/>
        <w:ind w:firstLine="709"/>
        <w:jc w:val="both"/>
        <w:rPr>
          <w:rFonts w:ascii="Times New Roman" w:hAnsi="Times New Roman" w:cs="Times New Roman"/>
          <w:iCs/>
        </w:rPr>
      </w:pPr>
      <w:r>
        <w:rPr>
          <w:rFonts w:ascii="Times New Roman" w:hAnsi="Times New Roman" w:cs="Times New Roman"/>
          <w:iCs/>
        </w:rPr>
        <w:t>Budući nije bilo rasprave članovi Gr</w:t>
      </w:r>
      <w:r w:rsidR="00E237C8">
        <w:rPr>
          <w:rFonts w:ascii="Times New Roman" w:hAnsi="Times New Roman" w:cs="Times New Roman"/>
          <w:iCs/>
        </w:rPr>
        <w:t xml:space="preserve">adskog vijeća grada Karlovca </w:t>
      </w:r>
      <w:r>
        <w:rPr>
          <w:rFonts w:ascii="Times New Roman" w:hAnsi="Times New Roman" w:cs="Times New Roman"/>
          <w:iCs/>
        </w:rPr>
        <w:t>elektroničkim putem uz sudjelovanje u glasov</w:t>
      </w:r>
      <w:r w:rsidR="00E237C8">
        <w:rPr>
          <w:rFonts w:ascii="Times New Roman" w:hAnsi="Times New Roman" w:cs="Times New Roman"/>
          <w:iCs/>
        </w:rPr>
        <w:t>anju 21 (</w:t>
      </w:r>
      <w:proofErr w:type="spellStart"/>
      <w:r w:rsidR="00E237C8">
        <w:rPr>
          <w:rFonts w:ascii="Times New Roman" w:hAnsi="Times New Roman" w:cs="Times New Roman"/>
          <w:iCs/>
        </w:rPr>
        <w:t>dvadesetjedan</w:t>
      </w:r>
      <w:proofErr w:type="spellEnd"/>
      <w:r w:rsidR="00E237C8">
        <w:rPr>
          <w:rFonts w:ascii="Times New Roman" w:hAnsi="Times New Roman" w:cs="Times New Roman"/>
          <w:iCs/>
        </w:rPr>
        <w:t>)  gradski vijećnik sa 21 (</w:t>
      </w:r>
      <w:proofErr w:type="spellStart"/>
      <w:r w:rsidR="00E237C8">
        <w:rPr>
          <w:rFonts w:ascii="Times New Roman" w:hAnsi="Times New Roman" w:cs="Times New Roman"/>
          <w:iCs/>
        </w:rPr>
        <w:t>dvadesetjedan</w:t>
      </w:r>
      <w:proofErr w:type="spellEnd"/>
      <w:r w:rsidR="00E237C8">
        <w:rPr>
          <w:rFonts w:ascii="Times New Roman" w:hAnsi="Times New Roman" w:cs="Times New Roman"/>
          <w:iCs/>
        </w:rPr>
        <w:t>) glas ZA</w:t>
      </w:r>
      <w:r>
        <w:rPr>
          <w:rFonts w:ascii="Times New Roman" w:hAnsi="Times New Roman" w:cs="Times New Roman"/>
          <w:iCs/>
        </w:rPr>
        <w:t xml:space="preserve"> donijeli</w:t>
      </w:r>
      <w:r w:rsidR="00E237C8">
        <w:rPr>
          <w:rFonts w:ascii="Times New Roman" w:hAnsi="Times New Roman" w:cs="Times New Roman"/>
          <w:iCs/>
        </w:rPr>
        <w:t xml:space="preserve"> su</w:t>
      </w:r>
      <w:r>
        <w:rPr>
          <w:rFonts w:ascii="Times New Roman" w:hAnsi="Times New Roman" w:cs="Times New Roman"/>
          <w:iCs/>
        </w:rPr>
        <w:t>:</w:t>
      </w:r>
    </w:p>
    <w:p w14:paraId="1B120885" w14:textId="77777777" w:rsidR="00815ABE" w:rsidRDefault="00815ABE" w:rsidP="00E237C8">
      <w:pPr>
        <w:spacing w:after="0" w:line="240" w:lineRule="auto"/>
        <w:rPr>
          <w:rFonts w:ascii="Times New Roman" w:hAnsi="Times New Roman" w:cs="Times New Roman"/>
          <w:b/>
        </w:rPr>
      </w:pPr>
    </w:p>
    <w:p w14:paraId="03B3CC7A" w14:textId="71924E89" w:rsidR="002C0C23" w:rsidRDefault="00AF5A42" w:rsidP="002C0C23">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ODLUKU</w:t>
      </w:r>
      <w:r w:rsidR="002C0C23" w:rsidRPr="002C0C23">
        <w:rPr>
          <w:rFonts w:ascii="Times New Roman" w:eastAsia="Times New Roman" w:hAnsi="Times New Roman" w:cs="Times New Roman"/>
          <w:b/>
        </w:rPr>
        <w:t xml:space="preserve"> O DJELOMIČNOM STAVLJANJU IZVAN SNAGE PROVEDBEN</w:t>
      </w:r>
      <w:r w:rsidR="001F1751">
        <w:rPr>
          <w:rFonts w:ascii="Times New Roman" w:eastAsia="Times New Roman" w:hAnsi="Times New Roman" w:cs="Times New Roman"/>
          <w:b/>
        </w:rPr>
        <w:t>OG URBANISTIČKOG PLANA „LUŠČIĆ“</w:t>
      </w:r>
    </w:p>
    <w:p w14:paraId="6DC7C493" w14:textId="77777777" w:rsidR="001F1751" w:rsidRDefault="001F1751" w:rsidP="002C0C23">
      <w:pPr>
        <w:spacing w:after="0" w:line="240" w:lineRule="auto"/>
        <w:jc w:val="center"/>
        <w:rPr>
          <w:rFonts w:ascii="Times New Roman" w:eastAsia="Times New Roman" w:hAnsi="Times New Roman" w:cs="Times New Roman"/>
          <w:b/>
        </w:rPr>
      </w:pPr>
    </w:p>
    <w:p w14:paraId="0014FD7B" w14:textId="77777777" w:rsidR="00B63C6F" w:rsidRDefault="00B63C6F" w:rsidP="002C0C23">
      <w:pPr>
        <w:spacing w:after="0" w:line="240" w:lineRule="auto"/>
        <w:jc w:val="center"/>
        <w:rPr>
          <w:rFonts w:ascii="Times New Roman" w:eastAsia="Times New Roman" w:hAnsi="Times New Roman" w:cs="Times New Roman"/>
          <w:b/>
        </w:rPr>
      </w:pPr>
    </w:p>
    <w:p w14:paraId="0EC5D110" w14:textId="77777777" w:rsidR="001F1751" w:rsidRPr="007569BE" w:rsidRDefault="001F1751" w:rsidP="001F1751">
      <w:pPr>
        <w:spacing w:after="0" w:line="240" w:lineRule="auto"/>
        <w:jc w:val="center"/>
        <w:rPr>
          <w:rFonts w:ascii="Times New Roman" w:hAnsi="Times New Roman" w:cs="Times New Roman"/>
          <w:b/>
        </w:rPr>
      </w:pPr>
      <w:r w:rsidRPr="007569BE">
        <w:rPr>
          <w:rFonts w:ascii="Times New Roman" w:hAnsi="Times New Roman" w:cs="Times New Roman"/>
          <w:b/>
        </w:rPr>
        <w:t xml:space="preserve">Članak </w:t>
      </w:r>
      <w:r w:rsidRPr="007569BE">
        <w:rPr>
          <w:rFonts w:ascii="Times New Roman" w:hAnsi="Times New Roman" w:cs="Times New Roman"/>
          <w:b/>
        </w:rPr>
        <w:fldChar w:fldCharType="begin"/>
      </w:r>
      <w:r w:rsidRPr="007569BE">
        <w:rPr>
          <w:rFonts w:ascii="Times New Roman" w:hAnsi="Times New Roman" w:cs="Times New Roman"/>
          <w:b/>
        </w:rPr>
        <w:instrText xml:space="preserve"> AUTONUM  \* Arabic </w:instrText>
      </w:r>
      <w:r w:rsidRPr="007569BE">
        <w:rPr>
          <w:rFonts w:ascii="Times New Roman" w:hAnsi="Times New Roman" w:cs="Times New Roman"/>
          <w:b/>
        </w:rPr>
        <w:fldChar w:fldCharType="end"/>
      </w:r>
    </w:p>
    <w:p w14:paraId="55F20BE8" w14:textId="77777777" w:rsidR="001F1751" w:rsidRDefault="001F1751" w:rsidP="001F1751">
      <w:pPr>
        <w:spacing w:after="0" w:line="240" w:lineRule="auto"/>
        <w:rPr>
          <w:rFonts w:ascii="Times New Roman" w:hAnsi="Times New Roman" w:cs="Times New Roman"/>
        </w:rPr>
      </w:pPr>
      <w:r w:rsidRPr="007569BE">
        <w:rPr>
          <w:rFonts w:ascii="Times New Roman" w:hAnsi="Times New Roman" w:cs="Times New Roman"/>
        </w:rPr>
        <w:t>Stavlja se izvan snage dio Provedbenog urbanističkog plana „</w:t>
      </w:r>
      <w:proofErr w:type="spellStart"/>
      <w:r w:rsidRPr="007569BE">
        <w:rPr>
          <w:rFonts w:ascii="Times New Roman" w:hAnsi="Times New Roman" w:cs="Times New Roman"/>
        </w:rPr>
        <w:t>Luščić</w:t>
      </w:r>
      <w:proofErr w:type="spellEnd"/>
      <w:r w:rsidRPr="007569BE">
        <w:rPr>
          <w:rFonts w:ascii="Times New Roman" w:hAnsi="Times New Roman" w:cs="Times New Roman"/>
        </w:rPr>
        <w:t>“ („Službene novine Općine Karlovac“ br. 4/89, 1/91; „Glasnik Grada Karlovca“ br. 7/96, 4/04, 17/07, 4/08, 06/08 - dio) - u daljnjem tekstu: Plan. Donošenjem ove odluke Plan se više neće primjenjivati na prostoru označenom na grafičkom prilogu koji je sastavni dio ove Odluke.</w:t>
      </w:r>
    </w:p>
    <w:p w14:paraId="41BFACDB" w14:textId="77777777" w:rsidR="001F1751" w:rsidRDefault="001F1751" w:rsidP="001F1751">
      <w:pPr>
        <w:spacing w:after="0" w:line="240" w:lineRule="auto"/>
        <w:rPr>
          <w:rFonts w:ascii="Times New Roman" w:hAnsi="Times New Roman" w:cs="Times New Roman"/>
        </w:rPr>
      </w:pPr>
    </w:p>
    <w:p w14:paraId="404CF7E7" w14:textId="77777777" w:rsidR="00B63C6F" w:rsidRPr="007569BE" w:rsidRDefault="00B63C6F" w:rsidP="001F1751">
      <w:pPr>
        <w:spacing w:after="0" w:line="240" w:lineRule="auto"/>
        <w:rPr>
          <w:rFonts w:ascii="Times New Roman" w:hAnsi="Times New Roman" w:cs="Times New Roman"/>
        </w:rPr>
      </w:pPr>
    </w:p>
    <w:p w14:paraId="715724C6" w14:textId="77777777" w:rsidR="001F1751" w:rsidRPr="007569BE" w:rsidRDefault="001F1751" w:rsidP="001F1751">
      <w:pPr>
        <w:spacing w:after="0" w:line="240" w:lineRule="auto"/>
        <w:jc w:val="center"/>
        <w:rPr>
          <w:rFonts w:ascii="Times New Roman" w:hAnsi="Times New Roman" w:cs="Times New Roman"/>
          <w:b/>
        </w:rPr>
      </w:pPr>
      <w:r w:rsidRPr="007569BE">
        <w:rPr>
          <w:rFonts w:ascii="Times New Roman" w:hAnsi="Times New Roman" w:cs="Times New Roman"/>
          <w:b/>
        </w:rPr>
        <w:t xml:space="preserve">Članak </w:t>
      </w:r>
      <w:r w:rsidRPr="007569BE">
        <w:rPr>
          <w:rFonts w:ascii="Times New Roman" w:hAnsi="Times New Roman" w:cs="Times New Roman"/>
          <w:b/>
        </w:rPr>
        <w:fldChar w:fldCharType="begin"/>
      </w:r>
      <w:r w:rsidRPr="007569BE">
        <w:rPr>
          <w:rFonts w:ascii="Times New Roman" w:hAnsi="Times New Roman" w:cs="Times New Roman"/>
          <w:b/>
        </w:rPr>
        <w:instrText xml:space="preserve"> AUTONUM  \* Arabic </w:instrText>
      </w:r>
      <w:r w:rsidRPr="007569BE">
        <w:rPr>
          <w:rFonts w:ascii="Times New Roman" w:hAnsi="Times New Roman" w:cs="Times New Roman"/>
          <w:b/>
        </w:rPr>
        <w:fldChar w:fldCharType="end"/>
      </w:r>
    </w:p>
    <w:p w14:paraId="372AAA41" w14:textId="77777777" w:rsidR="001F1751" w:rsidRDefault="001F1751" w:rsidP="001F1751">
      <w:pPr>
        <w:spacing w:after="0" w:line="240" w:lineRule="auto"/>
        <w:rPr>
          <w:rFonts w:ascii="Times New Roman" w:hAnsi="Times New Roman" w:cs="Times New Roman"/>
        </w:rPr>
      </w:pPr>
      <w:r w:rsidRPr="007569BE">
        <w:rPr>
          <w:rFonts w:ascii="Times New Roman" w:hAnsi="Times New Roman" w:cs="Times New Roman"/>
        </w:rPr>
        <w:t>Razlog stavljanja Plana izvan snage je činjenica da se za prostor nekadašnje vojarne „</w:t>
      </w:r>
      <w:proofErr w:type="spellStart"/>
      <w:r w:rsidRPr="007569BE">
        <w:rPr>
          <w:rFonts w:ascii="Times New Roman" w:hAnsi="Times New Roman" w:cs="Times New Roman"/>
        </w:rPr>
        <w:t>Luščić</w:t>
      </w:r>
      <w:proofErr w:type="spellEnd"/>
      <w:r w:rsidRPr="007569BE">
        <w:rPr>
          <w:rFonts w:ascii="Times New Roman" w:hAnsi="Times New Roman" w:cs="Times New Roman"/>
        </w:rPr>
        <w:t>“ izrađuje Urbanistički plan uređenja „</w:t>
      </w:r>
      <w:proofErr w:type="spellStart"/>
      <w:r w:rsidRPr="007569BE">
        <w:rPr>
          <w:rFonts w:ascii="Times New Roman" w:hAnsi="Times New Roman" w:cs="Times New Roman"/>
        </w:rPr>
        <w:t>Luščić</w:t>
      </w:r>
      <w:proofErr w:type="spellEnd"/>
      <w:r w:rsidRPr="007569BE">
        <w:rPr>
          <w:rFonts w:ascii="Times New Roman" w:hAnsi="Times New Roman" w:cs="Times New Roman"/>
        </w:rPr>
        <w:t>-centar“. Budući da isti prostor ne može biti u obuhvatu dva plana iste razine, potrebno je Plan djelomično staviti izvan snage. Manje neusklađenosti granice obuhvata Urbanističkog plana uređenja „</w:t>
      </w:r>
      <w:proofErr w:type="spellStart"/>
      <w:r w:rsidRPr="007569BE">
        <w:rPr>
          <w:rFonts w:ascii="Times New Roman" w:hAnsi="Times New Roman" w:cs="Times New Roman"/>
        </w:rPr>
        <w:t>Luščić</w:t>
      </w:r>
      <w:proofErr w:type="spellEnd"/>
      <w:r w:rsidRPr="007569BE">
        <w:rPr>
          <w:rFonts w:ascii="Times New Roman" w:hAnsi="Times New Roman" w:cs="Times New Roman"/>
        </w:rPr>
        <w:t xml:space="preserve">-centar“ koje proizlaze iz potrebe prilagodbe novim podlogama, mjerilu prikaza ili tehnologiji izrade planova ne smatraju se neusklađenošću s ovom odlukom. </w:t>
      </w:r>
    </w:p>
    <w:p w14:paraId="7AD24FDC" w14:textId="77777777" w:rsidR="001F1751" w:rsidRDefault="001F1751" w:rsidP="001F1751">
      <w:pPr>
        <w:spacing w:after="0" w:line="240" w:lineRule="auto"/>
        <w:rPr>
          <w:rFonts w:ascii="Times New Roman" w:hAnsi="Times New Roman" w:cs="Times New Roman"/>
        </w:rPr>
      </w:pPr>
    </w:p>
    <w:p w14:paraId="63CF36CD" w14:textId="77777777" w:rsidR="00B63C6F" w:rsidRPr="007569BE" w:rsidRDefault="00B63C6F" w:rsidP="001F1751">
      <w:pPr>
        <w:spacing w:after="0" w:line="240" w:lineRule="auto"/>
        <w:rPr>
          <w:rFonts w:ascii="Times New Roman" w:hAnsi="Times New Roman" w:cs="Times New Roman"/>
        </w:rPr>
      </w:pPr>
    </w:p>
    <w:p w14:paraId="714E995D" w14:textId="77777777" w:rsidR="001F1751" w:rsidRPr="007569BE" w:rsidRDefault="001F1751" w:rsidP="001F1751">
      <w:pPr>
        <w:spacing w:after="0" w:line="240" w:lineRule="auto"/>
        <w:jc w:val="center"/>
        <w:rPr>
          <w:rFonts w:ascii="Times New Roman" w:hAnsi="Times New Roman" w:cs="Times New Roman"/>
          <w:b/>
        </w:rPr>
      </w:pPr>
      <w:r w:rsidRPr="007569BE">
        <w:rPr>
          <w:rFonts w:ascii="Times New Roman" w:hAnsi="Times New Roman" w:cs="Times New Roman"/>
          <w:b/>
        </w:rPr>
        <w:t xml:space="preserve">Članak </w:t>
      </w:r>
      <w:r w:rsidRPr="007569BE">
        <w:rPr>
          <w:rFonts w:ascii="Times New Roman" w:hAnsi="Times New Roman" w:cs="Times New Roman"/>
          <w:b/>
        </w:rPr>
        <w:fldChar w:fldCharType="begin"/>
      </w:r>
      <w:r w:rsidRPr="007569BE">
        <w:rPr>
          <w:rFonts w:ascii="Times New Roman" w:hAnsi="Times New Roman" w:cs="Times New Roman"/>
          <w:b/>
        </w:rPr>
        <w:instrText xml:space="preserve"> AUTONUM  \* Arabic </w:instrText>
      </w:r>
      <w:r w:rsidRPr="007569BE">
        <w:rPr>
          <w:rFonts w:ascii="Times New Roman" w:hAnsi="Times New Roman" w:cs="Times New Roman"/>
          <w:b/>
        </w:rPr>
        <w:fldChar w:fldCharType="end"/>
      </w:r>
    </w:p>
    <w:p w14:paraId="6F5E7B18" w14:textId="77777777" w:rsidR="001F1751" w:rsidRDefault="001F1751" w:rsidP="001F1751">
      <w:pPr>
        <w:spacing w:after="0" w:line="240" w:lineRule="auto"/>
        <w:rPr>
          <w:rFonts w:ascii="Times New Roman" w:hAnsi="Times New Roman" w:cs="Times New Roman"/>
        </w:rPr>
      </w:pPr>
      <w:r w:rsidRPr="007569BE">
        <w:rPr>
          <w:rFonts w:ascii="Times New Roman" w:hAnsi="Times New Roman" w:cs="Times New Roman"/>
        </w:rPr>
        <w:t>Ove odredbe odgovarajuće se primjenjuju na grafički i tekstualni dio Plana.</w:t>
      </w:r>
    </w:p>
    <w:p w14:paraId="16A540BB" w14:textId="77777777" w:rsidR="001F1751" w:rsidRDefault="001F1751" w:rsidP="001F1751">
      <w:pPr>
        <w:spacing w:after="0" w:line="240" w:lineRule="auto"/>
        <w:rPr>
          <w:rFonts w:ascii="Times New Roman" w:hAnsi="Times New Roman" w:cs="Times New Roman"/>
        </w:rPr>
      </w:pPr>
    </w:p>
    <w:p w14:paraId="1F7654CE" w14:textId="77777777" w:rsidR="00B63C6F" w:rsidRPr="007569BE" w:rsidRDefault="00B63C6F" w:rsidP="001F1751">
      <w:pPr>
        <w:spacing w:after="0" w:line="240" w:lineRule="auto"/>
        <w:rPr>
          <w:rFonts w:ascii="Times New Roman" w:hAnsi="Times New Roman" w:cs="Times New Roman"/>
        </w:rPr>
      </w:pPr>
    </w:p>
    <w:p w14:paraId="5CB106E5" w14:textId="77777777" w:rsidR="001F1751" w:rsidRPr="007569BE" w:rsidRDefault="001F1751" w:rsidP="001F1751">
      <w:pPr>
        <w:spacing w:after="0" w:line="240" w:lineRule="auto"/>
        <w:jc w:val="center"/>
        <w:rPr>
          <w:rFonts w:ascii="Times New Roman" w:hAnsi="Times New Roman" w:cs="Times New Roman"/>
          <w:b/>
        </w:rPr>
      </w:pPr>
      <w:r w:rsidRPr="007569BE">
        <w:rPr>
          <w:rFonts w:ascii="Times New Roman" w:hAnsi="Times New Roman" w:cs="Times New Roman"/>
          <w:b/>
        </w:rPr>
        <w:t xml:space="preserve">Članak </w:t>
      </w:r>
      <w:r w:rsidRPr="007569BE">
        <w:rPr>
          <w:rFonts w:ascii="Times New Roman" w:hAnsi="Times New Roman" w:cs="Times New Roman"/>
          <w:b/>
        </w:rPr>
        <w:fldChar w:fldCharType="begin"/>
      </w:r>
      <w:r w:rsidRPr="007569BE">
        <w:rPr>
          <w:rFonts w:ascii="Times New Roman" w:hAnsi="Times New Roman" w:cs="Times New Roman"/>
          <w:b/>
        </w:rPr>
        <w:instrText xml:space="preserve"> AUTONUM  \* Arabic </w:instrText>
      </w:r>
      <w:r w:rsidRPr="007569BE">
        <w:rPr>
          <w:rFonts w:ascii="Times New Roman" w:hAnsi="Times New Roman" w:cs="Times New Roman"/>
          <w:b/>
        </w:rPr>
        <w:fldChar w:fldCharType="end"/>
      </w:r>
    </w:p>
    <w:p w14:paraId="0E626B8B" w14:textId="77777777" w:rsidR="001F1751" w:rsidRPr="007569BE" w:rsidRDefault="001F1751" w:rsidP="001F1751">
      <w:pPr>
        <w:spacing w:after="0" w:line="240" w:lineRule="auto"/>
        <w:rPr>
          <w:rFonts w:ascii="Times New Roman" w:hAnsi="Times New Roman" w:cs="Times New Roman"/>
        </w:rPr>
      </w:pPr>
      <w:r w:rsidRPr="007569BE">
        <w:rPr>
          <w:rFonts w:ascii="Times New Roman" w:hAnsi="Times New Roman" w:cs="Times New Roman"/>
          <w:bCs/>
        </w:rPr>
        <w:t xml:space="preserve">Ova Odluka i grafički prilog koji je sastavni dio Odluke objavit će se u „Glasniku Grada Karlovca“. </w:t>
      </w:r>
    </w:p>
    <w:p w14:paraId="70C459A2" w14:textId="77777777" w:rsidR="001F1751" w:rsidRPr="007569BE" w:rsidRDefault="001F1751" w:rsidP="001F1751">
      <w:pPr>
        <w:spacing w:after="0" w:line="240" w:lineRule="auto"/>
        <w:rPr>
          <w:rFonts w:ascii="Times New Roman" w:hAnsi="Times New Roman" w:cs="Times New Roman"/>
        </w:rPr>
      </w:pPr>
      <w:r w:rsidRPr="007569BE">
        <w:rPr>
          <w:rFonts w:ascii="Times New Roman" w:hAnsi="Times New Roman" w:cs="Times New Roman"/>
        </w:rPr>
        <w:t>Odluka stupa na snagu osmog dana od dana objave u "Glasniku Grada Karlovca".</w:t>
      </w:r>
    </w:p>
    <w:p w14:paraId="5F269212" w14:textId="77777777" w:rsidR="00785FCE" w:rsidRDefault="00785FCE" w:rsidP="00E237C8">
      <w:pPr>
        <w:spacing w:after="0" w:line="240" w:lineRule="auto"/>
        <w:rPr>
          <w:rFonts w:ascii="Times New Roman" w:hAnsi="Times New Roman" w:cs="Times New Roman"/>
          <w:b/>
        </w:rPr>
      </w:pPr>
    </w:p>
    <w:p w14:paraId="05AF7FFB" w14:textId="77777777" w:rsidR="00E237C8" w:rsidRDefault="00E237C8" w:rsidP="00E237C8">
      <w:pPr>
        <w:spacing w:after="0" w:line="240" w:lineRule="auto"/>
        <w:rPr>
          <w:rFonts w:ascii="Times New Roman" w:hAnsi="Times New Roman" w:cs="Times New Roman"/>
          <w:b/>
        </w:rPr>
      </w:pPr>
    </w:p>
    <w:p w14:paraId="2642EED5" w14:textId="77777777" w:rsidR="00815ABE" w:rsidRDefault="00815ABE" w:rsidP="00815ABE">
      <w:pPr>
        <w:spacing w:after="0" w:line="240" w:lineRule="auto"/>
        <w:jc w:val="center"/>
        <w:rPr>
          <w:rFonts w:ascii="Times New Roman" w:hAnsi="Times New Roman" w:cs="Times New Roman"/>
          <w:b/>
        </w:rPr>
      </w:pPr>
      <w:r>
        <w:rPr>
          <w:rFonts w:ascii="Times New Roman" w:hAnsi="Times New Roman" w:cs="Times New Roman"/>
          <w:b/>
        </w:rPr>
        <w:t>TOČKA 7.</w:t>
      </w:r>
    </w:p>
    <w:p w14:paraId="077EF1C0" w14:textId="77777777" w:rsidR="00C85102" w:rsidRPr="002C0C23" w:rsidRDefault="00C85102" w:rsidP="00C85102">
      <w:pPr>
        <w:spacing w:after="0" w:line="240" w:lineRule="auto"/>
        <w:jc w:val="both"/>
        <w:rPr>
          <w:rFonts w:ascii="Times New Roman" w:hAnsi="Times New Roman" w:cs="Times New Roman"/>
          <w:b/>
        </w:rPr>
      </w:pPr>
      <w:r w:rsidRPr="002C0C23">
        <w:rPr>
          <w:rFonts w:ascii="Times New Roman" w:eastAsia="Times New Roman" w:hAnsi="Times New Roman" w:cs="Times New Roman"/>
          <w:b/>
        </w:rPr>
        <w:t>ODLUKA O DONOŠENJU IZMJENA I DOPUNA DETALJNOG PLANA UREĐENJA „LUŠČIĆ 2“</w:t>
      </w:r>
    </w:p>
    <w:p w14:paraId="2C0CF871" w14:textId="77777777" w:rsidR="00C85102" w:rsidRDefault="00C85102" w:rsidP="00C85102">
      <w:pPr>
        <w:pStyle w:val="Bezproreda"/>
        <w:tabs>
          <w:tab w:val="left" w:pos="0"/>
        </w:tabs>
        <w:ind w:firstLine="709"/>
        <w:jc w:val="both"/>
        <w:rPr>
          <w:rFonts w:ascii="Times New Roman" w:hAnsi="Times New Roman" w:cs="Times New Roman"/>
          <w:bCs/>
        </w:rPr>
      </w:pPr>
      <w:r w:rsidRPr="002C0C23">
        <w:rPr>
          <w:rFonts w:ascii="Times New Roman" w:hAnsi="Times New Roman" w:cs="Times New Roman"/>
        </w:rPr>
        <w:t xml:space="preserve">Uvodno obrazloženje dala  je gospođa Vesna Ribar, </w:t>
      </w:r>
      <w:proofErr w:type="spellStart"/>
      <w:r w:rsidRPr="002C0C23">
        <w:rPr>
          <w:rFonts w:ascii="Times New Roman" w:hAnsi="Times New Roman" w:cs="Times New Roman"/>
        </w:rPr>
        <w:t>dipl.ing</w:t>
      </w:r>
      <w:proofErr w:type="spellEnd"/>
      <w:r w:rsidRPr="002C0C23">
        <w:rPr>
          <w:rFonts w:ascii="Times New Roman" w:hAnsi="Times New Roman" w:cs="Times New Roman"/>
        </w:rPr>
        <w:t xml:space="preserve">. </w:t>
      </w:r>
      <w:proofErr w:type="spellStart"/>
      <w:r w:rsidRPr="002C0C23">
        <w:rPr>
          <w:rFonts w:ascii="Times New Roman" w:hAnsi="Times New Roman" w:cs="Times New Roman"/>
        </w:rPr>
        <w:t>građ</w:t>
      </w:r>
      <w:proofErr w:type="spellEnd"/>
      <w:r w:rsidRPr="002C0C23">
        <w:rPr>
          <w:rFonts w:ascii="Times New Roman" w:hAnsi="Times New Roman" w:cs="Times New Roman"/>
        </w:rPr>
        <w:t xml:space="preserve">., privremena pročelnica Upravnog odjela za  prostorno uređenje i poslove  provedbe dokumenata  prostornog uređenja </w:t>
      </w:r>
      <w:r>
        <w:rPr>
          <w:rFonts w:ascii="Times New Roman" w:hAnsi="Times New Roman" w:cs="Times New Roman"/>
        </w:rPr>
        <w:t xml:space="preserve">i gospodin Luka Krstulović stručni izrađivač predstavnik </w:t>
      </w:r>
      <w:r>
        <w:rPr>
          <w:rFonts w:ascii="Times New Roman" w:eastAsia="Times New Roman" w:hAnsi="Times New Roman" w:cs="Times New Roman"/>
          <w:lang w:eastAsia="ar-SA"/>
        </w:rPr>
        <w:t xml:space="preserve">tvrtka URBANISTICA d.o.o. iz Zagreba, </w:t>
      </w:r>
      <w:r w:rsidRPr="002C0C23">
        <w:rPr>
          <w:rFonts w:ascii="Times New Roman" w:hAnsi="Times New Roman" w:cs="Times New Roman"/>
          <w:iCs/>
        </w:rPr>
        <w:t xml:space="preserve">putem </w:t>
      </w:r>
      <w:r w:rsidRPr="002C0C23">
        <w:rPr>
          <w:rFonts w:ascii="Times New Roman" w:hAnsi="Times New Roman" w:cs="Times New Roman"/>
          <w:bCs/>
        </w:rPr>
        <w:t xml:space="preserve">videokonferencije Microsoft </w:t>
      </w:r>
      <w:proofErr w:type="spellStart"/>
      <w:r w:rsidRPr="002C0C23">
        <w:rPr>
          <w:rFonts w:ascii="Times New Roman" w:hAnsi="Times New Roman" w:cs="Times New Roman"/>
          <w:bCs/>
        </w:rPr>
        <w:t>tea</w:t>
      </w:r>
      <w:r>
        <w:rPr>
          <w:rFonts w:ascii="Times New Roman" w:hAnsi="Times New Roman" w:cs="Times New Roman"/>
          <w:bCs/>
        </w:rPr>
        <w:t>ms</w:t>
      </w:r>
      <w:proofErr w:type="spellEnd"/>
      <w:r>
        <w:rPr>
          <w:rFonts w:ascii="Times New Roman" w:hAnsi="Times New Roman" w:cs="Times New Roman"/>
          <w:bCs/>
        </w:rPr>
        <w:t xml:space="preserve"> programa.</w:t>
      </w:r>
    </w:p>
    <w:p w14:paraId="08A3C88B" w14:textId="77777777" w:rsidR="00C85102" w:rsidRDefault="00C85102" w:rsidP="00C85102">
      <w:pPr>
        <w:pStyle w:val="Bezproreda"/>
        <w:tabs>
          <w:tab w:val="left" w:pos="0"/>
        </w:tabs>
        <w:ind w:firstLine="709"/>
        <w:jc w:val="both"/>
        <w:rPr>
          <w:rFonts w:ascii="Times New Roman" w:hAnsi="Times New Roman" w:cs="Times New Roman"/>
        </w:rPr>
      </w:pPr>
      <w:r>
        <w:rPr>
          <w:rFonts w:ascii="Times New Roman" w:hAnsi="Times New Roman" w:cs="Times New Roman"/>
        </w:rPr>
        <w:t xml:space="preserve">Predsjednik Gradskog vijeća izvijestio je vijećnike da je </w:t>
      </w:r>
      <w:r>
        <w:rPr>
          <w:rFonts w:ascii="Times New Roman" w:hAnsi="Times New Roman" w:cs="Times New Roman"/>
          <w:bCs/>
          <w:iCs/>
        </w:rPr>
        <w:t>Odbor za komunalni sustav i razvoj grada</w:t>
      </w:r>
      <w:r>
        <w:rPr>
          <w:rFonts w:ascii="Times New Roman" w:hAnsi="Times New Roman" w:cs="Times New Roman"/>
        </w:rPr>
        <w:t xml:space="preserve"> na svojoj sjednici razmatrao  navedenu točku te predlaže da se donese </w:t>
      </w:r>
      <w:r>
        <w:rPr>
          <w:rFonts w:ascii="Times New Roman" w:eastAsia="Times New Roman" w:hAnsi="Times New Roman" w:cs="Times New Roman"/>
        </w:rPr>
        <w:t>Odluka o donošenju Izmjena i dopuna Detaljnog plana uređenja „</w:t>
      </w:r>
      <w:proofErr w:type="spellStart"/>
      <w:r>
        <w:rPr>
          <w:rFonts w:ascii="Times New Roman" w:eastAsia="Times New Roman" w:hAnsi="Times New Roman" w:cs="Times New Roman"/>
        </w:rPr>
        <w:t>L</w:t>
      </w:r>
      <w:r w:rsidRPr="00E30891">
        <w:rPr>
          <w:rFonts w:ascii="Times New Roman" w:eastAsia="Times New Roman" w:hAnsi="Times New Roman" w:cs="Times New Roman"/>
        </w:rPr>
        <w:t>uščić</w:t>
      </w:r>
      <w:proofErr w:type="spellEnd"/>
      <w:r w:rsidRPr="00E30891">
        <w:rPr>
          <w:rFonts w:ascii="Times New Roman" w:eastAsia="Times New Roman" w:hAnsi="Times New Roman" w:cs="Times New Roman"/>
        </w:rPr>
        <w:t xml:space="preserve"> 2“</w:t>
      </w:r>
      <w:r>
        <w:rPr>
          <w:rFonts w:ascii="Times New Roman" w:eastAsia="Times New Roman" w:hAnsi="Times New Roman" w:cs="Times New Roman"/>
        </w:rPr>
        <w:t>.</w:t>
      </w:r>
    </w:p>
    <w:p w14:paraId="0E512689" w14:textId="77777777" w:rsidR="00C85102" w:rsidRDefault="00C85102" w:rsidP="00C85102">
      <w:pPr>
        <w:spacing w:after="0" w:line="240" w:lineRule="auto"/>
        <w:ind w:firstLine="709"/>
        <w:jc w:val="both"/>
        <w:rPr>
          <w:rFonts w:ascii="Times New Roman" w:hAnsi="Times New Roman" w:cs="Times New Roman"/>
          <w:iCs/>
        </w:rPr>
      </w:pPr>
      <w:r>
        <w:rPr>
          <w:rFonts w:ascii="Times New Roman" w:hAnsi="Times New Roman" w:cs="Times New Roman"/>
          <w:iCs/>
        </w:rPr>
        <w:lastRenderedPageBreak/>
        <w:t>Budući nije bilo rasprave članovi Gradskog vijeća grada Karlovca su elektroničkim putem uz sudjelovanje u glasovanju 21 (</w:t>
      </w:r>
      <w:proofErr w:type="spellStart"/>
      <w:r>
        <w:rPr>
          <w:rFonts w:ascii="Times New Roman" w:hAnsi="Times New Roman" w:cs="Times New Roman"/>
          <w:iCs/>
        </w:rPr>
        <w:t>dvadesetjedan</w:t>
      </w:r>
      <w:proofErr w:type="spellEnd"/>
      <w:r>
        <w:rPr>
          <w:rFonts w:ascii="Times New Roman" w:hAnsi="Times New Roman" w:cs="Times New Roman"/>
          <w:iCs/>
        </w:rPr>
        <w:t>)  gradska vijećnika sa  21 (</w:t>
      </w:r>
      <w:proofErr w:type="spellStart"/>
      <w:r>
        <w:rPr>
          <w:rFonts w:ascii="Times New Roman" w:hAnsi="Times New Roman" w:cs="Times New Roman"/>
          <w:iCs/>
        </w:rPr>
        <w:t>dvadesetjedan</w:t>
      </w:r>
      <w:proofErr w:type="spellEnd"/>
      <w:r>
        <w:rPr>
          <w:rFonts w:ascii="Times New Roman" w:hAnsi="Times New Roman" w:cs="Times New Roman"/>
          <w:iCs/>
        </w:rPr>
        <w:t>)  glas ZA  su donijeli:</w:t>
      </w:r>
    </w:p>
    <w:p w14:paraId="5B36CE79" w14:textId="77777777" w:rsidR="00E30891" w:rsidRDefault="00E30891" w:rsidP="00815ABE">
      <w:pPr>
        <w:spacing w:after="0" w:line="240" w:lineRule="auto"/>
        <w:ind w:firstLine="709"/>
        <w:jc w:val="both"/>
        <w:rPr>
          <w:rFonts w:ascii="Times New Roman" w:hAnsi="Times New Roman" w:cs="Times New Roman"/>
          <w:iCs/>
        </w:rPr>
      </w:pPr>
    </w:p>
    <w:p w14:paraId="6DC241F9" w14:textId="77777777" w:rsidR="00C85102" w:rsidRDefault="00AF5A42" w:rsidP="001B7BEB">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ODLUKU</w:t>
      </w:r>
      <w:r w:rsidR="00E30891" w:rsidRPr="002C0C23">
        <w:rPr>
          <w:rFonts w:ascii="Times New Roman" w:eastAsia="Times New Roman" w:hAnsi="Times New Roman" w:cs="Times New Roman"/>
          <w:b/>
        </w:rPr>
        <w:t xml:space="preserve"> O DONOŠENJU IZMJENA I DOPUNA DETALJNOG </w:t>
      </w:r>
    </w:p>
    <w:p w14:paraId="57F12C92" w14:textId="5069CD97" w:rsidR="00E30891" w:rsidRPr="002C0C23" w:rsidRDefault="00E30891" w:rsidP="001B7BEB">
      <w:pPr>
        <w:spacing w:after="0" w:line="240" w:lineRule="auto"/>
        <w:jc w:val="center"/>
        <w:rPr>
          <w:rFonts w:ascii="Times New Roman" w:hAnsi="Times New Roman" w:cs="Times New Roman"/>
          <w:b/>
        </w:rPr>
      </w:pPr>
      <w:r w:rsidRPr="002C0C23">
        <w:rPr>
          <w:rFonts w:ascii="Times New Roman" w:eastAsia="Times New Roman" w:hAnsi="Times New Roman" w:cs="Times New Roman"/>
          <w:b/>
        </w:rPr>
        <w:t>PLANA UREĐENJA „LUŠČIĆ 2“</w:t>
      </w:r>
    </w:p>
    <w:p w14:paraId="1A9E6B91" w14:textId="77777777" w:rsidR="00815ABE" w:rsidRDefault="00815ABE" w:rsidP="00815ABE">
      <w:pPr>
        <w:spacing w:after="0" w:line="240" w:lineRule="auto"/>
        <w:jc w:val="both"/>
        <w:rPr>
          <w:rFonts w:ascii="Times New Roman" w:eastAsia="Times New Roman" w:hAnsi="Times New Roman" w:cs="Times New Roman"/>
          <w:b/>
        </w:rPr>
      </w:pPr>
    </w:p>
    <w:p w14:paraId="2ACF53B8" w14:textId="77777777" w:rsidR="001F1751" w:rsidRDefault="001F1751" w:rsidP="00C85102">
      <w:pPr>
        <w:spacing w:after="0" w:line="240" w:lineRule="auto"/>
        <w:jc w:val="center"/>
        <w:rPr>
          <w:rFonts w:ascii="Times New Roman" w:hAnsi="Times New Roman" w:cs="Times New Roman"/>
        </w:rPr>
      </w:pPr>
      <w:r>
        <w:rPr>
          <w:rFonts w:ascii="Times New Roman" w:hAnsi="Times New Roman" w:cs="Times New Roman"/>
        </w:rPr>
        <w:t>OPĆE ODREDBE</w:t>
      </w:r>
    </w:p>
    <w:p w14:paraId="52B27915" w14:textId="77777777" w:rsidR="00C85102" w:rsidRDefault="00C85102" w:rsidP="00C85102">
      <w:pPr>
        <w:spacing w:after="0" w:line="240" w:lineRule="auto"/>
        <w:jc w:val="center"/>
        <w:rPr>
          <w:rFonts w:ascii="Times New Roman" w:hAnsi="Times New Roman" w:cs="Times New Roman"/>
        </w:rPr>
      </w:pPr>
    </w:p>
    <w:p w14:paraId="6ECB91E2" w14:textId="77777777" w:rsidR="001F1751" w:rsidRDefault="001F1751" w:rsidP="00C85102">
      <w:pPr>
        <w:spacing w:after="0" w:line="240" w:lineRule="auto"/>
        <w:jc w:val="center"/>
        <w:rPr>
          <w:rFonts w:ascii="Times New Roman" w:hAnsi="Times New Roman" w:cs="Times New Roman"/>
        </w:rPr>
      </w:pPr>
      <w:r>
        <w:rPr>
          <w:rFonts w:ascii="Times New Roman" w:hAnsi="Times New Roman" w:cs="Times New Roman"/>
        </w:rPr>
        <w:t>Članak I.</w:t>
      </w:r>
    </w:p>
    <w:p w14:paraId="12A8755A" w14:textId="77777777" w:rsidR="001F1751" w:rsidRDefault="001F1751" w:rsidP="00C85102">
      <w:pPr>
        <w:spacing w:after="0" w:line="240" w:lineRule="auto"/>
        <w:rPr>
          <w:rFonts w:ascii="Times New Roman" w:hAnsi="Times New Roman" w:cs="Times New Roman"/>
        </w:rPr>
      </w:pPr>
      <w:r>
        <w:rPr>
          <w:rFonts w:ascii="Times New Roman" w:hAnsi="Times New Roman" w:cs="Times New Roman"/>
        </w:rPr>
        <w:tab/>
        <w:t xml:space="preserve">Donose se Izmjene i dopune </w:t>
      </w:r>
      <w:bookmarkStart w:id="3" w:name="_Hlk93509304"/>
      <w:r>
        <w:rPr>
          <w:rFonts w:ascii="Times New Roman" w:hAnsi="Times New Roman" w:cs="Times New Roman"/>
        </w:rPr>
        <w:t>Detaljnog plana uređenja „</w:t>
      </w:r>
      <w:proofErr w:type="spellStart"/>
      <w:r>
        <w:rPr>
          <w:rFonts w:ascii="Times New Roman" w:hAnsi="Times New Roman" w:cs="Times New Roman"/>
        </w:rPr>
        <w:t>Luščić</w:t>
      </w:r>
      <w:proofErr w:type="spellEnd"/>
      <w:r>
        <w:rPr>
          <w:rFonts w:ascii="Times New Roman" w:hAnsi="Times New Roman" w:cs="Times New Roman"/>
        </w:rPr>
        <w:t xml:space="preserve"> 2</w:t>
      </w:r>
      <w:bookmarkEnd w:id="3"/>
      <w:r>
        <w:rPr>
          <w:rFonts w:ascii="Times New Roman" w:hAnsi="Times New Roman" w:cs="Times New Roman"/>
        </w:rPr>
        <w:t xml:space="preserve">“. </w:t>
      </w:r>
    </w:p>
    <w:p w14:paraId="4FB7A143" w14:textId="77777777" w:rsidR="00C85102" w:rsidRDefault="00C85102" w:rsidP="00C85102">
      <w:pPr>
        <w:spacing w:after="0" w:line="240" w:lineRule="auto"/>
        <w:rPr>
          <w:rFonts w:ascii="Times New Roman" w:hAnsi="Times New Roman" w:cs="Times New Roman"/>
        </w:rPr>
      </w:pPr>
    </w:p>
    <w:p w14:paraId="63AAC70C" w14:textId="77777777" w:rsidR="001F1751" w:rsidRDefault="001F1751" w:rsidP="00C85102">
      <w:pPr>
        <w:spacing w:after="0" w:line="240" w:lineRule="auto"/>
        <w:jc w:val="center"/>
        <w:rPr>
          <w:rFonts w:ascii="Times New Roman" w:hAnsi="Times New Roman" w:cs="Times New Roman"/>
        </w:rPr>
      </w:pPr>
      <w:r>
        <w:rPr>
          <w:rFonts w:ascii="Times New Roman" w:hAnsi="Times New Roman" w:cs="Times New Roman"/>
        </w:rPr>
        <w:t>Članak II.</w:t>
      </w:r>
    </w:p>
    <w:p w14:paraId="29A310E5" w14:textId="77777777" w:rsidR="001F1751" w:rsidRDefault="001F1751" w:rsidP="00C85102">
      <w:pPr>
        <w:spacing w:after="0" w:line="240" w:lineRule="auto"/>
        <w:rPr>
          <w:rFonts w:ascii="Times New Roman" w:hAnsi="Times New Roman" w:cs="Times New Roman"/>
        </w:rPr>
      </w:pPr>
      <w:r>
        <w:rPr>
          <w:rFonts w:ascii="Times New Roman" w:hAnsi="Times New Roman" w:cs="Times New Roman"/>
        </w:rPr>
        <w:tab/>
        <w:t>Sastavni dio ove Odluke je elaborat „Izmjene i dopune Detaljnog plana uređenja „</w:t>
      </w:r>
      <w:proofErr w:type="spellStart"/>
      <w:r>
        <w:rPr>
          <w:rFonts w:ascii="Times New Roman" w:hAnsi="Times New Roman" w:cs="Times New Roman"/>
        </w:rPr>
        <w:t>Luščić</w:t>
      </w:r>
      <w:proofErr w:type="spellEnd"/>
      <w:r>
        <w:rPr>
          <w:rFonts w:ascii="Times New Roman" w:hAnsi="Times New Roman" w:cs="Times New Roman"/>
        </w:rPr>
        <w:t xml:space="preserve"> 2“ kojeg je izradio stručni izrađivač plana, tvrtka URBANISTICA d.o.o. iz Zagreba.</w:t>
      </w:r>
    </w:p>
    <w:p w14:paraId="6FCBEC7E" w14:textId="77777777" w:rsidR="001F1751" w:rsidRDefault="001F1751" w:rsidP="00C85102">
      <w:pPr>
        <w:spacing w:after="0" w:line="240" w:lineRule="auto"/>
        <w:rPr>
          <w:rFonts w:ascii="Times New Roman" w:hAnsi="Times New Roman" w:cs="Times New Roman"/>
        </w:rPr>
      </w:pPr>
      <w:r>
        <w:rPr>
          <w:rFonts w:ascii="Times New Roman" w:hAnsi="Times New Roman" w:cs="Times New Roman"/>
        </w:rPr>
        <w:t>Sadržaj elaborata:</w:t>
      </w:r>
    </w:p>
    <w:p w14:paraId="69A3E5E6" w14:textId="77777777" w:rsidR="00C85102" w:rsidRDefault="00C85102" w:rsidP="00C85102">
      <w:pPr>
        <w:spacing w:after="0" w:line="240" w:lineRule="auto"/>
        <w:rPr>
          <w:rFonts w:ascii="Times New Roman" w:hAnsi="Times New Roman" w:cs="Times New Roman"/>
        </w:rPr>
      </w:pPr>
    </w:p>
    <w:p w14:paraId="7D3C8CAA" w14:textId="77777777" w:rsidR="001F1751" w:rsidRDefault="001F1751" w:rsidP="001F1751">
      <w:pPr>
        <w:rPr>
          <w:rFonts w:ascii="Times New Roman" w:hAnsi="Times New Roman" w:cs="Times New Roman"/>
          <w:bCs/>
        </w:rPr>
      </w:pPr>
      <w:r>
        <w:rPr>
          <w:rFonts w:ascii="Times New Roman" w:hAnsi="Times New Roman" w:cs="Times New Roman"/>
          <w:bCs/>
        </w:rPr>
        <w:t>A/</w:t>
      </w:r>
      <w:r>
        <w:rPr>
          <w:rFonts w:ascii="Times New Roman" w:hAnsi="Times New Roman" w:cs="Times New Roman"/>
          <w:bCs/>
        </w:rPr>
        <w:tab/>
        <w:t>TEKSTUALNI DIO</w:t>
      </w:r>
    </w:p>
    <w:p w14:paraId="16ED4F5F" w14:textId="77777777" w:rsidR="001F1751" w:rsidRDefault="001F1751" w:rsidP="001F1751">
      <w:pPr>
        <w:rPr>
          <w:rFonts w:ascii="Times New Roman" w:hAnsi="Times New Roman" w:cs="Times New Roman"/>
          <w:b/>
        </w:rPr>
      </w:pPr>
      <w:r>
        <w:rPr>
          <w:rFonts w:ascii="Times New Roman" w:hAnsi="Times New Roman" w:cs="Times New Roman"/>
          <w:bCs/>
        </w:rPr>
        <w:t>Odredbe za provođenje</w:t>
      </w:r>
    </w:p>
    <w:p w14:paraId="290A9B7F" w14:textId="77777777" w:rsidR="001F1751" w:rsidRDefault="001F1751" w:rsidP="001F1751">
      <w:pPr>
        <w:spacing w:after="0"/>
        <w:rPr>
          <w:rFonts w:ascii="Times New Roman" w:hAnsi="Times New Roman" w:cs="Times New Roman"/>
        </w:rPr>
      </w:pPr>
      <w:r>
        <w:rPr>
          <w:rFonts w:ascii="Times New Roman" w:hAnsi="Times New Roman" w:cs="Times New Roman"/>
        </w:rPr>
        <w:t>1.</w:t>
      </w:r>
      <w:r>
        <w:rPr>
          <w:rFonts w:ascii="Times New Roman" w:hAnsi="Times New Roman" w:cs="Times New Roman"/>
        </w:rPr>
        <w:tab/>
        <w:t>Uvjeti određivanja namjene površina</w:t>
      </w:r>
    </w:p>
    <w:p w14:paraId="16FC2284" w14:textId="77777777" w:rsidR="001F1751" w:rsidRDefault="001F1751" w:rsidP="001F1751">
      <w:pPr>
        <w:spacing w:after="0"/>
        <w:rPr>
          <w:rFonts w:ascii="Times New Roman" w:hAnsi="Times New Roman" w:cs="Times New Roman"/>
        </w:rPr>
      </w:pPr>
      <w:r>
        <w:rPr>
          <w:rFonts w:ascii="Times New Roman" w:hAnsi="Times New Roman" w:cs="Times New Roman"/>
        </w:rPr>
        <w:t>2.</w:t>
      </w:r>
      <w:r>
        <w:rPr>
          <w:rFonts w:ascii="Times New Roman" w:hAnsi="Times New Roman" w:cs="Times New Roman"/>
        </w:rPr>
        <w:tab/>
        <w:t>Detaljni uvjeti korištenja, uređenja i gradnje građevnih čestica i građevina</w:t>
      </w:r>
    </w:p>
    <w:p w14:paraId="61C4F173" w14:textId="77777777" w:rsidR="001F1751" w:rsidRDefault="001F1751" w:rsidP="001F1751">
      <w:pPr>
        <w:spacing w:after="0"/>
        <w:rPr>
          <w:rFonts w:ascii="Times New Roman" w:hAnsi="Times New Roman" w:cs="Times New Roman"/>
        </w:rPr>
      </w:pPr>
      <w:r>
        <w:rPr>
          <w:rFonts w:ascii="Times New Roman" w:hAnsi="Times New Roman" w:cs="Times New Roman"/>
        </w:rPr>
        <w:t>2.1.</w:t>
      </w:r>
      <w:r>
        <w:rPr>
          <w:rFonts w:ascii="Times New Roman" w:hAnsi="Times New Roman" w:cs="Times New Roman"/>
        </w:rPr>
        <w:tab/>
        <w:t>Veličina i oblik građevnih čestica (izgrađenost, iskorištenost i gustoća izgrađenosti)</w:t>
      </w:r>
    </w:p>
    <w:p w14:paraId="5B6FBE43" w14:textId="77777777" w:rsidR="001F1751" w:rsidRDefault="001F1751" w:rsidP="001F1751">
      <w:pPr>
        <w:spacing w:after="0"/>
        <w:rPr>
          <w:rFonts w:ascii="Times New Roman" w:hAnsi="Times New Roman" w:cs="Times New Roman"/>
        </w:rPr>
      </w:pPr>
      <w:r>
        <w:rPr>
          <w:rFonts w:ascii="Times New Roman" w:hAnsi="Times New Roman" w:cs="Times New Roman"/>
        </w:rPr>
        <w:t>2.2.</w:t>
      </w:r>
      <w:r>
        <w:rPr>
          <w:rFonts w:ascii="Times New Roman" w:hAnsi="Times New Roman" w:cs="Times New Roman"/>
        </w:rPr>
        <w:tab/>
        <w:t>Veličina i površina građevina (ukupna bruto izgrađena površina građevine, visina i broj etaža)</w:t>
      </w:r>
    </w:p>
    <w:p w14:paraId="68E30959" w14:textId="77777777" w:rsidR="001F1751" w:rsidRDefault="001F1751" w:rsidP="001F1751">
      <w:pPr>
        <w:spacing w:after="0"/>
        <w:rPr>
          <w:rFonts w:ascii="Times New Roman" w:hAnsi="Times New Roman" w:cs="Times New Roman"/>
        </w:rPr>
      </w:pPr>
      <w:r>
        <w:rPr>
          <w:rFonts w:ascii="Times New Roman" w:hAnsi="Times New Roman" w:cs="Times New Roman"/>
        </w:rPr>
        <w:t>2.3.</w:t>
      </w:r>
      <w:r>
        <w:rPr>
          <w:rFonts w:ascii="Times New Roman" w:hAnsi="Times New Roman" w:cs="Times New Roman"/>
        </w:rPr>
        <w:tab/>
        <w:t>Namjena građevina</w:t>
      </w:r>
    </w:p>
    <w:p w14:paraId="68EA8295" w14:textId="77777777" w:rsidR="001F1751" w:rsidRDefault="001F1751" w:rsidP="001F1751">
      <w:pPr>
        <w:spacing w:after="0"/>
        <w:rPr>
          <w:rFonts w:ascii="Times New Roman" w:hAnsi="Times New Roman" w:cs="Times New Roman"/>
        </w:rPr>
      </w:pPr>
      <w:r>
        <w:rPr>
          <w:rFonts w:ascii="Times New Roman" w:hAnsi="Times New Roman" w:cs="Times New Roman"/>
        </w:rPr>
        <w:t>2.4.</w:t>
      </w:r>
      <w:r>
        <w:rPr>
          <w:rFonts w:ascii="Times New Roman" w:hAnsi="Times New Roman" w:cs="Times New Roman"/>
        </w:rPr>
        <w:tab/>
        <w:t>Smještaj građevina na građevnoj čestici</w:t>
      </w:r>
    </w:p>
    <w:p w14:paraId="07A07383" w14:textId="77777777" w:rsidR="001F1751" w:rsidRDefault="001F1751" w:rsidP="001F1751">
      <w:pPr>
        <w:spacing w:after="0"/>
        <w:rPr>
          <w:rFonts w:ascii="Times New Roman" w:hAnsi="Times New Roman" w:cs="Times New Roman"/>
        </w:rPr>
      </w:pPr>
      <w:r>
        <w:rPr>
          <w:rFonts w:ascii="Times New Roman" w:hAnsi="Times New Roman" w:cs="Times New Roman"/>
        </w:rPr>
        <w:t>2.5.</w:t>
      </w:r>
      <w:r>
        <w:rPr>
          <w:rFonts w:ascii="Times New Roman" w:hAnsi="Times New Roman" w:cs="Times New Roman"/>
        </w:rPr>
        <w:tab/>
        <w:t>Oblikovanje građevina</w:t>
      </w:r>
    </w:p>
    <w:p w14:paraId="317C12DA" w14:textId="77777777" w:rsidR="001F1751" w:rsidRDefault="001F1751" w:rsidP="001F1751">
      <w:pPr>
        <w:spacing w:after="0"/>
        <w:rPr>
          <w:rFonts w:ascii="Times New Roman" w:hAnsi="Times New Roman" w:cs="Times New Roman"/>
        </w:rPr>
      </w:pPr>
      <w:r>
        <w:rPr>
          <w:rFonts w:ascii="Times New Roman" w:hAnsi="Times New Roman" w:cs="Times New Roman"/>
        </w:rPr>
        <w:t>2.6.</w:t>
      </w:r>
      <w:r>
        <w:rPr>
          <w:rFonts w:ascii="Times New Roman" w:hAnsi="Times New Roman" w:cs="Times New Roman"/>
        </w:rPr>
        <w:tab/>
        <w:t>Uređenje građevnih čestica</w:t>
      </w:r>
    </w:p>
    <w:p w14:paraId="7FEBF9C0" w14:textId="77777777" w:rsidR="001F1751" w:rsidRDefault="001F1751" w:rsidP="001F1751">
      <w:pPr>
        <w:spacing w:after="0"/>
        <w:ind w:left="709" w:hanging="709"/>
        <w:rPr>
          <w:rFonts w:ascii="Times New Roman" w:hAnsi="Times New Roman" w:cs="Times New Roman"/>
        </w:rPr>
      </w:pPr>
      <w:r>
        <w:rPr>
          <w:rFonts w:ascii="Times New Roman" w:hAnsi="Times New Roman" w:cs="Times New Roman"/>
        </w:rPr>
        <w:t>3.</w:t>
      </w:r>
      <w:r>
        <w:rPr>
          <w:rFonts w:ascii="Times New Roman" w:hAnsi="Times New Roman" w:cs="Times New Roman"/>
        </w:rPr>
        <w:tab/>
        <w:t>Način opremanja zemljišta prometnom, uličnom, komunalnom i telekomunikacijskom infrastrukturnom mrežom</w:t>
      </w:r>
    </w:p>
    <w:p w14:paraId="1AD942AC" w14:textId="77777777" w:rsidR="001F1751" w:rsidRDefault="001F1751" w:rsidP="001F1751">
      <w:pPr>
        <w:spacing w:after="0"/>
        <w:rPr>
          <w:rFonts w:ascii="Times New Roman" w:hAnsi="Times New Roman" w:cs="Times New Roman"/>
        </w:rPr>
      </w:pPr>
      <w:r>
        <w:rPr>
          <w:rFonts w:ascii="Times New Roman" w:hAnsi="Times New Roman" w:cs="Times New Roman"/>
        </w:rPr>
        <w:t>3.1.</w:t>
      </w:r>
      <w:r>
        <w:rPr>
          <w:rFonts w:ascii="Times New Roman" w:hAnsi="Times New Roman" w:cs="Times New Roman"/>
        </w:rPr>
        <w:tab/>
        <w:t>Uvjeti gradnje, rekonstrukcije i opremanje cestovne i ulične mreže</w:t>
      </w:r>
    </w:p>
    <w:p w14:paraId="1BDF8725" w14:textId="77777777" w:rsidR="001F1751" w:rsidRDefault="001F1751" w:rsidP="001F1751">
      <w:pPr>
        <w:spacing w:after="0"/>
        <w:rPr>
          <w:rFonts w:ascii="Times New Roman" w:hAnsi="Times New Roman" w:cs="Times New Roman"/>
        </w:rPr>
      </w:pPr>
      <w:r>
        <w:rPr>
          <w:rFonts w:ascii="Times New Roman" w:hAnsi="Times New Roman" w:cs="Times New Roman"/>
        </w:rPr>
        <w:t>3.1.1.</w:t>
      </w:r>
      <w:r>
        <w:rPr>
          <w:rFonts w:ascii="Times New Roman" w:hAnsi="Times New Roman" w:cs="Times New Roman"/>
        </w:rPr>
        <w:tab/>
        <w:t xml:space="preserve">Glavne gradske ulice i ceste </w:t>
      </w:r>
      <w:proofErr w:type="spellStart"/>
      <w:r>
        <w:rPr>
          <w:rFonts w:ascii="Times New Roman" w:hAnsi="Times New Roman" w:cs="Times New Roman"/>
        </w:rPr>
        <w:t>nadmjesnog</w:t>
      </w:r>
      <w:proofErr w:type="spellEnd"/>
      <w:r>
        <w:rPr>
          <w:rFonts w:ascii="Times New Roman" w:hAnsi="Times New Roman" w:cs="Times New Roman"/>
        </w:rPr>
        <w:t xml:space="preserve"> značenja</w:t>
      </w:r>
    </w:p>
    <w:p w14:paraId="695054EE" w14:textId="77777777" w:rsidR="001F1751" w:rsidRDefault="001F1751" w:rsidP="001F1751">
      <w:pPr>
        <w:spacing w:after="0"/>
        <w:rPr>
          <w:rFonts w:ascii="Times New Roman" w:hAnsi="Times New Roman" w:cs="Times New Roman"/>
        </w:rPr>
      </w:pPr>
      <w:r>
        <w:rPr>
          <w:rFonts w:ascii="Times New Roman" w:hAnsi="Times New Roman" w:cs="Times New Roman"/>
        </w:rPr>
        <w:t>3.1.2.</w:t>
      </w:r>
      <w:r>
        <w:rPr>
          <w:rFonts w:ascii="Times New Roman" w:hAnsi="Times New Roman" w:cs="Times New Roman"/>
        </w:rPr>
        <w:tab/>
        <w:t>Gradske i pristupne ulice</w:t>
      </w:r>
    </w:p>
    <w:p w14:paraId="49D71B08" w14:textId="77777777" w:rsidR="001F1751" w:rsidRDefault="001F1751" w:rsidP="001F1751">
      <w:pPr>
        <w:spacing w:after="0"/>
        <w:rPr>
          <w:rFonts w:ascii="Times New Roman" w:hAnsi="Times New Roman" w:cs="Times New Roman"/>
        </w:rPr>
      </w:pPr>
      <w:r>
        <w:rPr>
          <w:rFonts w:ascii="Times New Roman" w:hAnsi="Times New Roman" w:cs="Times New Roman"/>
        </w:rPr>
        <w:t>3.1.3.</w:t>
      </w:r>
      <w:r>
        <w:rPr>
          <w:rFonts w:ascii="Times New Roman" w:hAnsi="Times New Roman" w:cs="Times New Roman"/>
        </w:rPr>
        <w:tab/>
        <w:t>Parkirališne površine i garaže</w:t>
      </w:r>
    </w:p>
    <w:p w14:paraId="5C34E350" w14:textId="77777777" w:rsidR="001F1751" w:rsidRDefault="001F1751" w:rsidP="001F1751">
      <w:pPr>
        <w:spacing w:after="0"/>
        <w:rPr>
          <w:rFonts w:ascii="Times New Roman" w:hAnsi="Times New Roman" w:cs="Times New Roman"/>
        </w:rPr>
      </w:pPr>
      <w:r>
        <w:rPr>
          <w:rFonts w:ascii="Times New Roman" w:hAnsi="Times New Roman" w:cs="Times New Roman"/>
        </w:rPr>
        <w:t>3.1.4.</w:t>
      </w:r>
      <w:r>
        <w:rPr>
          <w:rFonts w:ascii="Times New Roman" w:hAnsi="Times New Roman" w:cs="Times New Roman"/>
        </w:rPr>
        <w:tab/>
        <w:t>Pješačke površine</w:t>
      </w:r>
    </w:p>
    <w:p w14:paraId="740152FE" w14:textId="77777777" w:rsidR="001F1751" w:rsidRDefault="001F1751" w:rsidP="001F1751">
      <w:pPr>
        <w:spacing w:after="0"/>
        <w:rPr>
          <w:rFonts w:ascii="Times New Roman" w:hAnsi="Times New Roman" w:cs="Times New Roman"/>
        </w:rPr>
      </w:pPr>
      <w:r>
        <w:rPr>
          <w:rFonts w:ascii="Times New Roman" w:hAnsi="Times New Roman" w:cs="Times New Roman"/>
        </w:rPr>
        <w:t>3.2.</w:t>
      </w:r>
      <w:r>
        <w:rPr>
          <w:rFonts w:ascii="Times New Roman" w:hAnsi="Times New Roman" w:cs="Times New Roman"/>
        </w:rPr>
        <w:tab/>
        <w:t>Uvjeti gradnje, rekonstrukcije i opremanja telekomunikacijske mreže</w:t>
      </w:r>
    </w:p>
    <w:p w14:paraId="71D9DFCB" w14:textId="77777777" w:rsidR="001F1751" w:rsidRDefault="001F1751" w:rsidP="001F1751">
      <w:pPr>
        <w:spacing w:after="0"/>
        <w:ind w:left="709" w:hanging="709"/>
        <w:rPr>
          <w:rFonts w:ascii="Times New Roman" w:hAnsi="Times New Roman" w:cs="Times New Roman"/>
        </w:rPr>
      </w:pPr>
      <w:r>
        <w:rPr>
          <w:rFonts w:ascii="Times New Roman" w:hAnsi="Times New Roman" w:cs="Times New Roman"/>
        </w:rPr>
        <w:t>3.3.</w:t>
      </w:r>
      <w:r>
        <w:rPr>
          <w:rFonts w:ascii="Times New Roman" w:hAnsi="Times New Roman" w:cs="Times New Roman"/>
        </w:rPr>
        <w:tab/>
        <w:t>Uvjeti gradnje, rekonstrukcije i opremanja komunalne infrastrukturne mreže i vodova unutar prometnih i drugih javnih površina</w:t>
      </w:r>
    </w:p>
    <w:p w14:paraId="4E6B62F6" w14:textId="77777777" w:rsidR="001F1751" w:rsidRDefault="001F1751" w:rsidP="001F1751">
      <w:pPr>
        <w:spacing w:after="0"/>
        <w:rPr>
          <w:rFonts w:ascii="Times New Roman" w:hAnsi="Times New Roman" w:cs="Times New Roman"/>
        </w:rPr>
      </w:pPr>
      <w:r>
        <w:rPr>
          <w:rFonts w:ascii="Times New Roman" w:hAnsi="Times New Roman" w:cs="Times New Roman"/>
        </w:rPr>
        <w:t>3.3.1.</w:t>
      </w:r>
      <w:r>
        <w:rPr>
          <w:rFonts w:ascii="Times New Roman" w:hAnsi="Times New Roman" w:cs="Times New Roman"/>
        </w:rPr>
        <w:tab/>
        <w:t>Vodoopskrbni sustav</w:t>
      </w:r>
    </w:p>
    <w:p w14:paraId="08C046B8" w14:textId="77777777" w:rsidR="001F1751" w:rsidRDefault="001F1751" w:rsidP="001F1751">
      <w:pPr>
        <w:spacing w:after="0"/>
        <w:rPr>
          <w:rFonts w:ascii="Times New Roman" w:hAnsi="Times New Roman" w:cs="Times New Roman"/>
        </w:rPr>
      </w:pPr>
      <w:r>
        <w:rPr>
          <w:rFonts w:ascii="Times New Roman" w:hAnsi="Times New Roman" w:cs="Times New Roman"/>
        </w:rPr>
        <w:t>3.3.2.</w:t>
      </w:r>
      <w:r>
        <w:rPr>
          <w:rFonts w:ascii="Times New Roman" w:hAnsi="Times New Roman" w:cs="Times New Roman"/>
        </w:rPr>
        <w:tab/>
        <w:t xml:space="preserve">Sustav odvodnje otpadnih i </w:t>
      </w:r>
      <w:proofErr w:type="spellStart"/>
      <w:r>
        <w:rPr>
          <w:rFonts w:ascii="Times New Roman" w:hAnsi="Times New Roman" w:cs="Times New Roman"/>
        </w:rPr>
        <w:t>oborinskih</w:t>
      </w:r>
      <w:proofErr w:type="spellEnd"/>
      <w:r>
        <w:rPr>
          <w:rFonts w:ascii="Times New Roman" w:hAnsi="Times New Roman" w:cs="Times New Roman"/>
        </w:rPr>
        <w:t xml:space="preserve"> voda</w:t>
      </w:r>
    </w:p>
    <w:p w14:paraId="5365C208" w14:textId="77777777" w:rsidR="001F1751" w:rsidRDefault="001F1751" w:rsidP="001F1751">
      <w:pPr>
        <w:spacing w:after="0"/>
        <w:rPr>
          <w:rFonts w:ascii="Times New Roman" w:hAnsi="Times New Roman" w:cs="Times New Roman"/>
        </w:rPr>
      </w:pPr>
      <w:r>
        <w:rPr>
          <w:rFonts w:ascii="Times New Roman" w:hAnsi="Times New Roman" w:cs="Times New Roman"/>
        </w:rPr>
        <w:t>3.3.3.</w:t>
      </w:r>
      <w:r>
        <w:rPr>
          <w:rFonts w:ascii="Times New Roman" w:hAnsi="Times New Roman" w:cs="Times New Roman"/>
        </w:rPr>
        <w:tab/>
        <w:t>Elektroenergetski sustav</w:t>
      </w:r>
    </w:p>
    <w:p w14:paraId="01D187CC" w14:textId="77777777" w:rsidR="001F1751" w:rsidRDefault="001F1751" w:rsidP="001F1751">
      <w:pPr>
        <w:spacing w:after="0"/>
        <w:rPr>
          <w:rFonts w:ascii="Times New Roman" w:hAnsi="Times New Roman" w:cs="Times New Roman"/>
        </w:rPr>
      </w:pPr>
      <w:r>
        <w:rPr>
          <w:rFonts w:ascii="Times New Roman" w:hAnsi="Times New Roman" w:cs="Times New Roman"/>
        </w:rPr>
        <w:t>3.3.4.</w:t>
      </w:r>
      <w:r>
        <w:rPr>
          <w:rFonts w:ascii="Times New Roman" w:hAnsi="Times New Roman" w:cs="Times New Roman"/>
        </w:rPr>
        <w:tab/>
      </w:r>
      <w:proofErr w:type="spellStart"/>
      <w:r>
        <w:rPr>
          <w:rFonts w:ascii="Times New Roman" w:hAnsi="Times New Roman" w:cs="Times New Roman"/>
        </w:rPr>
        <w:t>Plinoopskrbni</w:t>
      </w:r>
      <w:proofErr w:type="spellEnd"/>
      <w:r>
        <w:rPr>
          <w:rFonts w:ascii="Times New Roman" w:hAnsi="Times New Roman" w:cs="Times New Roman"/>
        </w:rPr>
        <w:t xml:space="preserve"> sustav</w:t>
      </w:r>
    </w:p>
    <w:p w14:paraId="5E535D3F" w14:textId="77777777" w:rsidR="001F1751" w:rsidRDefault="001F1751" w:rsidP="001F1751">
      <w:pPr>
        <w:spacing w:after="0"/>
        <w:rPr>
          <w:rFonts w:ascii="Times New Roman" w:hAnsi="Times New Roman" w:cs="Times New Roman"/>
        </w:rPr>
      </w:pPr>
      <w:r>
        <w:rPr>
          <w:rFonts w:ascii="Times New Roman" w:hAnsi="Times New Roman" w:cs="Times New Roman"/>
        </w:rPr>
        <w:t>3.3.4.</w:t>
      </w:r>
      <w:r>
        <w:rPr>
          <w:rFonts w:ascii="Times New Roman" w:hAnsi="Times New Roman" w:cs="Times New Roman"/>
        </w:rPr>
        <w:tab/>
      </w:r>
      <w:proofErr w:type="spellStart"/>
      <w:r>
        <w:rPr>
          <w:rFonts w:ascii="Times New Roman" w:hAnsi="Times New Roman" w:cs="Times New Roman"/>
        </w:rPr>
        <w:t>Toplovod</w:t>
      </w:r>
      <w:proofErr w:type="spellEnd"/>
    </w:p>
    <w:p w14:paraId="3F2D2650" w14:textId="77777777" w:rsidR="001F1751" w:rsidRDefault="001F1751" w:rsidP="001F1751">
      <w:pPr>
        <w:spacing w:after="0"/>
        <w:rPr>
          <w:rFonts w:ascii="Times New Roman" w:hAnsi="Times New Roman" w:cs="Times New Roman"/>
        </w:rPr>
      </w:pPr>
      <w:r>
        <w:rPr>
          <w:rFonts w:ascii="Times New Roman" w:hAnsi="Times New Roman" w:cs="Times New Roman"/>
        </w:rPr>
        <w:t>4.</w:t>
      </w:r>
      <w:r>
        <w:rPr>
          <w:rFonts w:ascii="Times New Roman" w:hAnsi="Times New Roman" w:cs="Times New Roman"/>
        </w:rPr>
        <w:tab/>
        <w:t>Uvjeti uređenja i opremanja zelenih površina</w:t>
      </w:r>
    </w:p>
    <w:p w14:paraId="42238F2C" w14:textId="77777777" w:rsidR="001F1751" w:rsidRDefault="001F1751" w:rsidP="001F1751">
      <w:pPr>
        <w:spacing w:after="0"/>
        <w:rPr>
          <w:rFonts w:ascii="Times New Roman" w:hAnsi="Times New Roman" w:cs="Times New Roman"/>
        </w:rPr>
      </w:pPr>
      <w:r>
        <w:rPr>
          <w:rFonts w:ascii="Times New Roman" w:hAnsi="Times New Roman" w:cs="Times New Roman"/>
        </w:rPr>
        <w:t>5.</w:t>
      </w:r>
      <w:r>
        <w:rPr>
          <w:rFonts w:ascii="Times New Roman" w:hAnsi="Times New Roman" w:cs="Times New Roman"/>
        </w:rPr>
        <w:tab/>
        <w:t>Uvjeti uređenja posebno vrijednih i/ili osjetljivih cjelina i građevina</w:t>
      </w:r>
    </w:p>
    <w:p w14:paraId="69386918" w14:textId="77777777" w:rsidR="001F1751" w:rsidRDefault="001F1751" w:rsidP="001F1751">
      <w:pPr>
        <w:spacing w:after="0"/>
        <w:rPr>
          <w:rFonts w:ascii="Times New Roman" w:hAnsi="Times New Roman" w:cs="Times New Roman"/>
        </w:rPr>
      </w:pPr>
      <w:r>
        <w:rPr>
          <w:rFonts w:ascii="Times New Roman" w:hAnsi="Times New Roman" w:cs="Times New Roman"/>
        </w:rPr>
        <w:t>6.</w:t>
      </w:r>
      <w:r>
        <w:rPr>
          <w:rFonts w:ascii="Times New Roman" w:hAnsi="Times New Roman" w:cs="Times New Roman"/>
        </w:rPr>
        <w:tab/>
        <w:t>Uvjeti i način gradnje</w:t>
      </w:r>
    </w:p>
    <w:p w14:paraId="34249CF4" w14:textId="77777777" w:rsidR="001F1751" w:rsidRDefault="001F1751" w:rsidP="001F1751">
      <w:pPr>
        <w:spacing w:after="0"/>
        <w:rPr>
          <w:rFonts w:ascii="Times New Roman" w:hAnsi="Times New Roman" w:cs="Times New Roman"/>
        </w:rPr>
      </w:pPr>
      <w:r>
        <w:rPr>
          <w:rFonts w:ascii="Times New Roman" w:hAnsi="Times New Roman" w:cs="Times New Roman"/>
        </w:rPr>
        <w:t>7.</w:t>
      </w:r>
      <w:r>
        <w:rPr>
          <w:rFonts w:ascii="Times New Roman" w:hAnsi="Times New Roman" w:cs="Times New Roman"/>
        </w:rPr>
        <w:tab/>
        <w:t>Mjere zaštite prirodnih, kulturno-</w:t>
      </w:r>
      <w:proofErr w:type="spellStart"/>
      <w:r>
        <w:rPr>
          <w:rFonts w:ascii="Times New Roman" w:hAnsi="Times New Roman" w:cs="Times New Roman"/>
        </w:rPr>
        <w:t>povjesnih</w:t>
      </w:r>
      <w:proofErr w:type="spellEnd"/>
      <w:r>
        <w:rPr>
          <w:rFonts w:ascii="Times New Roman" w:hAnsi="Times New Roman" w:cs="Times New Roman"/>
        </w:rPr>
        <w:t xml:space="preserve"> cjelina i građevina i ambijentalnih vrijednosti</w:t>
      </w:r>
    </w:p>
    <w:p w14:paraId="7BA6114E" w14:textId="77777777" w:rsidR="001F1751" w:rsidRDefault="001F1751" w:rsidP="001F1751">
      <w:pPr>
        <w:spacing w:after="0"/>
        <w:rPr>
          <w:rFonts w:ascii="Times New Roman" w:hAnsi="Times New Roman" w:cs="Times New Roman"/>
        </w:rPr>
      </w:pPr>
      <w:r>
        <w:rPr>
          <w:rFonts w:ascii="Times New Roman" w:hAnsi="Times New Roman" w:cs="Times New Roman"/>
        </w:rPr>
        <w:t>8.</w:t>
      </w:r>
      <w:r>
        <w:rPr>
          <w:rFonts w:ascii="Times New Roman" w:hAnsi="Times New Roman" w:cs="Times New Roman"/>
        </w:rPr>
        <w:tab/>
        <w:t>Mjere provedbe plana</w:t>
      </w:r>
    </w:p>
    <w:p w14:paraId="2CF2E748" w14:textId="77777777" w:rsidR="001F1751" w:rsidRDefault="001F1751" w:rsidP="001F1751">
      <w:pPr>
        <w:spacing w:after="0"/>
        <w:rPr>
          <w:rFonts w:ascii="Times New Roman" w:hAnsi="Times New Roman" w:cs="Times New Roman"/>
        </w:rPr>
      </w:pPr>
      <w:r>
        <w:rPr>
          <w:rFonts w:ascii="Times New Roman" w:hAnsi="Times New Roman" w:cs="Times New Roman"/>
        </w:rPr>
        <w:t>9.</w:t>
      </w:r>
      <w:r>
        <w:rPr>
          <w:rFonts w:ascii="Times New Roman" w:hAnsi="Times New Roman" w:cs="Times New Roman"/>
        </w:rPr>
        <w:tab/>
        <w:t>Mjere sprječavanja nepovoljna utjecaja na okoliš</w:t>
      </w:r>
    </w:p>
    <w:p w14:paraId="7D9F7810" w14:textId="77777777" w:rsidR="001F1751" w:rsidRDefault="001F1751" w:rsidP="001F1751">
      <w:pPr>
        <w:spacing w:after="0"/>
        <w:rPr>
          <w:rFonts w:ascii="Times New Roman" w:hAnsi="Times New Roman" w:cs="Times New Roman"/>
        </w:rPr>
      </w:pPr>
      <w:r>
        <w:rPr>
          <w:rFonts w:ascii="Times New Roman" w:hAnsi="Times New Roman" w:cs="Times New Roman"/>
        </w:rPr>
        <w:t>9.1.</w:t>
      </w:r>
      <w:r>
        <w:rPr>
          <w:rFonts w:ascii="Times New Roman" w:hAnsi="Times New Roman" w:cs="Times New Roman"/>
        </w:rPr>
        <w:tab/>
        <w:t>Rekonstrukcija građevina čija je namjena protivna planiranoj</w:t>
      </w:r>
    </w:p>
    <w:p w14:paraId="69CE05E1" w14:textId="77777777" w:rsidR="001F1751" w:rsidRDefault="001F1751" w:rsidP="001F1751">
      <w:pPr>
        <w:ind w:left="709"/>
        <w:rPr>
          <w:rFonts w:ascii="Times New Roman" w:hAnsi="Times New Roman" w:cs="Times New Roman"/>
        </w:rPr>
      </w:pPr>
      <w:r>
        <w:rPr>
          <w:rFonts w:ascii="Times New Roman" w:hAnsi="Times New Roman" w:cs="Times New Roman"/>
        </w:rPr>
        <w:lastRenderedPageBreak/>
        <w:t xml:space="preserve">Tablica 1 </w:t>
      </w:r>
    </w:p>
    <w:p w14:paraId="1FC4838C" w14:textId="77777777" w:rsidR="001F1751" w:rsidRDefault="001F1751" w:rsidP="001F1751">
      <w:pPr>
        <w:spacing w:after="0"/>
        <w:rPr>
          <w:rFonts w:ascii="Times New Roman" w:hAnsi="Times New Roman" w:cs="Times New Roman"/>
          <w:bCs/>
        </w:rPr>
      </w:pPr>
      <w:r>
        <w:rPr>
          <w:rFonts w:ascii="Times New Roman" w:hAnsi="Times New Roman" w:cs="Times New Roman"/>
          <w:bCs/>
        </w:rPr>
        <w:t>B/</w:t>
      </w:r>
      <w:r>
        <w:rPr>
          <w:rFonts w:ascii="Times New Roman" w:hAnsi="Times New Roman" w:cs="Times New Roman"/>
          <w:bCs/>
        </w:rPr>
        <w:tab/>
        <w:t>GRAFIČKI DIO</w:t>
      </w:r>
    </w:p>
    <w:p w14:paraId="50F76089" w14:textId="77777777" w:rsidR="001F1751" w:rsidRDefault="001F1751" w:rsidP="001F1751">
      <w:pPr>
        <w:spacing w:after="0"/>
        <w:rPr>
          <w:rFonts w:ascii="Times New Roman" w:hAnsi="Times New Roman" w:cs="Times New Roman"/>
        </w:rPr>
      </w:pPr>
      <w:r>
        <w:rPr>
          <w:rFonts w:ascii="Times New Roman" w:hAnsi="Times New Roman" w:cs="Times New Roman"/>
        </w:rPr>
        <w:t>1.</w:t>
      </w:r>
      <w:r>
        <w:rPr>
          <w:rFonts w:ascii="Times New Roman" w:hAnsi="Times New Roman" w:cs="Times New Roman"/>
        </w:rPr>
        <w:tab/>
        <w:t>Detaljna namjena površina</w:t>
      </w:r>
    </w:p>
    <w:p w14:paraId="3D3F36F8" w14:textId="77777777" w:rsidR="001F1751" w:rsidRDefault="001F1751" w:rsidP="001F1751">
      <w:pPr>
        <w:spacing w:after="0"/>
        <w:rPr>
          <w:rFonts w:ascii="Times New Roman" w:hAnsi="Times New Roman" w:cs="Times New Roman"/>
        </w:rPr>
      </w:pPr>
      <w:r>
        <w:rPr>
          <w:rFonts w:ascii="Times New Roman" w:hAnsi="Times New Roman" w:cs="Times New Roman"/>
        </w:rPr>
        <w:t>2.</w:t>
      </w:r>
      <w:r>
        <w:rPr>
          <w:rFonts w:ascii="Times New Roman" w:hAnsi="Times New Roman" w:cs="Times New Roman"/>
        </w:rPr>
        <w:tab/>
        <w:t>Prometna, telekomunikacijska i komunalna infrastrukturna mreža</w:t>
      </w:r>
    </w:p>
    <w:p w14:paraId="3D2CA1B5" w14:textId="77777777" w:rsidR="001F1751" w:rsidRDefault="001F1751" w:rsidP="001F1751">
      <w:pPr>
        <w:spacing w:after="0"/>
        <w:rPr>
          <w:rFonts w:ascii="Times New Roman" w:hAnsi="Times New Roman" w:cs="Times New Roman"/>
        </w:rPr>
      </w:pPr>
      <w:r>
        <w:rPr>
          <w:rFonts w:ascii="Times New Roman" w:hAnsi="Times New Roman" w:cs="Times New Roman"/>
        </w:rPr>
        <w:t>2.1.</w:t>
      </w:r>
      <w:r>
        <w:rPr>
          <w:rFonts w:ascii="Times New Roman" w:hAnsi="Times New Roman" w:cs="Times New Roman"/>
        </w:rPr>
        <w:tab/>
        <w:t>Promet</w:t>
      </w:r>
      <w:r>
        <w:rPr>
          <w:rFonts w:ascii="Times New Roman" w:hAnsi="Times New Roman" w:cs="Times New Roman"/>
        </w:rPr>
        <w:tab/>
      </w:r>
    </w:p>
    <w:p w14:paraId="74447FE2" w14:textId="77777777" w:rsidR="001F1751" w:rsidRDefault="001F1751" w:rsidP="001F1751">
      <w:pPr>
        <w:spacing w:after="0"/>
        <w:rPr>
          <w:rFonts w:ascii="Times New Roman" w:hAnsi="Times New Roman" w:cs="Times New Roman"/>
        </w:rPr>
      </w:pPr>
      <w:r>
        <w:rPr>
          <w:rFonts w:ascii="Times New Roman" w:hAnsi="Times New Roman" w:cs="Times New Roman"/>
        </w:rPr>
        <w:t>2.2.</w:t>
      </w:r>
      <w:r>
        <w:rPr>
          <w:rFonts w:ascii="Times New Roman" w:hAnsi="Times New Roman" w:cs="Times New Roman"/>
        </w:rPr>
        <w:tab/>
        <w:t>Pošta i telekomunikacije</w:t>
      </w:r>
    </w:p>
    <w:p w14:paraId="02EAE6DC" w14:textId="77777777" w:rsidR="001F1751" w:rsidRDefault="001F1751" w:rsidP="001F1751">
      <w:pPr>
        <w:spacing w:after="0"/>
        <w:rPr>
          <w:rFonts w:ascii="Times New Roman" w:hAnsi="Times New Roman" w:cs="Times New Roman"/>
        </w:rPr>
      </w:pPr>
      <w:r>
        <w:rPr>
          <w:rFonts w:ascii="Times New Roman" w:hAnsi="Times New Roman" w:cs="Times New Roman"/>
        </w:rPr>
        <w:t>2.3.</w:t>
      </w:r>
      <w:r>
        <w:rPr>
          <w:rFonts w:ascii="Times New Roman" w:hAnsi="Times New Roman" w:cs="Times New Roman"/>
        </w:rPr>
        <w:tab/>
        <w:t>Energetski sustav</w:t>
      </w:r>
    </w:p>
    <w:p w14:paraId="08A72CD0" w14:textId="77777777" w:rsidR="001F1751" w:rsidRDefault="001F1751" w:rsidP="001F1751">
      <w:pPr>
        <w:spacing w:after="0"/>
        <w:rPr>
          <w:rFonts w:ascii="Times New Roman" w:hAnsi="Times New Roman" w:cs="Times New Roman"/>
        </w:rPr>
      </w:pPr>
      <w:r>
        <w:rPr>
          <w:rFonts w:ascii="Times New Roman" w:hAnsi="Times New Roman" w:cs="Times New Roman"/>
        </w:rPr>
        <w:t xml:space="preserve">2.4. </w:t>
      </w:r>
      <w:r>
        <w:rPr>
          <w:rFonts w:ascii="Times New Roman" w:hAnsi="Times New Roman" w:cs="Times New Roman"/>
        </w:rPr>
        <w:tab/>
      </w:r>
      <w:proofErr w:type="spellStart"/>
      <w:r>
        <w:rPr>
          <w:rFonts w:ascii="Times New Roman" w:hAnsi="Times New Roman" w:cs="Times New Roman"/>
        </w:rPr>
        <w:t>Vodnogospodarski</w:t>
      </w:r>
      <w:proofErr w:type="spellEnd"/>
      <w:r>
        <w:rPr>
          <w:rFonts w:ascii="Times New Roman" w:hAnsi="Times New Roman" w:cs="Times New Roman"/>
        </w:rPr>
        <w:t xml:space="preserve"> sustav</w:t>
      </w:r>
    </w:p>
    <w:p w14:paraId="106EE575" w14:textId="77777777" w:rsidR="001F1751" w:rsidRDefault="001F1751" w:rsidP="001F1751">
      <w:pPr>
        <w:spacing w:after="0"/>
        <w:rPr>
          <w:rFonts w:ascii="Times New Roman" w:hAnsi="Times New Roman" w:cs="Times New Roman"/>
        </w:rPr>
      </w:pPr>
      <w:r>
        <w:rPr>
          <w:rFonts w:ascii="Times New Roman" w:hAnsi="Times New Roman" w:cs="Times New Roman"/>
        </w:rPr>
        <w:t>3.</w:t>
      </w:r>
      <w:r>
        <w:rPr>
          <w:rFonts w:ascii="Times New Roman" w:hAnsi="Times New Roman" w:cs="Times New Roman"/>
        </w:rPr>
        <w:tab/>
        <w:t>Uvjeti gradnje</w:t>
      </w:r>
    </w:p>
    <w:p w14:paraId="16B884DA" w14:textId="77777777" w:rsidR="001F1751" w:rsidRDefault="001F1751" w:rsidP="001F1751">
      <w:pPr>
        <w:keepNext/>
        <w:shd w:val="clear" w:color="auto" w:fill="FFFFFF"/>
        <w:spacing w:before="160" w:line="240" w:lineRule="auto"/>
        <w:jc w:val="both"/>
        <w:rPr>
          <w:rFonts w:ascii="Times New Roman" w:eastAsia="Times New Roman" w:hAnsi="Times New Roman" w:cs="Times New Roman"/>
          <w:bCs/>
        </w:rPr>
      </w:pPr>
      <w:r>
        <w:rPr>
          <w:rFonts w:ascii="Times New Roman" w:eastAsia="Times New Roman" w:hAnsi="Times New Roman" w:cs="Times New Roman"/>
          <w:bCs/>
        </w:rPr>
        <w:t>ODREDBE ZA PROVOĐENJE</w:t>
      </w:r>
    </w:p>
    <w:p w14:paraId="3FCD6A29" w14:textId="77777777" w:rsidR="001F1751" w:rsidRDefault="001F1751" w:rsidP="00C85102">
      <w:pPr>
        <w:keepNext/>
        <w:widowControl w:val="0"/>
        <w:spacing w:before="120" w:after="0" w:line="240" w:lineRule="auto"/>
        <w:jc w:val="center"/>
        <w:rPr>
          <w:rFonts w:ascii="Times New Roman" w:eastAsia="Times New Roman" w:hAnsi="Times New Roman" w:cs="Times New Roman"/>
          <w:snapToGrid w:val="0"/>
        </w:rPr>
      </w:pPr>
      <w:r>
        <w:rPr>
          <w:rFonts w:ascii="Times New Roman" w:eastAsia="Times New Roman" w:hAnsi="Times New Roman" w:cs="Times New Roman"/>
          <w:snapToGrid w:val="0"/>
        </w:rPr>
        <w:t xml:space="preserve">Članak </w:t>
      </w:r>
      <w:r>
        <w:rPr>
          <w:rFonts w:ascii="Times New Roman" w:eastAsia="Times New Roman" w:hAnsi="Times New Roman" w:cs="Times New Roman"/>
          <w:snapToGrid w:val="0"/>
        </w:rPr>
        <w:fldChar w:fldCharType="begin"/>
      </w:r>
      <w:r>
        <w:rPr>
          <w:rFonts w:ascii="Times New Roman" w:eastAsia="Times New Roman" w:hAnsi="Times New Roman" w:cs="Times New Roman"/>
          <w:snapToGrid w:val="0"/>
        </w:rPr>
        <w:instrText xml:space="preserve"> AUTONUM  </w:instrText>
      </w:r>
      <w:r>
        <w:rPr>
          <w:rFonts w:ascii="Times New Roman" w:eastAsia="Times New Roman" w:hAnsi="Times New Roman" w:cs="Times New Roman"/>
          <w:snapToGrid w:val="0"/>
        </w:rPr>
        <w:fldChar w:fldCharType="end"/>
      </w:r>
    </w:p>
    <w:p w14:paraId="466E899D" w14:textId="77777777" w:rsidR="001F1751" w:rsidRDefault="001F1751" w:rsidP="00C85102">
      <w:pPr>
        <w:keepNext/>
        <w:widowControl w:val="0"/>
        <w:spacing w:before="120" w:after="0" w:line="240" w:lineRule="auto"/>
        <w:jc w:val="center"/>
        <w:rPr>
          <w:rFonts w:ascii="Times New Roman" w:eastAsia="Times New Roman" w:hAnsi="Times New Roman" w:cs="Times New Roman"/>
          <w:snapToGrid w:val="0"/>
        </w:rPr>
      </w:pPr>
      <w:r>
        <w:rPr>
          <w:rFonts w:ascii="Times New Roman" w:eastAsia="Times New Roman" w:hAnsi="Times New Roman" w:cs="Times New Roman"/>
          <w:snapToGrid w:val="0"/>
        </w:rPr>
        <w:t>NAMJENA POVRŠINA</w:t>
      </w:r>
    </w:p>
    <w:p w14:paraId="19A21E9C" w14:textId="77777777" w:rsidR="001F1751" w:rsidRDefault="001F1751" w:rsidP="001F1751">
      <w:pPr>
        <w:keepNext/>
        <w:widowControl w:val="0"/>
        <w:spacing w:after="0"/>
        <w:jc w:val="both"/>
        <w:rPr>
          <w:rFonts w:ascii="Times New Roman" w:eastAsia="Times New Roman" w:hAnsi="Times New Roman" w:cs="Times New Roman"/>
          <w:snapToGrid w:val="0"/>
        </w:rPr>
      </w:pPr>
      <w:r>
        <w:rPr>
          <w:rFonts w:ascii="Times New Roman" w:eastAsia="Times New Roman" w:hAnsi="Times New Roman" w:cs="Times New Roman"/>
          <w:snapToGrid w:val="0"/>
        </w:rPr>
        <w:t>U članku 2. brišu se :</w:t>
      </w:r>
    </w:p>
    <w:p w14:paraId="7B7D0097" w14:textId="77777777" w:rsidR="001F1751" w:rsidRDefault="001F1751" w:rsidP="00507361">
      <w:pPr>
        <w:pStyle w:val="Odlomakpopisa"/>
        <w:widowControl w:val="0"/>
        <w:numPr>
          <w:ilvl w:val="0"/>
          <w:numId w:val="8"/>
        </w:numPr>
        <w:snapToGrid w:val="0"/>
        <w:spacing w:after="0"/>
        <w:contextualSpacing w:val="0"/>
        <w:jc w:val="both"/>
        <w:rPr>
          <w:rFonts w:ascii="Times New Roman" w:eastAsia="Times New Roman" w:hAnsi="Times New Roman" w:cs="Times New Roman"/>
        </w:rPr>
      </w:pPr>
      <w:r>
        <w:rPr>
          <w:rFonts w:ascii="Times New Roman" w:hAnsi="Times New Roman"/>
        </w:rPr>
        <w:t>točka 3. riječi „predškolsko obrazovanje – dječji vrtić  D4“</w:t>
      </w:r>
    </w:p>
    <w:p w14:paraId="058C8A5C" w14:textId="77777777" w:rsidR="001F1751" w:rsidRDefault="001F1751" w:rsidP="00507361">
      <w:pPr>
        <w:pStyle w:val="Odlomakpopisa"/>
        <w:widowControl w:val="0"/>
        <w:numPr>
          <w:ilvl w:val="0"/>
          <w:numId w:val="8"/>
        </w:numPr>
        <w:snapToGrid w:val="0"/>
        <w:spacing w:after="0"/>
        <w:contextualSpacing w:val="0"/>
        <w:jc w:val="both"/>
        <w:rPr>
          <w:rFonts w:ascii="Times New Roman" w:hAnsi="Times New Roman"/>
        </w:rPr>
      </w:pPr>
      <w:r>
        <w:rPr>
          <w:rFonts w:ascii="Times New Roman" w:hAnsi="Times New Roman"/>
        </w:rPr>
        <w:t>točka 4.</w:t>
      </w:r>
    </w:p>
    <w:p w14:paraId="7BA4954E" w14:textId="77777777" w:rsidR="001F1751" w:rsidRDefault="001F1751" w:rsidP="001F1751">
      <w:pPr>
        <w:widowControl w:val="0"/>
        <w:spacing w:after="0"/>
        <w:jc w:val="both"/>
        <w:rPr>
          <w:rFonts w:ascii="Times New Roman" w:eastAsia="Times New Roman" w:hAnsi="Times New Roman" w:cs="Times New Roman"/>
          <w:snapToGrid w:val="0"/>
        </w:rPr>
      </w:pPr>
      <w:bookmarkStart w:id="4" w:name="_Hlk93511851"/>
      <w:r>
        <w:rPr>
          <w:rFonts w:ascii="Times New Roman" w:eastAsia="Times New Roman" w:hAnsi="Times New Roman" w:cs="Times New Roman"/>
          <w:snapToGrid w:val="0"/>
        </w:rPr>
        <w:t>Točka 5. mijenja redni broj u 4</w:t>
      </w:r>
      <w:bookmarkEnd w:id="4"/>
      <w:r>
        <w:rPr>
          <w:rFonts w:ascii="Times New Roman" w:eastAsia="Times New Roman" w:hAnsi="Times New Roman" w:cs="Times New Roman"/>
          <w:snapToGrid w:val="0"/>
        </w:rPr>
        <w:t>.</w:t>
      </w:r>
    </w:p>
    <w:p w14:paraId="7400BFC7" w14:textId="77777777" w:rsidR="001F1751" w:rsidRDefault="001F1751" w:rsidP="001F1751">
      <w:pPr>
        <w:widowControl w:val="0"/>
        <w:spacing w:after="0"/>
        <w:jc w:val="both"/>
        <w:rPr>
          <w:rFonts w:ascii="Times New Roman" w:eastAsia="Times New Roman" w:hAnsi="Times New Roman" w:cs="Times New Roman"/>
          <w:snapToGrid w:val="0"/>
        </w:rPr>
      </w:pPr>
      <w:r>
        <w:rPr>
          <w:rFonts w:ascii="Times New Roman" w:eastAsia="Times New Roman" w:hAnsi="Times New Roman" w:cs="Times New Roman"/>
          <w:snapToGrid w:val="0"/>
        </w:rPr>
        <w:t>Točka 6. mijenja redni broj u 5.</w:t>
      </w:r>
    </w:p>
    <w:p w14:paraId="5BCA2B9A" w14:textId="77777777" w:rsidR="001F1751" w:rsidRDefault="001F1751" w:rsidP="001F1751">
      <w:pPr>
        <w:widowControl w:val="0"/>
        <w:spacing w:after="0"/>
        <w:jc w:val="both"/>
        <w:rPr>
          <w:rFonts w:ascii="Times New Roman" w:eastAsia="Times New Roman" w:hAnsi="Times New Roman" w:cs="Times New Roman"/>
          <w:snapToGrid w:val="0"/>
        </w:rPr>
      </w:pPr>
      <w:r>
        <w:rPr>
          <w:rFonts w:ascii="Times New Roman" w:eastAsia="Times New Roman" w:hAnsi="Times New Roman" w:cs="Times New Roman"/>
          <w:snapToGrid w:val="0"/>
        </w:rPr>
        <w:t>Točka 7. mijenja redni broj u 6.</w:t>
      </w:r>
    </w:p>
    <w:p w14:paraId="75F7ABF4" w14:textId="77777777" w:rsidR="001F1751" w:rsidRDefault="001F1751" w:rsidP="001F1751">
      <w:pPr>
        <w:widowControl w:val="0"/>
        <w:spacing w:after="0"/>
        <w:jc w:val="both"/>
        <w:rPr>
          <w:rFonts w:ascii="Times New Roman" w:eastAsia="Times New Roman" w:hAnsi="Times New Roman" w:cs="Times New Roman"/>
          <w:snapToGrid w:val="0"/>
        </w:rPr>
      </w:pPr>
      <w:r>
        <w:rPr>
          <w:rFonts w:ascii="Times New Roman" w:eastAsia="Times New Roman" w:hAnsi="Times New Roman" w:cs="Times New Roman"/>
          <w:snapToGrid w:val="0"/>
        </w:rPr>
        <w:t>Točka 8.. mijenja redni broj u 7.</w:t>
      </w:r>
    </w:p>
    <w:p w14:paraId="398C96E4" w14:textId="77777777" w:rsidR="001F1751" w:rsidRDefault="001F1751" w:rsidP="001F1751">
      <w:pPr>
        <w:widowControl w:val="0"/>
        <w:spacing w:after="120"/>
        <w:jc w:val="both"/>
        <w:rPr>
          <w:rFonts w:ascii="Times New Roman" w:eastAsia="Times New Roman" w:hAnsi="Times New Roman" w:cs="Times New Roman"/>
          <w:snapToGrid w:val="0"/>
        </w:rPr>
      </w:pPr>
      <w:r>
        <w:rPr>
          <w:rFonts w:ascii="Times New Roman" w:eastAsia="Times New Roman" w:hAnsi="Times New Roman" w:cs="Times New Roman"/>
          <w:snapToGrid w:val="0"/>
        </w:rPr>
        <w:t>Točka 9. mijenja redni broj u 8.</w:t>
      </w:r>
    </w:p>
    <w:p w14:paraId="61858E5B" w14:textId="77777777" w:rsidR="001F1751" w:rsidRDefault="001F1751" w:rsidP="001F1751">
      <w:pPr>
        <w:keepNext/>
        <w:widowControl w:val="0"/>
        <w:spacing w:before="120" w:after="120"/>
        <w:jc w:val="center"/>
        <w:rPr>
          <w:rFonts w:ascii="Times New Roman" w:eastAsia="Times New Roman" w:hAnsi="Times New Roman" w:cs="Times New Roman"/>
          <w:snapToGrid w:val="0"/>
        </w:rPr>
      </w:pPr>
      <w:r>
        <w:rPr>
          <w:rFonts w:ascii="Times New Roman" w:eastAsia="Times New Roman" w:hAnsi="Times New Roman" w:cs="Times New Roman"/>
          <w:snapToGrid w:val="0"/>
        </w:rPr>
        <w:t xml:space="preserve">Članak </w:t>
      </w:r>
      <w:r>
        <w:rPr>
          <w:rFonts w:ascii="Times New Roman" w:eastAsia="Times New Roman" w:hAnsi="Times New Roman" w:cs="Times New Roman"/>
          <w:snapToGrid w:val="0"/>
        </w:rPr>
        <w:fldChar w:fldCharType="begin"/>
      </w:r>
      <w:r>
        <w:rPr>
          <w:rFonts w:ascii="Times New Roman" w:eastAsia="Times New Roman" w:hAnsi="Times New Roman" w:cs="Times New Roman"/>
          <w:snapToGrid w:val="0"/>
        </w:rPr>
        <w:instrText xml:space="preserve"> AUTONUM  </w:instrText>
      </w:r>
      <w:r>
        <w:rPr>
          <w:rFonts w:ascii="Times New Roman" w:eastAsia="Times New Roman" w:hAnsi="Times New Roman" w:cs="Times New Roman"/>
          <w:snapToGrid w:val="0"/>
        </w:rPr>
        <w:fldChar w:fldCharType="end"/>
      </w:r>
    </w:p>
    <w:p w14:paraId="5BB3179E" w14:textId="77777777" w:rsidR="001F1751" w:rsidRDefault="001F1751" w:rsidP="001F1751">
      <w:pPr>
        <w:widowControl w:val="0"/>
        <w:spacing w:before="120" w:after="120"/>
        <w:jc w:val="both"/>
        <w:rPr>
          <w:rFonts w:ascii="Times New Roman" w:eastAsia="Times New Roman" w:hAnsi="Times New Roman" w:cs="Times New Roman"/>
          <w:snapToGrid w:val="0"/>
        </w:rPr>
      </w:pPr>
      <w:r>
        <w:rPr>
          <w:rFonts w:ascii="Times New Roman" w:eastAsia="Times New Roman" w:hAnsi="Times New Roman" w:cs="Times New Roman"/>
          <w:snapToGrid w:val="0"/>
        </w:rPr>
        <w:t>U članku 3. stavku 2. brišu se riječi („Glasnik Grada Karlovca“ 14/07).</w:t>
      </w:r>
    </w:p>
    <w:p w14:paraId="45504092" w14:textId="77777777" w:rsidR="001F1751" w:rsidRDefault="001F1751" w:rsidP="001F1751">
      <w:pPr>
        <w:keepNext/>
        <w:widowControl w:val="0"/>
        <w:spacing w:before="120" w:after="120"/>
        <w:jc w:val="center"/>
        <w:rPr>
          <w:rFonts w:ascii="Times New Roman" w:eastAsia="Times New Roman" w:hAnsi="Times New Roman" w:cs="Times New Roman"/>
          <w:snapToGrid w:val="0"/>
        </w:rPr>
      </w:pPr>
      <w:r>
        <w:rPr>
          <w:rFonts w:ascii="Times New Roman" w:eastAsia="Times New Roman" w:hAnsi="Times New Roman" w:cs="Times New Roman"/>
          <w:snapToGrid w:val="0"/>
        </w:rPr>
        <w:t xml:space="preserve">Članak </w:t>
      </w:r>
      <w:r>
        <w:rPr>
          <w:rFonts w:ascii="Times New Roman" w:eastAsia="Times New Roman" w:hAnsi="Times New Roman" w:cs="Times New Roman"/>
          <w:snapToGrid w:val="0"/>
        </w:rPr>
        <w:fldChar w:fldCharType="begin"/>
      </w:r>
      <w:r>
        <w:rPr>
          <w:rFonts w:ascii="Times New Roman" w:eastAsia="Times New Roman" w:hAnsi="Times New Roman" w:cs="Times New Roman"/>
          <w:snapToGrid w:val="0"/>
        </w:rPr>
        <w:instrText xml:space="preserve"> AUTONUM  </w:instrText>
      </w:r>
      <w:r>
        <w:rPr>
          <w:rFonts w:ascii="Times New Roman" w:eastAsia="Times New Roman" w:hAnsi="Times New Roman" w:cs="Times New Roman"/>
          <w:snapToGrid w:val="0"/>
        </w:rPr>
        <w:fldChar w:fldCharType="end"/>
      </w:r>
    </w:p>
    <w:p w14:paraId="32CA06DE" w14:textId="77777777" w:rsidR="001F1751" w:rsidRDefault="001F1751" w:rsidP="001F1751">
      <w:pPr>
        <w:keepNext/>
        <w:widowControl w:val="0"/>
        <w:spacing w:before="120" w:after="120"/>
        <w:jc w:val="both"/>
        <w:rPr>
          <w:rFonts w:ascii="Times New Roman" w:eastAsia="Times New Roman" w:hAnsi="Times New Roman" w:cs="Times New Roman"/>
          <w:snapToGrid w:val="0"/>
        </w:rPr>
      </w:pPr>
      <w:r>
        <w:rPr>
          <w:rFonts w:ascii="Times New Roman" w:eastAsia="Times New Roman" w:hAnsi="Times New Roman" w:cs="Times New Roman"/>
          <w:snapToGrid w:val="0"/>
        </w:rPr>
        <w:t>Tablica u članku 8. zamjenjuje se tablicom:</w:t>
      </w:r>
    </w:p>
    <w:p w14:paraId="2B867014" w14:textId="77777777" w:rsidR="00CC3EF5" w:rsidRDefault="00CC3EF5" w:rsidP="001F1751">
      <w:pPr>
        <w:keepNext/>
        <w:widowControl w:val="0"/>
        <w:spacing w:before="120" w:after="120"/>
        <w:jc w:val="both"/>
        <w:rPr>
          <w:rFonts w:ascii="Times New Roman" w:eastAsia="Times New Roman" w:hAnsi="Times New Roman" w:cs="Times New Roman"/>
          <w:snapToGrid w:val="0"/>
        </w:rPr>
      </w:pPr>
    </w:p>
    <w:tbl>
      <w:tblPr>
        <w:tblW w:w="9193"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1430"/>
        <w:gridCol w:w="567"/>
        <w:gridCol w:w="726"/>
        <w:gridCol w:w="1270"/>
        <w:gridCol w:w="851"/>
        <w:gridCol w:w="1226"/>
        <w:gridCol w:w="1134"/>
        <w:gridCol w:w="708"/>
        <w:gridCol w:w="567"/>
      </w:tblGrid>
      <w:tr w:rsidR="001F1751" w14:paraId="4339BD93" w14:textId="77777777" w:rsidTr="001F1751">
        <w:trPr>
          <w:trHeight w:val="383"/>
        </w:trPr>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553B9F41" w14:textId="77777777" w:rsidR="001F1751" w:rsidRDefault="001F1751" w:rsidP="001F1751">
            <w:pPr>
              <w:spacing w:after="0" w:line="256" w:lineRule="auto"/>
              <w:rPr>
                <w:rFonts w:ascii="Times New Roman" w:hAnsi="Times New Roman" w:cs="Times New Roman"/>
                <w:b/>
                <w:sz w:val="18"/>
                <w:szCs w:val="18"/>
                <w:lang w:eastAsia="hr-HR"/>
              </w:rPr>
            </w:pPr>
            <w:r>
              <w:rPr>
                <w:rFonts w:ascii="Times New Roman" w:hAnsi="Times New Roman" w:cs="Times New Roman"/>
                <w:b/>
                <w:sz w:val="18"/>
                <w:szCs w:val="18"/>
                <w:lang w:eastAsia="hr-HR"/>
              </w:rPr>
              <w:t>Redni broj</w:t>
            </w:r>
          </w:p>
        </w:tc>
        <w:tc>
          <w:tcPr>
            <w:tcW w:w="199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5953B5" w14:textId="77777777" w:rsidR="001F1751" w:rsidRDefault="001F1751" w:rsidP="001F1751">
            <w:pPr>
              <w:spacing w:after="0" w:line="256" w:lineRule="auto"/>
              <w:rPr>
                <w:rFonts w:ascii="Times New Roman" w:hAnsi="Times New Roman" w:cs="Times New Roman"/>
                <w:b/>
                <w:sz w:val="18"/>
                <w:szCs w:val="18"/>
                <w:lang w:eastAsia="hr-HR"/>
              </w:rPr>
            </w:pPr>
            <w:r>
              <w:rPr>
                <w:rFonts w:ascii="Times New Roman" w:hAnsi="Times New Roman" w:cs="Times New Roman"/>
                <w:b/>
                <w:sz w:val="18"/>
                <w:szCs w:val="18"/>
                <w:lang w:eastAsia="hr-HR"/>
              </w:rPr>
              <w:t>Namjena</w:t>
            </w:r>
          </w:p>
        </w:tc>
        <w:tc>
          <w:tcPr>
            <w:tcW w:w="726" w:type="dxa"/>
            <w:vMerge w:val="restart"/>
            <w:tcBorders>
              <w:top w:val="single" w:sz="4" w:space="0" w:color="auto"/>
              <w:left w:val="single" w:sz="4" w:space="0" w:color="auto"/>
              <w:bottom w:val="single" w:sz="4" w:space="0" w:color="auto"/>
              <w:right w:val="single" w:sz="4" w:space="0" w:color="auto"/>
            </w:tcBorders>
            <w:vAlign w:val="center"/>
            <w:hideMark/>
          </w:tcPr>
          <w:p w14:paraId="5CED3173" w14:textId="77777777" w:rsidR="001F1751" w:rsidRDefault="001F1751" w:rsidP="001F1751">
            <w:pPr>
              <w:spacing w:after="0" w:line="256" w:lineRule="auto"/>
              <w:rPr>
                <w:rFonts w:ascii="Times New Roman" w:hAnsi="Times New Roman" w:cs="Times New Roman"/>
                <w:b/>
                <w:sz w:val="18"/>
                <w:szCs w:val="18"/>
                <w:lang w:eastAsia="hr-HR"/>
              </w:rPr>
            </w:pPr>
            <w:r>
              <w:rPr>
                <w:rFonts w:ascii="Times New Roman" w:hAnsi="Times New Roman" w:cs="Times New Roman"/>
                <w:b/>
                <w:sz w:val="18"/>
                <w:szCs w:val="18"/>
                <w:lang w:eastAsia="hr-HR"/>
              </w:rPr>
              <w:t xml:space="preserve">Broj </w:t>
            </w:r>
            <w:proofErr w:type="spellStart"/>
            <w:r>
              <w:rPr>
                <w:rFonts w:ascii="Times New Roman" w:hAnsi="Times New Roman" w:cs="Times New Roman"/>
                <w:b/>
                <w:sz w:val="18"/>
                <w:szCs w:val="18"/>
                <w:lang w:eastAsia="hr-HR"/>
              </w:rPr>
              <w:t>građ</w:t>
            </w:r>
            <w:proofErr w:type="spellEnd"/>
            <w:r>
              <w:rPr>
                <w:rFonts w:ascii="Times New Roman" w:hAnsi="Times New Roman" w:cs="Times New Roman"/>
                <w:b/>
                <w:sz w:val="18"/>
                <w:szCs w:val="18"/>
                <w:lang w:eastAsia="hr-HR"/>
              </w:rPr>
              <w:t>. čestica</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128EFBCC" w14:textId="77777777" w:rsidR="001F1751" w:rsidRDefault="001F1751" w:rsidP="001F1751">
            <w:pPr>
              <w:spacing w:after="0" w:line="256" w:lineRule="auto"/>
              <w:rPr>
                <w:rFonts w:ascii="Times New Roman" w:hAnsi="Times New Roman" w:cs="Times New Roman"/>
                <w:b/>
                <w:sz w:val="18"/>
                <w:szCs w:val="18"/>
                <w:lang w:eastAsia="hr-HR"/>
              </w:rPr>
            </w:pPr>
            <w:r>
              <w:rPr>
                <w:rFonts w:ascii="Times New Roman" w:hAnsi="Times New Roman" w:cs="Times New Roman"/>
                <w:b/>
                <w:sz w:val="18"/>
                <w:szCs w:val="18"/>
                <w:lang w:eastAsia="hr-HR"/>
              </w:rPr>
              <w:t>Ukupno planirana površina po namjeni (ha)</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25E6D9F" w14:textId="77777777" w:rsidR="001F1751" w:rsidRDefault="001F1751" w:rsidP="001F1751">
            <w:pPr>
              <w:spacing w:after="0" w:line="256" w:lineRule="auto"/>
              <w:rPr>
                <w:rFonts w:ascii="Times New Roman" w:hAnsi="Times New Roman" w:cs="Times New Roman"/>
                <w:b/>
                <w:sz w:val="18"/>
                <w:szCs w:val="18"/>
                <w:lang w:eastAsia="hr-HR"/>
              </w:rPr>
            </w:pPr>
            <w:r>
              <w:rPr>
                <w:rFonts w:ascii="Times New Roman" w:hAnsi="Times New Roman" w:cs="Times New Roman"/>
                <w:b/>
                <w:sz w:val="18"/>
                <w:szCs w:val="18"/>
                <w:lang w:eastAsia="hr-HR"/>
              </w:rPr>
              <w:t>%</w:t>
            </w:r>
          </w:p>
        </w:tc>
        <w:tc>
          <w:tcPr>
            <w:tcW w:w="1226" w:type="dxa"/>
            <w:vMerge w:val="restart"/>
            <w:tcBorders>
              <w:top w:val="single" w:sz="4" w:space="0" w:color="auto"/>
              <w:left w:val="single" w:sz="4" w:space="0" w:color="auto"/>
              <w:bottom w:val="single" w:sz="4" w:space="0" w:color="auto"/>
              <w:right w:val="single" w:sz="4" w:space="0" w:color="auto"/>
            </w:tcBorders>
            <w:vAlign w:val="center"/>
            <w:hideMark/>
          </w:tcPr>
          <w:p w14:paraId="4BA01C31" w14:textId="77777777" w:rsidR="001F1751" w:rsidRDefault="001F1751" w:rsidP="001F1751">
            <w:pPr>
              <w:spacing w:after="0" w:line="256" w:lineRule="auto"/>
              <w:rPr>
                <w:rFonts w:ascii="Times New Roman" w:hAnsi="Times New Roman" w:cs="Times New Roman"/>
                <w:b/>
                <w:sz w:val="18"/>
                <w:szCs w:val="18"/>
                <w:lang w:eastAsia="hr-HR"/>
              </w:rPr>
            </w:pPr>
            <w:r>
              <w:rPr>
                <w:rFonts w:ascii="Times New Roman" w:hAnsi="Times New Roman" w:cs="Times New Roman"/>
                <w:b/>
                <w:sz w:val="18"/>
                <w:szCs w:val="18"/>
                <w:lang w:eastAsia="hr-HR"/>
              </w:rPr>
              <w:t>Ukupno zemljište pod građevinama (m</w:t>
            </w:r>
            <w:r>
              <w:rPr>
                <w:rFonts w:ascii="Times New Roman" w:hAnsi="Times New Roman" w:cs="Times New Roman"/>
                <w:b/>
                <w:sz w:val="18"/>
                <w:szCs w:val="18"/>
                <w:vertAlign w:val="superscript"/>
                <w:lang w:eastAsia="hr-HR"/>
              </w:rPr>
              <w:t>2</w:t>
            </w:r>
            <w:r>
              <w:rPr>
                <w:rFonts w:ascii="Times New Roman" w:hAnsi="Times New Roman" w:cs="Times New Roman"/>
                <w:b/>
                <w:sz w:val="18"/>
                <w:szCs w:val="18"/>
                <w:lang w:eastAsia="hr-HR"/>
              </w:rPr>
              <w:t>)</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8665CD0" w14:textId="77777777" w:rsidR="001F1751" w:rsidRDefault="001F1751" w:rsidP="001F1751">
            <w:pPr>
              <w:spacing w:after="0" w:line="256" w:lineRule="auto"/>
              <w:rPr>
                <w:rFonts w:ascii="Times New Roman" w:hAnsi="Times New Roman" w:cs="Times New Roman"/>
                <w:b/>
                <w:sz w:val="18"/>
                <w:szCs w:val="18"/>
                <w:lang w:eastAsia="hr-HR"/>
              </w:rPr>
            </w:pPr>
            <w:r>
              <w:rPr>
                <w:rFonts w:ascii="Times New Roman" w:hAnsi="Times New Roman" w:cs="Times New Roman"/>
                <w:b/>
                <w:sz w:val="18"/>
                <w:szCs w:val="18"/>
                <w:lang w:eastAsia="hr-HR"/>
              </w:rPr>
              <w:t>Ukupna bruto površina građevina (m</w:t>
            </w:r>
            <w:r>
              <w:rPr>
                <w:rFonts w:ascii="Times New Roman" w:hAnsi="Times New Roman" w:cs="Times New Roman"/>
                <w:b/>
                <w:sz w:val="18"/>
                <w:szCs w:val="18"/>
                <w:vertAlign w:val="superscript"/>
                <w:lang w:eastAsia="hr-HR"/>
              </w:rPr>
              <w:t>2</w:t>
            </w:r>
            <w:r>
              <w:rPr>
                <w:rFonts w:ascii="Times New Roman" w:hAnsi="Times New Roman" w:cs="Times New Roman"/>
                <w:b/>
                <w:sz w:val="18"/>
                <w:szCs w:val="18"/>
                <w:lang w:eastAsia="hr-HR"/>
              </w:rPr>
              <w:t>)</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A038FAC" w14:textId="77777777" w:rsidR="001F1751" w:rsidRDefault="001F1751" w:rsidP="001F1751">
            <w:pPr>
              <w:spacing w:after="0" w:line="256" w:lineRule="auto"/>
              <w:rPr>
                <w:rFonts w:ascii="Times New Roman" w:hAnsi="Times New Roman" w:cs="Times New Roman"/>
                <w:b/>
                <w:sz w:val="18"/>
                <w:szCs w:val="18"/>
                <w:lang w:eastAsia="hr-HR"/>
              </w:rPr>
            </w:pPr>
            <w:r>
              <w:rPr>
                <w:rFonts w:ascii="Times New Roman" w:hAnsi="Times New Roman" w:cs="Times New Roman"/>
                <w:b/>
                <w:sz w:val="18"/>
                <w:szCs w:val="18"/>
                <w:lang w:eastAsia="hr-HR"/>
              </w:rPr>
              <w:t>Kig</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5AB99D8" w14:textId="77777777" w:rsidR="001F1751" w:rsidRDefault="001F1751" w:rsidP="001F1751">
            <w:pPr>
              <w:spacing w:after="0" w:line="256" w:lineRule="auto"/>
              <w:rPr>
                <w:rFonts w:ascii="Times New Roman" w:hAnsi="Times New Roman" w:cs="Times New Roman"/>
                <w:b/>
                <w:sz w:val="18"/>
                <w:szCs w:val="18"/>
                <w:lang w:eastAsia="hr-HR"/>
              </w:rPr>
            </w:pPr>
            <w:r>
              <w:rPr>
                <w:rFonts w:ascii="Times New Roman" w:hAnsi="Times New Roman" w:cs="Times New Roman"/>
                <w:b/>
                <w:sz w:val="18"/>
                <w:szCs w:val="18"/>
                <w:lang w:eastAsia="hr-HR"/>
              </w:rPr>
              <w:t>Kis</w:t>
            </w:r>
          </w:p>
        </w:tc>
      </w:tr>
      <w:tr w:rsidR="001F1751" w14:paraId="050659E6" w14:textId="77777777" w:rsidTr="001F1751">
        <w:trPr>
          <w:trHeight w:val="4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A7C88" w14:textId="77777777" w:rsidR="001F1751" w:rsidRDefault="001F1751" w:rsidP="001F1751">
            <w:pPr>
              <w:spacing w:after="0" w:line="240" w:lineRule="auto"/>
              <w:rPr>
                <w:rFonts w:ascii="Times New Roman" w:hAnsi="Times New Roman" w:cs="Times New Roman"/>
                <w:b/>
                <w:sz w:val="18"/>
                <w:szCs w:val="18"/>
                <w:lang w:eastAsia="hr-HR"/>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F835DE" w14:textId="77777777" w:rsidR="001F1751" w:rsidRDefault="001F1751" w:rsidP="001F1751">
            <w:pPr>
              <w:spacing w:after="0" w:line="240" w:lineRule="auto"/>
              <w:rPr>
                <w:rFonts w:ascii="Times New Roman" w:hAnsi="Times New Roman" w:cs="Times New Roman"/>
                <w:b/>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72B91" w14:textId="77777777" w:rsidR="001F1751" w:rsidRDefault="001F1751" w:rsidP="001F1751">
            <w:pPr>
              <w:spacing w:after="0" w:line="240" w:lineRule="auto"/>
              <w:rPr>
                <w:rFonts w:ascii="Times New Roman" w:hAnsi="Times New Roman" w:cs="Times New Roman"/>
                <w:b/>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F09B5" w14:textId="77777777" w:rsidR="001F1751" w:rsidRDefault="001F1751" w:rsidP="001F1751">
            <w:pPr>
              <w:spacing w:after="0" w:line="240" w:lineRule="auto"/>
              <w:rPr>
                <w:rFonts w:ascii="Times New Roman" w:hAnsi="Times New Roman" w:cs="Times New Roman"/>
                <w:b/>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428CA" w14:textId="77777777" w:rsidR="001F1751" w:rsidRDefault="001F1751" w:rsidP="001F1751">
            <w:pPr>
              <w:spacing w:after="0" w:line="240" w:lineRule="auto"/>
              <w:rPr>
                <w:rFonts w:ascii="Times New Roman" w:hAnsi="Times New Roman" w:cs="Times New Roman"/>
                <w:b/>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DA486" w14:textId="77777777" w:rsidR="001F1751" w:rsidRDefault="001F1751" w:rsidP="001F1751">
            <w:pPr>
              <w:spacing w:after="0" w:line="240" w:lineRule="auto"/>
              <w:rPr>
                <w:rFonts w:ascii="Times New Roman" w:hAnsi="Times New Roman" w:cs="Times New Roman"/>
                <w:b/>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D8C08" w14:textId="77777777" w:rsidR="001F1751" w:rsidRDefault="001F1751" w:rsidP="001F1751">
            <w:pPr>
              <w:spacing w:after="0" w:line="240" w:lineRule="auto"/>
              <w:rPr>
                <w:rFonts w:ascii="Times New Roman" w:hAnsi="Times New Roman" w:cs="Times New Roman"/>
                <w:b/>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20990" w14:textId="77777777" w:rsidR="001F1751" w:rsidRDefault="001F1751" w:rsidP="001F1751">
            <w:pPr>
              <w:spacing w:after="0" w:line="240" w:lineRule="auto"/>
              <w:rPr>
                <w:rFonts w:ascii="Times New Roman" w:hAnsi="Times New Roman" w:cs="Times New Roman"/>
                <w:b/>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5C07D" w14:textId="77777777" w:rsidR="001F1751" w:rsidRDefault="001F1751" w:rsidP="001F1751">
            <w:pPr>
              <w:spacing w:after="0" w:line="240" w:lineRule="auto"/>
              <w:rPr>
                <w:rFonts w:ascii="Times New Roman" w:hAnsi="Times New Roman" w:cs="Times New Roman"/>
                <w:b/>
                <w:sz w:val="18"/>
                <w:szCs w:val="18"/>
                <w:lang w:eastAsia="hr-HR"/>
              </w:rPr>
            </w:pPr>
          </w:p>
        </w:tc>
      </w:tr>
      <w:tr w:rsidR="001F1751" w14:paraId="13FDD360" w14:textId="77777777" w:rsidTr="001F1751">
        <w:trPr>
          <w:trHeight w:val="4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381E7" w14:textId="77777777" w:rsidR="001F1751" w:rsidRDefault="001F1751" w:rsidP="001F1751">
            <w:pPr>
              <w:spacing w:after="0" w:line="240" w:lineRule="auto"/>
              <w:rPr>
                <w:rFonts w:ascii="Times New Roman" w:hAnsi="Times New Roman" w:cs="Times New Roman"/>
                <w:b/>
                <w:sz w:val="18"/>
                <w:szCs w:val="18"/>
                <w:lang w:eastAsia="hr-HR"/>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8B6159" w14:textId="77777777" w:rsidR="001F1751" w:rsidRDefault="001F1751" w:rsidP="001F1751">
            <w:pPr>
              <w:spacing w:after="0" w:line="240" w:lineRule="auto"/>
              <w:rPr>
                <w:rFonts w:ascii="Times New Roman" w:hAnsi="Times New Roman" w:cs="Times New Roman"/>
                <w:b/>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2526B" w14:textId="77777777" w:rsidR="001F1751" w:rsidRDefault="001F1751" w:rsidP="001F1751">
            <w:pPr>
              <w:spacing w:after="0" w:line="240" w:lineRule="auto"/>
              <w:rPr>
                <w:rFonts w:ascii="Times New Roman" w:hAnsi="Times New Roman" w:cs="Times New Roman"/>
                <w:b/>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0D0D4" w14:textId="77777777" w:rsidR="001F1751" w:rsidRDefault="001F1751" w:rsidP="001F1751">
            <w:pPr>
              <w:spacing w:after="0" w:line="240" w:lineRule="auto"/>
              <w:rPr>
                <w:rFonts w:ascii="Times New Roman" w:hAnsi="Times New Roman" w:cs="Times New Roman"/>
                <w:b/>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81587" w14:textId="77777777" w:rsidR="001F1751" w:rsidRDefault="001F1751" w:rsidP="001F1751">
            <w:pPr>
              <w:spacing w:after="0" w:line="240" w:lineRule="auto"/>
              <w:rPr>
                <w:rFonts w:ascii="Times New Roman" w:hAnsi="Times New Roman" w:cs="Times New Roman"/>
                <w:b/>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EC4F1" w14:textId="77777777" w:rsidR="001F1751" w:rsidRDefault="001F1751" w:rsidP="001F1751">
            <w:pPr>
              <w:spacing w:after="0" w:line="240" w:lineRule="auto"/>
              <w:rPr>
                <w:rFonts w:ascii="Times New Roman" w:hAnsi="Times New Roman" w:cs="Times New Roman"/>
                <w:b/>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636C8" w14:textId="77777777" w:rsidR="001F1751" w:rsidRDefault="001F1751" w:rsidP="001F1751">
            <w:pPr>
              <w:spacing w:after="0" w:line="240" w:lineRule="auto"/>
              <w:rPr>
                <w:rFonts w:ascii="Times New Roman" w:hAnsi="Times New Roman" w:cs="Times New Roman"/>
                <w:b/>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05958" w14:textId="77777777" w:rsidR="001F1751" w:rsidRDefault="001F1751" w:rsidP="001F1751">
            <w:pPr>
              <w:spacing w:after="0" w:line="240" w:lineRule="auto"/>
              <w:rPr>
                <w:rFonts w:ascii="Times New Roman" w:hAnsi="Times New Roman" w:cs="Times New Roman"/>
                <w:b/>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051C4" w14:textId="77777777" w:rsidR="001F1751" w:rsidRDefault="001F1751" w:rsidP="001F1751">
            <w:pPr>
              <w:spacing w:after="0" w:line="240" w:lineRule="auto"/>
              <w:rPr>
                <w:rFonts w:ascii="Times New Roman" w:hAnsi="Times New Roman" w:cs="Times New Roman"/>
                <w:b/>
                <w:sz w:val="18"/>
                <w:szCs w:val="18"/>
                <w:lang w:eastAsia="hr-HR"/>
              </w:rPr>
            </w:pPr>
          </w:p>
        </w:tc>
      </w:tr>
      <w:tr w:rsidR="001F1751" w14:paraId="5F6C9041" w14:textId="77777777" w:rsidTr="001F1751">
        <w:trPr>
          <w:trHeight w:val="4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2D76E" w14:textId="77777777" w:rsidR="001F1751" w:rsidRDefault="001F1751" w:rsidP="001F1751">
            <w:pPr>
              <w:spacing w:after="0" w:line="240" w:lineRule="auto"/>
              <w:rPr>
                <w:rFonts w:ascii="Times New Roman" w:hAnsi="Times New Roman" w:cs="Times New Roman"/>
                <w:b/>
                <w:sz w:val="18"/>
                <w:szCs w:val="18"/>
                <w:lang w:eastAsia="hr-HR"/>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2F4A5E" w14:textId="77777777" w:rsidR="001F1751" w:rsidRDefault="001F1751" w:rsidP="001F1751">
            <w:pPr>
              <w:spacing w:after="0" w:line="240" w:lineRule="auto"/>
              <w:rPr>
                <w:rFonts w:ascii="Times New Roman" w:hAnsi="Times New Roman" w:cs="Times New Roman"/>
                <w:b/>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49C7E" w14:textId="77777777" w:rsidR="001F1751" w:rsidRDefault="001F1751" w:rsidP="001F1751">
            <w:pPr>
              <w:spacing w:after="0" w:line="240" w:lineRule="auto"/>
              <w:rPr>
                <w:rFonts w:ascii="Times New Roman" w:hAnsi="Times New Roman" w:cs="Times New Roman"/>
                <w:b/>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444EB" w14:textId="77777777" w:rsidR="001F1751" w:rsidRDefault="001F1751" w:rsidP="001F1751">
            <w:pPr>
              <w:spacing w:after="0" w:line="240" w:lineRule="auto"/>
              <w:rPr>
                <w:rFonts w:ascii="Times New Roman" w:hAnsi="Times New Roman" w:cs="Times New Roman"/>
                <w:b/>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4EB16" w14:textId="77777777" w:rsidR="001F1751" w:rsidRDefault="001F1751" w:rsidP="001F1751">
            <w:pPr>
              <w:spacing w:after="0" w:line="240" w:lineRule="auto"/>
              <w:rPr>
                <w:rFonts w:ascii="Times New Roman" w:hAnsi="Times New Roman" w:cs="Times New Roman"/>
                <w:b/>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B8908" w14:textId="77777777" w:rsidR="001F1751" w:rsidRDefault="001F1751" w:rsidP="001F1751">
            <w:pPr>
              <w:spacing w:after="0" w:line="240" w:lineRule="auto"/>
              <w:rPr>
                <w:rFonts w:ascii="Times New Roman" w:hAnsi="Times New Roman" w:cs="Times New Roman"/>
                <w:b/>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4A9D0" w14:textId="77777777" w:rsidR="001F1751" w:rsidRDefault="001F1751" w:rsidP="001F1751">
            <w:pPr>
              <w:spacing w:after="0" w:line="240" w:lineRule="auto"/>
              <w:rPr>
                <w:rFonts w:ascii="Times New Roman" w:hAnsi="Times New Roman" w:cs="Times New Roman"/>
                <w:b/>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342FE" w14:textId="77777777" w:rsidR="001F1751" w:rsidRDefault="001F1751" w:rsidP="001F1751">
            <w:pPr>
              <w:spacing w:after="0" w:line="240" w:lineRule="auto"/>
              <w:rPr>
                <w:rFonts w:ascii="Times New Roman" w:hAnsi="Times New Roman" w:cs="Times New Roman"/>
                <w:b/>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DC71E" w14:textId="77777777" w:rsidR="001F1751" w:rsidRDefault="001F1751" w:rsidP="001F1751">
            <w:pPr>
              <w:spacing w:after="0" w:line="240" w:lineRule="auto"/>
              <w:rPr>
                <w:rFonts w:ascii="Times New Roman" w:hAnsi="Times New Roman" w:cs="Times New Roman"/>
                <w:b/>
                <w:sz w:val="18"/>
                <w:szCs w:val="18"/>
                <w:lang w:eastAsia="hr-HR"/>
              </w:rPr>
            </w:pPr>
          </w:p>
        </w:tc>
      </w:tr>
      <w:tr w:rsidR="001F1751" w14:paraId="22B074C3" w14:textId="77777777" w:rsidTr="001F1751">
        <w:trPr>
          <w:trHeight w:val="4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E6FCF4" w14:textId="77777777" w:rsidR="001F1751" w:rsidRDefault="001F1751" w:rsidP="001F1751">
            <w:pPr>
              <w:spacing w:after="0" w:line="240" w:lineRule="auto"/>
              <w:rPr>
                <w:rFonts w:ascii="Times New Roman" w:hAnsi="Times New Roman" w:cs="Times New Roman"/>
                <w:b/>
                <w:sz w:val="18"/>
                <w:szCs w:val="18"/>
                <w:lang w:eastAsia="hr-HR"/>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8319B2" w14:textId="77777777" w:rsidR="001F1751" w:rsidRDefault="001F1751" w:rsidP="001F1751">
            <w:pPr>
              <w:spacing w:after="0" w:line="240" w:lineRule="auto"/>
              <w:rPr>
                <w:rFonts w:ascii="Times New Roman" w:hAnsi="Times New Roman" w:cs="Times New Roman"/>
                <w:b/>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DA193" w14:textId="77777777" w:rsidR="001F1751" w:rsidRDefault="001F1751" w:rsidP="001F1751">
            <w:pPr>
              <w:spacing w:after="0" w:line="240" w:lineRule="auto"/>
              <w:rPr>
                <w:rFonts w:ascii="Times New Roman" w:hAnsi="Times New Roman" w:cs="Times New Roman"/>
                <w:b/>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C4B10" w14:textId="77777777" w:rsidR="001F1751" w:rsidRDefault="001F1751" w:rsidP="001F1751">
            <w:pPr>
              <w:spacing w:after="0" w:line="240" w:lineRule="auto"/>
              <w:rPr>
                <w:rFonts w:ascii="Times New Roman" w:hAnsi="Times New Roman" w:cs="Times New Roman"/>
                <w:b/>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8634E" w14:textId="77777777" w:rsidR="001F1751" w:rsidRDefault="001F1751" w:rsidP="001F1751">
            <w:pPr>
              <w:spacing w:after="0" w:line="240" w:lineRule="auto"/>
              <w:rPr>
                <w:rFonts w:ascii="Times New Roman" w:hAnsi="Times New Roman" w:cs="Times New Roman"/>
                <w:b/>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66D8B" w14:textId="77777777" w:rsidR="001F1751" w:rsidRDefault="001F1751" w:rsidP="001F1751">
            <w:pPr>
              <w:spacing w:after="0" w:line="240" w:lineRule="auto"/>
              <w:rPr>
                <w:rFonts w:ascii="Times New Roman" w:hAnsi="Times New Roman" w:cs="Times New Roman"/>
                <w:b/>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54EE8" w14:textId="77777777" w:rsidR="001F1751" w:rsidRDefault="001F1751" w:rsidP="001F1751">
            <w:pPr>
              <w:spacing w:after="0" w:line="240" w:lineRule="auto"/>
              <w:rPr>
                <w:rFonts w:ascii="Times New Roman" w:hAnsi="Times New Roman" w:cs="Times New Roman"/>
                <w:b/>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0D2DB" w14:textId="77777777" w:rsidR="001F1751" w:rsidRDefault="001F1751" w:rsidP="001F1751">
            <w:pPr>
              <w:spacing w:after="0" w:line="240" w:lineRule="auto"/>
              <w:rPr>
                <w:rFonts w:ascii="Times New Roman" w:hAnsi="Times New Roman" w:cs="Times New Roman"/>
                <w:b/>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5D45B" w14:textId="77777777" w:rsidR="001F1751" w:rsidRDefault="001F1751" w:rsidP="001F1751">
            <w:pPr>
              <w:spacing w:after="0" w:line="240" w:lineRule="auto"/>
              <w:rPr>
                <w:rFonts w:ascii="Times New Roman" w:hAnsi="Times New Roman" w:cs="Times New Roman"/>
                <w:b/>
                <w:sz w:val="18"/>
                <w:szCs w:val="18"/>
                <w:lang w:eastAsia="hr-HR"/>
              </w:rPr>
            </w:pPr>
          </w:p>
        </w:tc>
      </w:tr>
      <w:tr w:rsidR="001F1751" w14:paraId="027F7AF6" w14:textId="77777777" w:rsidTr="001F1751">
        <w:trPr>
          <w:trHeight w:val="383"/>
        </w:trPr>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667C1E2D"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1.</w:t>
            </w: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14:paraId="429E8D2C"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STAMBENA -OBITELJSKE KUĆE</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79AAF3E"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S1a</w:t>
            </w:r>
          </w:p>
        </w:tc>
        <w:tc>
          <w:tcPr>
            <w:tcW w:w="726" w:type="dxa"/>
            <w:vMerge w:val="restart"/>
            <w:tcBorders>
              <w:top w:val="single" w:sz="4" w:space="0" w:color="auto"/>
              <w:left w:val="single" w:sz="4" w:space="0" w:color="auto"/>
              <w:bottom w:val="single" w:sz="4" w:space="0" w:color="auto"/>
              <w:right w:val="single" w:sz="4" w:space="0" w:color="auto"/>
            </w:tcBorders>
            <w:vAlign w:val="center"/>
            <w:hideMark/>
          </w:tcPr>
          <w:p w14:paraId="6441CAB1"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84</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4B09DB17"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6,3702</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426E5AF"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45,86</w:t>
            </w:r>
          </w:p>
        </w:tc>
        <w:tc>
          <w:tcPr>
            <w:tcW w:w="1226" w:type="dxa"/>
            <w:vMerge w:val="restart"/>
            <w:tcBorders>
              <w:top w:val="single" w:sz="4" w:space="0" w:color="auto"/>
              <w:left w:val="single" w:sz="4" w:space="0" w:color="auto"/>
              <w:bottom w:val="single" w:sz="4" w:space="0" w:color="auto"/>
              <w:right w:val="single" w:sz="4" w:space="0" w:color="auto"/>
            </w:tcBorders>
            <w:vAlign w:val="center"/>
            <w:hideMark/>
          </w:tcPr>
          <w:p w14:paraId="73464CBA"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20710,39</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AFA79D2"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33292,81</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2620700A"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0,32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5770820"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0,52</w:t>
            </w:r>
          </w:p>
        </w:tc>
      </w:tr>
      <w:tr w:rsidR="001F1751" w14:paraId="225D9BD7" w14:textId="77777777" w:rsidTr="001F1751">
        <w:trPr>
          <w:trHeight w:val="4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CDFD8"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44F50"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3ABEC"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739F4"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7087B"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D0B10"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E1704"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5C2C1"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D38D6"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A3198" w14:textId="77777777" w:rsidR="001F1751" w:rsidRDefault="001F1751" w:rsidP="001F1751">
            <w:pPr>
              <w:spacing w:after="0" w:line="240" w:lineRule="auto"/>
              <w:rPr>
                <w:rFonts w:ascii="Times New Roman" w:hAnsi="Times New Roman" w:cs="Times New Roman"/>
                <w:bCs/>
                <w:sz w:val="18"/>
                <w:szCs w:val="18"/>
                <w:lang w:eastAsia="hr-HR"/>
              </w:rPr>
            </w:pPr>
          </w:p>
        </w:tc>
      </w:tr>
      <w:tr w:rsidR="001F1751" w14:paraId="36F28B2E" w14:textId="77777777" w:rsidTr="001F1751">
        <w:trPr>
          <w:trHeight w:val="383"/>
        </w:trPr>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7C305840"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2.</w:t>
            </w: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14:paraId="65B68496"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STAMBENA -VISOKE ZGRADE</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60959B7"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S3</w:t>
            </w:r>
          </w:p>
        </w:tc>
        <w:tc>
          <w:tcPr>
            <w:tcW w:w="726" w:type="dxa"/>
            <w:vMerge w:val="restart"/>
            <w:tcBorders>
              <w:top w:val="single" w:sz="4" w:space="0" w:color="auto"/>
              <w:left w:val="single" w:sz="4" w:space="0" w:color="auto"/>
              <w:bottom w:val="single" w:sz="4" w:space="0" w:color="auto"/>
              <w:right w:val="single" w:sz="4" w:space="0" w:color="auto"/>
            </w:tcBorders>
            <w:vAlign w:val="center"/>
            <w:hideMark/>
          </w:tcPr>
          <w:p w14:paraId="4FC3988C"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3</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1DC00F40"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2,3168</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6C15BC4D"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16,68</w:t>
            </w:r>
          </w:p>
        </w:tc>
        <w:tc>
          <w:tcPr>
            <w:tcW w:w="1226" w:type="dxa"/>
            <w:vMerge w:val="restart"/>
            <w:tcBorders>
              <w:top w:val="single" w:sz="4" w:space="0" w:color="auto"/>
              <w:left w:val="single" w:sz="4" w:space="0" w:color="auto"/>
              <w:bottom w:val="single" w:sz="4" w:space="0" w:color="auto"/>
              <w:right w:val="single" w:sz="4" w:space="0" w:color="auto"/>
            </w:tcBorders>
            <w:vAlign w:val="center"/>
            <w:hideMark/>
          </w:tcPr>
          <w:p w14:paraId="18E5BCB4"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4343,51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084FA11"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35175,14</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87A2C40"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0,19</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200776F"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1,52</w:t>
            </w:r>
          </w:p>
        </w:tc>
      </w:tr>
      <w:tr w:rsidR="001F1751" w14:paraId="6FDC9555" w14:textId="77777777" w:rsidTr="001F1751">
        <w:trPr>
          <w:trHeight w:val="4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243D9"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19108"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5B865"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FE863"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2F4CF"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670AF"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DA7FD"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27A84"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2D91D"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03276" w14:textId="77777777" w:rsidR="001F1751" w:rsidRDefault="001F1751" w:rsidP="001F1751">
            <w:pPr>
              <w:spacing w:after="0" w:line="240" w:lineRule="auto"/>
              <w:rPr>
                <w:rFonts w:ascii="Times New Roman" w:hAnsi="Times New Roman" w:cs="Times New Roman"/>
                <w:bCs/>
                <w:sz w:val="18"/>
                <w:szCs w:val="18"/>
                <w:lang w:eastAsia="hr-HR"/>
              </w:rPr>
            </w:pPr>
          </w:p>
        </w:tc>
      </w:tr>
      <w:tr w:rsidR="001F1751" w14:paraId="4D23A0C3" w14:textId="77777777" w:rsidTr="001F1751">
        <w:trPr>
          <w:trHeight w:val="383"/>
        </w:trPr>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7C59CE1E"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3.</w:t>
            </w: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14:paraId="1C455900"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JAVNA I DRUŠTVENA</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B741178"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D</w:t>
            </w:r>
          </w:p>
        </w:tc>
        <w:tc>
          <w:tcPr>
            <w:tcW w:w="726" w:type="dxa"/>
            <w:vMerge w:val="restart"/>
            <w:tcBorders>
              <w:top w:val="single" w:sz="4" w:space="0" w:color="auto"/>
              <w:left w:val="single" w:sz="4" w:space="0" w:color="auto"/>
              <w:bottom w:val="single" w:sz="4" w:space="0" w:color="auto"/>
              <w:right w:val="single" w:sz="4" w:space="0" w:color="auto"/>
            </w:tcBorders>
            <w:vAlign w:val="center"/>
            <w:hideMark/>
          </w:tcPr>
          <w:p w14:paraId="1ECEF27A"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1</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0438E98C"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0,3271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6644E51"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2,35</w:t>
            </w:r>
          </w:p>
        </w:tc>
        <w:tc>
          <w:tcPr>
            <w:tcW w:w="1226" w:type="dxa"/>
            <w:vMerge w:val="restart"/>
            <w:tcBorders>
              <w:top w:val="single" w:sz="4" w:space="0" w:color="auto"/>
              <w:left w:val="single" w:sz="4" w:space="0" w:color="auto"/>
              <w:bottom w:val="single" w:sz="4" w:space="0" w:color="auto"/>
              <w:right w:val="single" w:sz="4" w:space="0" w:color="auto"/>
            </w:tcBorders>
            <w:vAlign w:val="center"/>
            <w:hideMark/>
          </w:tcPr>
          <w:p w14:paraId="211D4495"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1308,32</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ADCC2B8"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5233,28</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02270EB3"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0,40</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F6B9443"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1,6</w:t>
            </w:r>
          </w:p>
        </w:tc>
      </w:tr>
      <w:tr w:rsidR="001F1751" w14:paraId="4BFF6939" w14:textId="77777777" w:rsidTr="001F1751">
        <w:trPr>
          <w:trHeight w:val="4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B4230"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7141C"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B6CEE"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EE2EB"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41FF8"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B5BB0"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94CAD"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F453D"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01E6F"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C6A1A" w14:textId="77777777" w:rsidR="001F1751" w:rsidRDefault="001F1751" w:rsidP="001F1751">
            <w:pPr>
              <w:spacing w:after="0" w:line="240" w:lineRule="auto"/>
              <w:rPr>
                <w:rFonts w:ascii="Times New Roman" w:hAnsi="Times New Roman" w:cs="Times New Roman"/>
                <w:bCs/>
                <w:sz w:val="18"/>
                <w:szCs w:val="18"/>
                <w:lang w:eastAsia="hr-HR"/>
              </w:rPr>
            </w:pPr>
          </w:p>
        </w:tc>
      </w:tr>
      <w:tr w:rsidR="001F1751" w14:paraId="4D34AC01" w14:textId="77777777" w:rsidTr="001F1751">
        <w:trPr>
          <w:trHeight w:val="4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747A43"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32BEA"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88619"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D61F8"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44EB8"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CCAB3"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91768"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3DD93"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846B8"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DAD0D" w14:textId="77777777" w:rsidR="001F1751" w:rsidRDefault="001F1751" w:rsidP="001F1751">
            <w:pPr>
              <w:spacing w:after="0" w:line="240" w:lineRule="auto"/>
              <w:rPr>
                <w:rFonts w:ascii="Times New Roman" w:hAnsi="Times New Roman" w:cs="Times New Roman"/>
                <w:bCs/>
                <w:sz w:val="18"/>
                <w:szCs w:val="18"/>
                <w:lang w:eastAsia="hr-HR"/>
              </w:rPr>
            </w:pPr>
          </w:p>
        </w:tc>
      </w:tr>
      <w:tr w:rsidR="001F1751" w14:paraId="0EF32840" w14:textId="77777777" w:rsidTr="001F1751">
        <w:trPr>
          <w:trHeight w:val="383"/>
        </w:trPr>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78B78BDC"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lastRenderedPageBreak/>
              <w:t>5.</w:t>
            </w: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14:paraId="347D6D89"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GARAŽA</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ADFE8ED"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IS5</w:t>
            </w:r>
          </w:p>
        </w:tc>
        <w:tc>
          <w:tcPr>
            <w:tcW w:w="726" w:type="dxa"/>
            <w:vMerge w:val="restart"/>
            <w:tcBorders>
              <w:top w:val="single" w:sz="4" w:space="0" w:color="auto"/>
              <w:left w:val="single" w:sz="4" w:space="0" w:color="auto"/>
              <w:bottom w:val="single" w:sz="4" w:space="0" w:color="auto"/>
              <w:right w:val="single" w:sz="4" w:space="0" w:color="auto"/>
            </w:tcBorders>
            <w:vAlign w:val="center"/>
            <w:hideMark/>
          </w:tcPr>
          <w:p w14:paraId="0AF7A2DE"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1</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592FDF29"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0,3021</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C9110CC"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2,17</w:t>
            </w:r>
          </w:p>
        </w:tc>
        <w:tc>
          <w:tcPr>
            <w:tcW w:w="1226" w:type="dxa"/>
            <w:vMerge w:val="restart"/>
            <w:tcBorders>
              <w:top w:val="single" w:sz="4" w:space="0" w:color="auto"/>
              <w:left w:val="single" w:sz="4" w:space="0" w:color="auto"/>
              <w:bottom w:val="single" w:sz="4" w:space="0" w:color="auto"/>
              <w:right w:val="single" w:sz="4" w:space="0" w:color="auto"/>
            </w:tcBorders>
            <w:vAlign w:val="center"/>
            <w:hideMark/>
          </w:tcPr>
          <w:p w14:paraId="043E20FA"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1409,00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E83D981"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5636,00</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033C1D08"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0,47</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432765A"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1,87</w:t>
            </w:r>
          </w:p>
        </w:tc>
      </w:tr>
      <w:tr w:rsidR="001F1751" w14:paraId="1A4D2B51" w14:textId="77777777" w:rsidTr="001F1751">
        <w:trPr>
          <w:trHeight w:val="4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BE9A8"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F93AB"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0E574"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F8748"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59D9C"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C5C50"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E3F75"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52F8A"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D9846"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798C8" w14:textId="77777777" w:rsidR="001F1751" w:rsidRDefault="001F1751" w:rsidP="001F1751">
            <w:pPr>
              <w:spacing w:after="0" w:line="240" w:lineRule="auto"/>
              <w:rPr>
                <w:rFonts w:ascii="Times New Roman" w:hAnsi="Times New Roman" w:cs="Times New Roman"/>
                <w:bCs/>
                <w:sz w:val="18"/>
                <w:szCs w:val="18"/>
                <w:lang w:eastAsia="hr-HR"/>
              </w:rPr>
            </w:pPr>
          </w:p>
        </w:tc>
      </w:tr>
      <w:tr w:rsidR="001F1751" w14:paraId="2457AE8C" w14:textId="77777777" w:rsidTr="001F1751">
        <w:trPr>
          <w:trHeight w:val="383"/>
        </w:trPr>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1D83833E"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6.</w:t>
            </w: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14:paraId="594E9992"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POVRŠINE INFRA. SUSTAVA (TS)</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37664AC9"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IS1</w:t>
            </w:r>
          </w:p>
        </w:tc>
        <w:tc>
          <w:tcPr>
            <w:tcW w:w="726" w:type="dxa"/>
            <w:vMerge w:val="restart"/>
            <w:tcBorders>
              <w:top w:val="single" w:sz="4" w:space="0" w:color="auto"/>
              <w:left w:val="single" w:sz="4" w:space="0" w:color="auto"/>
              <w:bottom w:val="single" w:sz="4" w:space="0" w:color="auto"/>
              <w:right w:val="single" w:sz="4" w:space="0" w:color="auto"/>
            </w:tcBorders>
            <w:vAlign w:val="center"/>
            <w:hideMark/>
          </w:tcPr>
          <w:p w14:paraId="6A4FC534"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1</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114D40F9"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0,0106</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BC24535"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0,08</w:t>
            </w:r>
          </w:p>
        </w:tc>
        <w:tc>
          <w:tcPr>
            <w:tcW w:w="1226" w:type="dxa"/>
            <w:vMerge w:val="restart"/>
            <w:tcBorders>
              <w:top w:val="single" w:sz="4" w:space="0" w:color="auto"/>
              <w:left w:val="single" w:sz="4" w:space="0" w:color="auto"/>
              <w:bottom w:val="single" w:sz="4" w:space="0" w:color="auto"/>
              <w:right w:val="single" w:sz="4" w:space="0" w:color="auto"/>
            </w:tcBorders>
            <w:vAlign w:val="center"/>
            <w:hideMark/>
          </w:tcPr>
          <w:p w14:paraId="46E5D74C"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50,00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A815EAA"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50,00</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0199AB7"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0,47</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1513B2C"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0,47</w:t>
            </w:r>
          </w:p>
        </w:tc>
      </w:tr>
      <w:tr w:rsidR="001F1751" w14:paraId="77E94EC6" w14:textId="77777777" w:rsidTr="001F1751">
        <w:trPr>
          <w:trHeight w:val="4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0071A"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D5869"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57BC7"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A4DA5"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1904E"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9C040"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12EC4"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BF509"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44052"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472E9" w14:textId="77777777" w:rsidR="001F1751" w:rsidRDefault="001F1751" w:rsidP="001F1751">
            <w:pPr>
              <w:spacing w:after="0" w:line="240" w:lineRule="auto"/>
              <w:rPr>
                <w:rFonts w:ascii="Times New Roman" w:hAnsi="Times New Roman" w:cs="Times New Roman"/>
                <w:bCs/>
                <w:sz w:val="18"/>
                <w:szCs w:val="18"/>
                <w:lang w:eastAsia="hr-HR"/>
              </w:rPr>
            </w:pPr>
          </w:p>
        </w:tc>
      </w:tr>
      <w:tr w:rsidR="001F1751" w14:paraId="153C2582" w14:textId="77777777" w:rsidTr="001F1751">
        <w:trPr>
          <w:trHeight w:val="383"/>
        </w:trPr>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4C800521"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7.</w:t>
            </w: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14:paraId="66519EEC"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JAVNE ZELENE POVRŠINE</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44ABF10"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726" w:type="dxa"/>
            <w:vMerge w:val="restart"/>
            <w:tcBorders>
              <w:top w:val="single" w:sz="4" w:space="0" w:color="auto"/>
              <w:left w:val="single" w:sz="4" w:space="0" w:color="auto"/>
              <w:bottom w:val="single" w:sz="4" w:space="0" w:color="auto"/>
              <w:right w:val="single" w:sz="4" w:space="0" w:color="auto"/>
            </w:tcBorders>
            <w:vAlign w:val="center"/>
            <w:hideMark/>
          </w:tcPr>
          <w:p w14:paraId="2290C845"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3</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275FB16C"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1,1105</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D26321C"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7,99</w:t>
            </w:r>
          </w:p>
        </w:tc>
        <w:tc>
          <w:tcPr>
            <w:tcW w:w="1226" w:type="dxa"/>
            <w:vMerge w:val="restart"/>
            <w:tcBorders>
              <w:top w:val="single" w:sz="4" w:space="0" w:color="auto"/>
              <w:left w:val="single" w:sz="4" w:space="0" w:color="auto"/>
              <w:bottom w:val="single" w:sz="4" w:space="0" w:color="auto"/>
              <w:right w:val="single" w:sz="4" w:space="0" w:color="auto"/>
            </w:tcBorders>
            <w:vAlign w:val="center"/>
            <w:hideMark/>
          </w:tcPr>
          <w:p w14:paraId="5D5D26A6"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9A09D46"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01BE60A6"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7F8E6817"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r>
      <w:tr w:rsidR="001F1751" w14:paraId="7CEF37AD" w14:textId="77777777" w:rsidTr="001F1751">
        <w:trPr>
          <w:trHeight w:val="4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77AD0A"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6370A"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A75BD"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BE48"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7BC34"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BEDE1"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1CC86"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FE6DA"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81F8C"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F1C58" w14:textId="77777777" w:rsidR="001F1751" w:rsidRDefault="001F1751" w:rsidP="001F1751">
            <w:pPr>
              <w:spacing w:after="0" w:line="240" w:lineRule="auto"/>
              <w:rPr>
                <w:rFonts w:ascii="Times New Roman" w:hAnsi="Times New Roman" w:cs="Times New Roman"/>
                <w:bCs/>
                <w:sz w:val="18"/>
                <w:szCs w:val="18"/>
                <w:lang w:eastAsia="hr-HR"/>
              </w:rPr>
            </w:pPr>
          </w:p>
        </w:tc>
      </w:tr>
      <w:tr w:rsidR="001F1751" w14:paraId="47816D3A" w14:textId="77777777" w:rsidTr="001F1751">
        <w:trPr>
          <w:trHeight w:val="20"/>
        </w:trPr>
        <w:tc>
          <w:tcPr>
            <w:tcW w:w="714" w:type="dxa"/>
            <w:tcBorders>
              <w:top w:val="single" w:sz="4" w:space="0" w:color="auto"/>
              <w:left w:val="single" w:sz="4" w:space="0" w:color="auto"/>
              <w:bottom w:val="single" w:sz="4" w:space="0" w:color="auto"/>
              <w:right w:val="single" w:sz="4" w:space="0" w:color="auto"/>
            </w:tcBorders>
            <w:vAlign w:val="center"/>
            <w:hideMark/>
          </w:tcPr>
          <w:p w14:paraId="0037F4A4"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1430" w:type="dxa"/>
            <w:tcBorders>
              <w:top w:val="single" w:sz="4" w:space="0" w:color="auto"/>
              <w:left w:val="single" w:sz="4" w:space="0" w:color="auto"/>
              <w:bottom w:val="single" w:sz="4" w:space="0" w:color="auto"/>
              <w:right w:val="single" w:sz="4" w:space="0" w:color="auto"/>
            </w:tcBorders>
            <w:noWrap/>
            <w:vAlign w:val="center"/>
            <w:hideMark/>
          </w:tcPr>
          <w:p w14:paraId="7DB0F6BD"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javni perivoj</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08F6B597"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Z1</w:t>
            </w:r>
          </w:p>
        </w:tc>
        <w:tc>
          <w:tcPr>
            <w:tcW w:w="726" w:type="dxa"/>
            <w:tcBorders>
              <w:top w:val="single" w:sz="4" w:space="0" w:color="auto"/>
              <w:left w:val="single" w:sz="4" w:space="0" w:color="auto"/>
              <w:bottom w:val="single" w:sz="4" w:space="0" w:color="auto"/>
              <w:right w:val="single" w:sz="4" w:space="0" w:color="auto"/>
            </w:tcBorders>
            <w:noWrap/>
            <w:vAlign w:val="center"/>
            <w:hideMark/>
          </w:tcPr>
          <w:p w14:paraId="7BA10631"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1270" w:type="dxa"/>
            <w:tcBorders>
              <w:top w:val="single" w:sz="4" w:space="0" w:color="auto"/>
              <w:left w:val="single" w:sz="4" w:space="0" w:color="auto"/>
              <w:bottom w:val="single" w:sz="4" w:space="0" w:color="auto"/>
              <w:right w:val="single" w:sz="4" w:space="0" w:color="auto"/>
            </w:tcBorders>
            <w:noWrap/>
            <w:vAlign w:val="center"/>
            <w:hideMark/>
          </w:tcPr>
          <w:p w14:paraId="6B7789AC"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63E97FB2"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1226" w:type="dxa"/>
            <w:tcBorders>
              <w:top w:val="single" w:sz="4" w:space="0" w:color="auto"/>
              <w:left w:val="single" w:sz="4" w:space="0" w:color="auto"/>
              <w:bottom w:val="single" w:sz="4" w:space="0" w:color="auto"/>
              <w:right w:val="single" w:sz="4" w:space="0" w:color="auto"/>
            </w:tcBorders>
            <w:noWrap/>
            <w:vAlign w:val="center"/>
            <w:hideMark/>
          </w:tcPr>
          <w:p w14:paraId="0FD4C561"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0A4DB6C"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708" w:type="dxa"/>
            <w:tcBorders>
              <w:top w:val="single" w:sz="4" w:space="0" w:color="auto"/>
              <w:left w:val="single" w:sz="4" w:space="0" w:color="auto"/>
              <w:bottom w:val="single" w:sz="4" w:space="0" w:color="auto"/>
              <w:right w:val="single" w:sz="4" w:space="0" w:color="auto"/>
            </w:tcBorders>
            <w:noWrap/>
            <w:vAlign w:val="center"/>
            <w:hideMark/>
          </w:tcPr>
          <w:p w14:paraId="7F82BF7B"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55F8DE9F"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r>
      <w:tr w:rsidR="001F1751" w14:paraId="663AD91D" w14:textId="77777777" w:rsidTr="001F1751">
        <w:trPr>
          <w:trHeight w:val="20"/>
        </w:trPr>
        <w:tc>
          <w:tcPr>
            <w:tcW w:w="714" w:type="dxa"/>
            <w:tcBorders>
              <w:top w:val="single" w:sz="4" w:space="0" w:color="auto"/>
              <w:left w:val="single" w:sz="4" w:space="0" w:color="auto"/>
              <w:bottom w:val="single" w:sz="4" w:space="0" w:color="auto"/>
              <w:right w:val="single" w:sz="4" w:space="0" w:color="auto"/>
            </w:tcBorders>
            <w:vAlign w:val="center"/>
            <w:hideMark/>
          </w:tcPr>
          <w:p w14:paraId="4B482063"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1430" w:type="dxa"/>
            <w:tcBorders>
              <w:top w:val="single" w:sz="4" w:space="0" w:color="auto"/>
              <w:left w:val="single" w:sz="4" w:space="0" w:color="auto"/>
              <w:bottom w:val="single" w:sz="4" w:space="0" w:color="auto"/>
              <w:right w:val="single" w:sz="4" w:space="0" w:color="auto"/>
            </w:tcBorders>
            <w:noWrap/>
            <w:vAlign w:val="center"/>
            <w:hideMark/>
          </w:tcPr>
          <w:p w14:paraId="290F5965"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dječje igralište</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4CE552F4"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Z2</w:t>
            </w:r>
          </w:p>
        </w:tc>
        <w:tc>
          <w:tcPr>
            <w:tcW w:w="726" w:type="dxa"/>
            <w:tcBorders>
              <w:top w:val="single" w:sz="4" w:space="0" w:color="auto"/>
              <w:left w:val="single" w:sz="4" w:space="0" w:color="auto"/>
              <w:bottom w:val="single" w:sz="4" w:space="0" w:color="auto"/>
              <w:right w:val="single" w:sz="4" w:space="0" w:color="auto"/>
            </w:tcBorders>
            <w:noWrap/>
            <w:vAlign w:val="center"/>
            <w:hideMark/>
          </w:tcPr>
          <w:p w14:paraId="14AC3DA0"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1270" w:type="dxa"/>
            <w:tcBorders>
              <w:top w:val="single" w:sz="4" w:space="0" w:color="auto"/>
              <w:left w:val="single" w:sz="4" w:space="0" w:color="auto"/>
              <w:bottom w:val="single" w:sz="4" w:space="0" w:color="auto"/>
              <w:right w:val="single" w:sz="4" w:space="0" w:color="auto"/>
            </w:tcBorders>
            <w:noWrap/>
            <w:vAlign w:val="center"/>
            <w:hideMark/>
          </w:tcPr>
          <w:p w14:paraId="2EC4D494"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501C071C"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1226" w:type="dxa"/>
            <w:tcBorders>
              <w:top w:val="single" w:sz="4" w:space="0" w:color="auto"/>
              <w:left w:val="single" w:sz="4" w:space="0" w:color="auto"/>
              <w:bottom w:val="single" w:sz="4" w:space="0" w:color="auto"/>
              <w:right w:val="single" w:sz="4" w:space="0" w:color="auto"/>
            </w:tcBorders>
            <w:noWrap/>
            <w:vAlign w:val="center"/>
            <w:hideMark/>
          </w:tcPr>
          <w:p w14:paraId="5E4992BD"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78F4722"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708" w:type="dxa"/>
            <w:tcBorders>
              <w:top w:val="single" w:sz="4" w:space="0" w:color="auto"/>
              <w:left w:val="single" w:sz="4" w:space="0" w:color="auto"/>
              <w:bottom w:val="single" w:sz="4" w:space="0" w:color="auto"/>
              <w:right w:val="single" w:sz="4" w:space="0" w:color="auto"/>
            </w:tcBorders>
            <w:noWrap/>
            <w:vAlign w:val="center"/>
            <w:hideMark/>
          </w:tcPr>
          <w:p w14:paraId="5EA8C176"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0B12AB1B"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r>
      <w:tr w:rsidR="001F1751" w14:paraId="18A8A04D" w14:textId="77777777" w:rsidTr="001F1751">
        <w:trPr>
          <w:trHeight w:val="20"/>
        </w:trPr>
        <w:tc>
          <w:tcPr>
            <w:tcW w:w="714" w:type="dxa"/>
            <w:tcBorders>
              <w:top w:val="single" w:sz="4" w:space="0" w:color="auto"/>
              <w:left w:val="single" w:sz="4" w:space="0" w:color="auto"/>
              <w:bottom w:val="single" w:sz="4" w:space="0" w:color="auto"/>
              <w:right w:val="single" w:sz="4" w:space="0" w:color="auto"/>
            </w:tcBorders>
            <w:vAlign w:val="center"/>
            <w:hideMark/>
          </w:tcPr>
          <w:p w14:paraId="7AA8111D"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1430" w:type="dxa"/>
            <w:tcBorders>
              <w:top w:val="single" w:sz="4" w:space="0" w:color="auto"/>
              <w:left w:val="single" w:sz="4" w:space="0" w:color="auto"/>
              <w:bottom w:val="single" w:sz="4" w:space="0" w:color="auto"/>
              <w:right w:val="single" w:sz="4" w:space="0" w:color="auto"/>
            </w:tcBorders>
            <w:noWrap/>
            <w:vAlign w:val="center"/>
            <w:hideMark/>
          </w:tcPr>
          <w:p w14:paraId="1CA56EBD"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gradski gajevi i šume</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1195FD0A"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Z3</w:t>
            </w:r>
          </w:p>
        </w:tc>
        <w:tc>
          <w:tcPr>
            <w:tcW w:w="726" w:type="dxa"/>
            <w:tcBorders>
              <w:top w:val="single" w:sz="4" w:space="0" w:color="auto"/>
              <w:left w:val="single" w:sz="4" w:space="0" w:color="auto"/>
              <w:bottom w:val="single" w:sz="4" w:space="0" w:color="auto"/>
              <w:right w:val="single" w:sz="4" w:space="0" w:color="auto"/>
            </w:tcBorders>
            <w:noWrap/>
            <w:vAlign w:val="center"/>
            <w:hideMark/>
          </w:tcPr>
          <w:p w14:paraId="42191AD6"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1270" w:type="dxa"/>
            <w:tcBorders>
              <w:top w:val="single" w:sz="4" w:space="0" w:color="auto"/>
              <w:left w:val="single" w:sz="4" w:space="0" w:color="auto"/>
              <w:bottom w:val="single" w:sz="4" w:space="0" w:color="auto"/>
              <w:right w:val="single" w:sz="4" w:space="0" w:color="auto"/>
            </w:tcBorders>
            <w:noWrap/>
            <w:vAlign w:val="center"/>
            <w:hideMark/>
          </w:tcPr>
          <w:p w14:paraId="5827520B"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14:paraId="778342B7"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1226" w:type="dxa"/>
            <w:tcBorders>
              <w:top w:val="single" w:sz="4" w:space="0" w:color="auto"/>
              <w:left w:val="single" w:sz="4" w:space="0" w:color="auto"/>
              <w:bottom w:val="single" w:sz="4" w:space="0" w:color="auto"/>
              <w:right w:val="single" w:sz="4" w:space="0" w:color="auto"/>
            </w:tcBorders>
            <w:noWrap/>
            <w:vAlign w:val="center"/>
            <w:hideMark/>
          </w:tcPr>
          <w:p w14:paraId="01A354B4"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71F5385B"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708" w:type="dxa"/>
            <w:tcBorders>
              <w:top w:val="single" w:sz="4" w:space="0" w:color="auto"/>
              <w:left w:val="single" w:sz="4" w:space="0" w:color="auto"/>
              <w:bottom w:val="single" w:sz="4" w:space="0" w:color="auto"/>
              <w:right w:val="single" w:sz="4" w:space="0" w:color="auto"/>
            </w:tcBorders>
            <w:noWrap/>
            <w:vAlign w:val="center"/>
            <w:hideMark/>
          </w:tcPr>
          <w:p w14:paraId="677FF963"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38F39C9"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r>
      <w:tr w:rsidR="001F1751" w14:paraId="6C35C9B8" w14:textId="77777777" w:rsidTr="001F1751">
        <w:trPr>
          <w:trHeight w:val="383"/>
        </w:trPr>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181A5A01"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8.</w:t>
            </w: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14:paraId="45FB9C66"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ZAŠTITNE ZELENE POVRŠINE</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60ABCC32"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Z</w:t>
            </w:r>
          </w:p>
        </w:tc>
        <w:tc>
          <w:tcPr>
            <w:tcW w:w="726" w:type="dxa"/>
            <w:vMerge w:val="restart"/>
            <w:tcBorders>
              <w:top w:val="single" w:sz="4" w:space="0" w:color="auto"/>
              <w:left w:val="single" w:sz="4" w:space="0" w:color="auto"/>
              <w:bottom w:val="single" w:sz="4" w:space="0" w:color="auto"/>
              <w:right w:val="single" w:sz="4" w:space="0" w:color="auto"/>
            </w:tcBorders>
            <w:vAlign w:val="center"/>
            <w:hideMark/>
          </w:tcPr>
          <w:p w14:paraId="39C57D85"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3</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686D2B9C"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0,7554</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F2EE6C6"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5,44</w:t>
            </w:r>
          </w:p>
        </w:tc>
        <w:tc>
          <w:tcPr>
            <w:tcW w:w="1226" w:type="dxa"/>
            <w:vMerge w:val="restart"/>
            <w:tcBorders>
              <w:top w:val="single" w:sz="4" w:space="0" w:color="auto"/>
              <w:left w:val="single" w:sz="4" w:space="0" w:color="auto"/>
              <w:bottom w:val="single" w:sz="4" w:space="0" w:color="auto"/>
              <w:right w:val="single" w:sz="4" w:space="0" w:color="auto"/>
            </w:tcBorders>
            <w:vAlign w:val="center"/>
            <w:hideMark/>
          </w:tcPr>
          <w:p w14:paraId="05581160"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E9F4261"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5EC2470C"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E2C7FF5"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r>
      <w:tr w:rsidR="001F1751" w14:paraId="03411D0F" w14:textId="77777777" w:rsidTr="001F1751">
        <w:trPr>
          <w:trHeight w:val="4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89160"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E01B1"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3B9C6"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A8592"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30510"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5F42D"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5597B"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6BC8B"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BF9E3"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E47B0" w14:textId="77777777" w:rsidR="001F1751" w:rsidRDefault="001F1751" w:rsidP="001F1751">
            <w:pPr>
              <w:spacing w:after="0" w:line="240" w:lineRule="auto"/>
              <w:rPr>
                <w:rFonts w:ascii="Times New Roman" w:hAnsi="Times New Roman" w:cs="Times New Roman"/>
                <w:bCs/>
                <w:sz w:val="18"/>
                <w:szCs w:val="18"/>
                <w:lang w:eastAsia="hr-HR"/>
              </w:rPr>
            </w:pPr>
          </w:p>
        </w:tc>
      </w:tr>
      <w:tr w:rsidR="001F1751" w14:paraId="5F869AD2" w14:textId="77777777" w:rsidTr="001F1751">
        <w:trPr>
          <w:trHeight w:val="383"/>
        </w:trPr>
        <w:tc>
          <w:tcPr>
            <w:tcW w:w="714" w:type="dxa"/>
            <w:vMerge w:val="restart"/>
            <w:tcBorders>
              <w:top w:val="single" w:sz="4" w:space="0" w:color="auto"/>
              <w:left w:val="single" w:sz="4" w:space="0" w:color="auto"/>
              <w:bottom w:val="single" w:sz="4" w:space="0" w:color="auto"/>
              <w:right w:val="single" w:sz="4" w:space="0" w:color="auto"/>
            </w:tcBorders>
            <w:vAlign w:val="center"/>
            <w:hideMark/>
          </w:tcPr>
          <w:p w14:paraId="74046E0F"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9.</w:t>
            </w:r>
          </w:p>
        </w:tc>
        <w:tc>
          <w:tcPr>
            <w:tcW w:w="1430" w:type="dxa"/>
            <w:vMerge w:val="restart"/>
            <w:tcBorders>
              <w:top w:val="single" w:sz="4" w:space="0" w:color="auto"/>
              <w:left w:val="single" w:sz="4" w:space="0" w:color="auto"/>
              <w:bottom w:val="single" w:sz="4" w:space="0" w:color="auto"/>
              <w:right w:val="single" w:sz="4" w:space="0" w:color="auto"/>
            </w:tcBorders>
            <w:vAlign w:val="center"/>
            <w:hideMark/>
          </w:tcPr>
          <w:p w14:paraId="68FF3CB2"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PROMETNI KORIDORI</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2C86430"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726" w:type="dxa"/>
            <w:vMerge w:val="restart"/>
            <w:tcBorders>
              <w:top w:val="single" w:sz="4" w:space="0" w:color="auto"/>
              <w:left w:val="single" w:sz="4" w:space="0" w:color="auto"/>
              <w:bottom w:val="single" w:sz="4" w:space="0" w:color="auto"/>
              <w:right w:val="single" w:sz="4" w:space="0" w:color="auto"/>
            </w:tcBorders>
            <w:vAlign w:val="center"/>
            <w:hideMark/>
          </w:tcPr>
          <w:p w14:paraId="7CB85203"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462F2F5B"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2,6987</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B38900D"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19,43</w:t>
            </w:r>
          </w:p>
        </w:tc>
        <w:tc>
          <w:tcPr>
            <w:tcW w:w="1226" w:type="dxa"/>
            <w:vMerge w:val="restart"/>
            <w:tcBorders>
              <w:top w:val="single" w:sz="4" w:space="0" w:color="auto"/>
              <w:left w:val="single" w:sz="4" w:space="0" w:color="auto"/>
              <w:bottom w:val="single" w:sz="4" w:space="0" w:color="auto"/>
              <w:right w:val="single" w:sz="4" w:space="0" w:color="auto"/>
            </w:tcBorders>
            <w:vAlign w:val="center"/>
            <w:hideMark/>
          </w:tcPr>
          <w:p w14:paraId="63FAFBF7"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EA12A3E"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7DE5B7F"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8690236"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r>
      <w:tr w:rsidR="001F1751" w14:paraId="35C2963C" w14:textId="77777777" w:rsidTr="001F1751">
        <w:trPr>
          <w:trHeight w:val="4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E55E3"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1B902"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36FDF"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7984D"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A9718"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33461"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D6414"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50A0A"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EF302" w14:textId="77777777" w:rsidR="001F1751" w:rsidRDefault="001F1751" w:rsidP="001F1751">
            <w:pPr>
              <w:spacing w:after="0" w:line="240" w:lineRule="auto"/>
              <w:rPr>
                <w:rFonts w:ascii="Times New Roman" w:hAnsi="Times New Roman" w:cs="Times New Roman"/>
                <w:bCs/>
                <w:sz w:val="18"/>
                <w:szCs w:val="18"/>
                <w:lang w:eastAsia="hr-H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D513E" w14:textId="77777777" w:rsidR="001F1751" w:rsidRDefault="001F1751" w:rsidP="001F1751">
            <w:pPr>
              <w:spacing w:after="0" w:line="240" w:lineRule="auto"/>
              <w:rPr>
                <w:rFonts w:ascii="Times New Roman" w:hAnsi="Times New Roman" w:cs="Times New Roman"/>
                <w:bCs/>
                <w:sz w:val="18"/>
                <w:szCs w:val="18"/>
                <w:lang w:eastAsia="hr-HR"/>
              </w:rPr>
            </w:pPr>
          </w:p>
        </w:tc>
      </w:tr>
      <w:tr w:rsidR="001F1751" w14:paraId="7A8FE93A" w14:textId="77777777" w:rsidTr="001F1751">
        <w:trPr>
          <w:trHeight w:val="2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050A460E"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1430" w:type="dxa"/>
            <w:tcBorders>
              <w:top w:val="single" w:sz="4" w:space="0" w:color="auto"/>
              <w:left w:val="single" w:sz="4" w:space="0" w:color="auto"/>
              <w:bottom w:val="single" w:sz="4" w:space="0" w:color="auto"/>
              <w:right w:val="single" w:sz="4" w:space="0" w:color="auto"/>
            </w:tcBorders>
            <w:vAlign w:val="center"/>
            <w:hideMark/>
          </w:tcPr>
          <w:p w14:paraId="762E3AC9"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kolnik</w:t>
            </w:r>
          </w:p>
        </w:tc>
        <w:tc>
          <w:tcPr>
            <w:tcW w:w="567" w:type="dxa"/>
            <w:tcBorders>
              <w:top w:val="single" w:sz="4" w:space="0" w:color="auto"/>
              <w:left w:val="single" w:sz="4" w:space="0" w:color="auto"/>
              <w:bottom w:val="single" w:sz="4" w:space="0" w:color="auto"/>
              <w:right w:val="single" w:sz="4" w:space="0" w:color="auto"/>
            </w:tcBorders>
            <w:vAlign w:val="center"/>
            <w:hideMark/>
          </w:tcPr>
          <w:p w14:paraId="66921798"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726" w:type="dxa"/>
            <w:tcBorders>
              <w:top w:val="single" w:sz="4" w:space="0" w:color="auto"/>
              <w:left w:val="single" w:sz="4" w:space="0" w:color="auto"/>
              <w:bottom w:val="single" w:sz="4" w:space="0" w:color="auto"/>
              <w:right w:val="single" w:sz="4" w:space="0" w:color="auto"/>
            </w:tcBorders>
            <w:vAlign w:val="center"/>
            <w:hideMark/>
          </w:tcPr>
          <w:p w14:paraId="0DA015B0"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1270" w:type="dxa"/>
            <w:tcBorders>
              <w:top w:val="single" w:sz="4" w:space="0" w:color="auto"/>
              <w:left w:val="single" w:sz="4" w:space="0" w:color="auto"/>
              <w:bottom w:val="single" w:sz="4" w:space="0" w:color="auto"/>
              <w:right w:val="single" w:sz="4" w:space="0" w:color="auto"/>
            </w:tcBorders>
            <w:vAlign w:val="center"/>
            <w:hideMark/>
          </w:tcPr>
          <w:p w14:paraId="516CB0E4"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1,4224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CAFE42"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1226" w:type="dxa"/>
            <w:tcBorders>
              <w:top w:val="single" w:sz="4" w:space="0" w:color="auto"/>
              <w:left w:val="single" w:sz="4" w:space="0" w:color="auto"/>
              <w:bottom w:val="single" w:sz="4" w:space="0" w:color="auto"/>
              <w:right w:val="single" w:sz="4" w:space="0" w:color="auto"/>
            </w:tcBorders>
            <w:vAlign w:val="center"/>
            <w:hideMark/>
          </w:tcPr>
          <w:p w14:paraId="7389053D"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9AD823"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62B4F8"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567" w:type="dxa"/>
            <w:tcBorders>
              <w:top w:val="single" w:sz="4" w:space="0" w:color="auto"/>
              <w:left w:val="single" w:sz="4" w:space="0" w:color="auto"/>
              <w:bottom w:val="single" w:sz="4" w:space="0" w:color="auto"/>
              <w:right w:val="single" w:sz="4" w:space="0" w:color="auto"/>
            </w:tcBorders>
            <w:vAlign w:val="center"/>
            <w:hideMark/>
          </w:tcPr>
          <w:p w14:paraId="52C56A68"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r>
      <w:tr w:rsidR="001F1751" w14:paraId="6599E1DA" w14:textId="77777777" w:rsidTr="001F1751">
        <w:trPr>
          <w:trHeight w:val="2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7DF340EA"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1430" w:type="dxa"/>
            <w:tcBorders>
              <w:top w:val="single" w:sz="4" w:space="0" w:color="auto"/>
              <w:left w:val="single" w:sz="4" w:space="0" w:color="auto"/>
              <w:bottom w:val="single" w:sz="4" w:space="0" w:color="auto"/>
              <w:right w:val="single" w:sz="4" w:space="0" w:color="auto"/>
            </w:tcBorders>
            <w:vAlign w:val="center"/>
            <w:hideMark/>
          </w:tcPr>
          <w:p w14:paraId="780E521B"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pješačka staza</w:t>
            </w:r>
          </w:p>
        </w:tc>
        <w:tc>
          <w:tcPr>
            <w:tcW w:w="567" w:type="dxa"/>
            <w:tcBorders>
              <w:top w:val="single" w:sz="4" w:space="0" w:color="auto"/>
              <w:left w:val="single" w:sz="4" w:space="0" w:color="auto"/>
              <w:bottom w:val="single" w:sz="4" w:space="0" w:color="auto"/>
              <w:right w:val="single" w:sz="4" w:space="0" w:color="auto"/>
            </w:tcBorders>
            <w:vAlign w:val="center"/>
            <w:hideMark/>
          </w:tcPr>
          <w:p w14:paraId="5870D4D0"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726" w:type="dxa"/>
            <w:tcBorders>
              <w:top w:val="single" w:sz="4" w:space="0" w:color="auto"/>
              <w:left w:val="single" w:sz="4" w:space="0" w:color="auto"/>
              <w:bottom w:val="single" w:sz="4" w:space="0" w:color="auto"/>
              <w:right w:val="single" w:sz="4" w:space="0" w:color="auto"/>
            </w:tcBorders>
            <w:vAlign w:val="center"/>
            <w:hideMark/>
          </w:tcPr>
          <w:p w14:paraId="7BA104E7"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1270" w:type="dxa"/>
            <w:tcBorders>
              <w:top w:val="single" w:sz="4" w:space="0" w:color="auto"/>
              <w:left w:val="single" w:sz="4" w:space="0" w:color="auto"/>
              <w:bottom w:val="single" w:sz="4" w:space="0" w:color="auto"/>
              <w:right w:val="single" w:sz="4" w:space="0" w:color="auto"/>
            </w:tcBorders>
            <w:vAlign w:val="center"/>
            <w:hideMark/>
          </w:tcPr>
          <w:p w14:paraId="6B460DD9"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0,78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8E2874"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1226" w:type="dxa"/>
            <w:tcBorders>
              <w:top w:val="single" w:sz="4" w:space="0" w:color="auto"/>
              <w:left w:val="single" w:sz="4" w:space="0" w:color="auto"/>
              <w:bottom w:val="single" w:sz="4" w:space="0" w:color="auto"/>
              <w:right w:val="single" w:sz="4" w:space="0" w:color="auto"/>
            </w:tcBorders>
            <w:vAlign w:val="center"/>
            <w:hideMark/>
          </w:tcPr>
          <w:p w14:paraId="5DB2D643"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D2A660"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708" w:type="dxa"/>
            <w:tcBorders>
              <w:top w:val="single" w:sz="4" w:space="0" w:color="auto"/>
              <w:left w:val="single" w:sz="4" w:space="0" w:color="auto"/>
              <w:bottom w:val="single" w:sz="4" w:space="0" w:color="auto"/>
              <w:right w:val="single" w:sz="4" w:space="0" w:color="auto"/>
            </w:tcBorders>
            <w:vAlign w:val="center"/>
            <w:hideMark/>
          </w:tcPr>
          <w:p w14:paraId="1C458925"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567" w:type="dxa"/>
            <w:tcBorders>
              <w:top w:val="single" w:sz="4" w:space="0" w:color="auto"/>
              <w:left w:val="single" w:sz="4" w:space="0" w:color="auto"/>
              <w:bottom w:val="single" w:sz="4" w:space="0" w:color="auto"/>
              <w:right w:val="single" w:sz="4" w:space="0" w:color="auto"/>
            </w:tcBorders>
            <w:vAlign w:val="center"/>
            <w:hideMark/>
          </w:tcPr>
          <w:p w14:paraId="32AB02DF"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r>
      <w:tr w:rsidR="001F1751" w14:paraId="746A3612" w14:textId="77777777" w:rsidTr="001F1751">
        <w:trPr>
          <w:trHeight w:val="2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5B7A54EA"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1430" w:type="dxa"/>
            <w:tcBorders>
              <w:top w:val="single" w:sz="4" w:space="0" w:color="auto"/>
              <w:left w:val="single" w:sz="4" w:space="0" w:color="auto"/>
              <w:bottom w:val="single" w:sz="4" w:space="0" w:color="auto"/>
              <w:right w:val="single" w:sz="4" w:space="0" w:color="auto"/>
            </w:tcBorders>
            <w:vAlign w:val="center"/>
            <w:hideMark/>
          </w:tcPr>
          <w:p w14:paraId="7F188459"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biciklistička staza</w:t>
            </w:r>
          </w:p>
        </w:tc>
        <w:tc>
          <w:tcPr>
            <w:tcW w:w="567" w:type="dxa"/>
            <w:tcBorders>
              <w:top w:val="single" w:sz="4" w:space="0" w:color="auto"/>
              <w:left w:val="single" w:sz="4" w:space="0" w:color="auto"/>
              <w:bottom w:val="single" w:sz="4" w:space="0" w:color="auto"/>
              <w:right w:val="single" w:sz="4" w:space="0" w:color="auto"/>
            </w:tcBorders>
            <w:vAlign w:val="center"/>
            <w:hideMark/>
          </w:tcPr>
          <w:p w14:paraId="6A9A4763"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726" w:type="dxa"/>
            <w:tcBorders>
              <w:top w:val="single" w:sz="4" w:space="0" w:color="auto"/>
              <w:left w:val="single" w:sz="4" w:space="0" w:color="auto"/>
              <w:bottom w:val="single" w:sz="4" w:space="0" w:color="auto"/>
              <w:right w:val="single" w:sz="4" w:space="0" w:color="auto"/>
            </w:tcBorders>
            <w:vAlign w:val="center"/>
            <w:hideMark/>
          </w:tcPr>
          <w:p w14:paraId="3BB180F3"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3ACB7E8"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0,1149</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17F9A7"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1226" w:type="dxa"/>
            <w:tcBorders>
              <w:top w:val="single" w:sz="4" w:space="0" w:color="auto"/>
              <w:left w:val="single" w:sz="4" w:space="0" w:color="auto"/>
              <w:bottom w:val="single" w:sz="4" w:space="0" w:color="auto"/>
              <w:right w:val="single" w:sz="4" w:space="0" w:color="auto"/>
            </w:tcBorders>
            <w:vAlign w:val="center"/>
            <w:hideMark/>
          </w:tcPr>
          <w:p w14:paraId="16D14241"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E76F22"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708" w:type="dxa"/>
            <w:tcBorders>
              <w:top w:val="single" w:sz="4" w:space="0" w:color="auto"/>
              <w:left w:val="single" w:sz="4" w:space="0" w:color="auto"/>
              <w:bottom w:val="single" w:sz="4" w:space="0" w:color="auto"/>
              <w:right w:val="single" w:sz="4" w:space="0" w:color="auto"/>
            </w:tcBorders>
            <w:vAlign w:val="center"/>
            <w:hideMark/>
          </w:tcPr>
          <w:p w14:paraId="6D9F5C0B"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567" w:type="dxa"/>
            <w:tcBorders>
              <w:top w:val="single" w:sz="4" w:space="0" w:color="auto"/>
              <w:left w:val="single" w:sz="4" w:space="0" w:color="auto"/>
              <w:bottom w:val="single" w:sz="4" w:space="0" w:color="auto"/>
              <w:right w:val="single" w:sz="4" w:space="0" w:color="auto"/>
            </w:tcBorders>
            <w:vAlign w:val="center"/>
            <w:hideMark/>
          </w:tcPr>
          <w:p w14:paraId="159AF308"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r>
      <w:tr w:rsidR="001F1751" w14:paraId="079CFA46" w14:textId="77777777" w:rsidTr="001F1751">
        <w:trPr>
          <w:trHeight w:val="2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29A94B46"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1430" w:type="dxa"/>
            <w:tcBorders>
              <w:top w:val="single" w:sz="4" w:space="0" w:color="auto"/>
              <w:left w:val="single" w:sz="4" w:space="0" w:color="auto"/>
              <w:bottom w:val="single" w:sz="4" w:space="0" w:color="auto"/>
              <w:right w:val="single" w:sz="4" w:space="0" w:color="auto"/>
            </w:tcBorders>
            <w:vAlign w:val="center"/>
            <w:hideMark/>
          </w:tcPr>
          <w:p w14:paraId="5EB98449"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parkiralište</w:t>
            </w:r>
          </w:p>
        </w:tc>
        <w:tc>
          <w:tcPr>
            <w:tcW w:w="567" w:type="dxa"/>
            <w:tcBorders>
              <w:top w:val="single" w:sz="4" w:space="0" w:color="auto"/>
              <w:left w:val="single" w:sz="4" w:space="0" w:color="auto"/>
              <w:bottom w:val="single" w:sz="4" w:space="0" w:color="auto"/>
              <w:right w:val="single" w:sz="4" w:space="0" w:color="auto"/>
            </w:tcBorders>
            <w:vAlign w:val="center"/>
            <w:hideMark/>
          </w:tcPr>
          <w:p w14:paraId="0E14C5C8"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P</w:t>
            </w:r>
          </w:p>
        </w:tc>
        <w:tc>
          <w:tcPr>
            <w:tcW w:w="726" w:type="dxa"/>
            <w:tcBorders>
              <w:top w:val="single" w:sz="4" w:space="0" w:color="auto"/>
              <w:left w:val="single" w:sz="4" w:space="0" w:color="auto"/>
              <w:bottom w:val="single" w:sz="4" w:space="0" w:color="auto"/>
              <w:right w:val="single" w:sz="4" w:space="0" w:color="auto"/>
            </w:tcBorders>
            <w:vAlign w:val="center"/>
            <w:hideMark/>
          </w:tcPr>
          <w:p w14:paraId="4DF4344A"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1270" w:type="dxa"/>
            <w:tcBorders>
              <w:top w:val="single" w:sz="4" w:space="0" w:color="auto"/>
              <w:left w:val="single" w:sz="4" w:space="0" w:color="auto"/>
              <w:bottom w:val="single" w:sz="4" w:space="0" w:color="auto"/>
              <w:right w:val="single" w:sz="4" w:space="0" w:color="auto"/>
            </w:tcBorders>
            <w:vAlign w:val="center"/>
            <w:hideMark/>
          </w:tcPr>
          <w:p w14:paraId="2C86E249"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0,1541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A3D778"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1226" w:type="dxa"/>
            <w:tcBorders>
              <w:top w:val="single" w:sz="4" w:space="0" w:color="auto"/>
              <w:left w:val="single" w:sz="4" w:space="0" w:color="auto"/>
              <w:bottom w:val="single" w:sz="4" w:space="0" w:color="auto"/>
              <w:right w:val="single" w:sz="4" w:space="0" w:color="auto"/>
            </w:tcBorders>
            <w:vAlign w:val="center"/>
            <w:hideMark/>
          </w:tcPr>
          <w:p w14:paraId="218E0557"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6F9FEA"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708" w:type="dxa"/>
            <w:tcBorders>
              <w:top w:val="single" w:sz="4" w:space="0" w:color="auto"/>
              <w:left w:val="single" w:sz="4" w:space="0" w:color="auto"/>
              <w:bottom w:val="single" w:sz="4" w:space="0" w:color="auto"/>
              <w:right w:val="single" w:sz="4" w:space="0" w:color="auto"/>
            </w:tcBorders>
            <w:vAlign w:val="center"/>
            <w:hideMark/>
          </w:tcPr>
          <w:p w14:paraId="3556AE86"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567" w:type="dxa"/>
            <w:tcBorders>
              <w:top w:val="single" w:sz="4" w:space="0" w:color="auto"/>
              <w:left w:val="single" w:sz="4" w:space="0" w:color="auto"/>
              <w:bottom w:val="single" w:sz="4" w:space="0" w:color="auto"/>
              <w:right w:val="single" w:sz="4" w:space="0" w:color="auto"/>
            </w:tcBorders>
            <w:vAlign w:val="center"/>
            <w:hideMark/>
          </w:tcPr>
          <w:p w14:paraId="59720E57"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r>
      <w:tr w:rsidR="001F1751" w14:paraId="4AE07551" w14:textId="77777777" w:rsidTr="001F1751">
        <w:trPr>
          <w:trHeight w:val="2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2C39FAAA"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1430" w:type="dxa"/>
            <w:tcBorders>
              <w:top w:val="single" w:sz="4" w:space="0" w:color="auto"/>
              <w:left w:val="single" w:sz="4" w:space="0" w:color="auto"/>
              <w:bottom w:val="single" w:sz="4" w:space="0" w:color="auto"/>
              <w:right w:val="single" w:sz="4" w:space="0" w:color="auto"/>
            </w:tcBorders>
            <w:vAlign w:val="center"/>
            <w:hideMark/>
          </w:tcPr>
          <w:p w14:paraId="47521E2E"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zelenilo</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5C9D0F"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726" w:type="dxa"/>
            <w:tcBorders>
              <w:top w:val="single" w:sz="4" w:space="0" w:color="auto"/>
              <w:left w:val="single" w:sz="4" w:space="0" w:color="auto"/>
              <w:bottom w:val="single" w:sz="4" w:space="0" w:color="auto"/>
              <w:right w:val="single" w:sz="4" w:space="0" w:color="auto"/>
            </w:tcBorders>
            <w:vAlign w:val="center"/>
            <w:hideMark/>
          </w:tcPr>
          <w:p w14:paraId="600213D3"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ABF7B84"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0,2273</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F24614"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1226" w:type="dxa"/>
            <w:tcBorders>
              <w:top w:val="single" w:sz="4" w:space="0" w:color="auto"/>
              <w:left w:val="single" w:sz="4" w:space="0" w:color="auto"/>
              <w:bottom w:val="single" w:sz="4" w:space="0" w:color="auto"/>
              <w:right w:val="single" w:sz="4" w:space="0" w:color="auto"/>
            </w:tcBorders>
            <w:vAlign w:val="center"/>
            <w:hideMark/>
          </w:tcPr>
          <w:p w14:paraId="1F773FEA"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DBB4E5"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B79A92"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c>
          <w:tcPr>
            <w:tcW w:w="567" w:type="dxa"/>
            <w:tcBorders>
              <w:top w:val="single" w:sz="4" w:space="0" w:color="auto"/>
              <w:left w:val="single" w:sz="4" w:space="0" w:color="auto"/>
              <w:bottom w:val="single" w:sz="4" w:space="0" w:color="auto"/>
              <w:right w:val="single" w:sz="4" w:space="0" w:color="auto"/>
            </w:tcBorders>
            <w:vAlign w:val="center"/>
            <w:hideMark/>
          </w:tcPr>
          <w:p w14:paraId="45B1A3A9" w14:textId="77777777" w:rsidR="001F1751" w:rsidRDefault="001F1751" w:rsidP="001F1751">
            <w:pPr>
              <w:spacing w:after="0" w:line="256" w:lineRule="auto"/>
              <w:rPr>
                <w:rFonts w:ascii="Times New Roman" w:hAnsi="Times New Roman" w:cs="Times New Roman"/>
                <w:bCs/>
                <w:sz w:val="18"/>
                <w:szCs w:val="18"/>
                <w:lang w:eastAsia="hr-HR"/>
              </w:rPr>
            </w:pPr>
            <w:r>
              <w:rPr>
                <w:rFonts w:ascii="Times New Roman" w:hAnsi="Times New Roman" w:cs="Times New Roman"/>
                <w:bCs/>
                <w:sz w:val="18"/>
                <w:szCs w:val="18"/>
                <w:lang w:eastAsia="hr-HR"/>
              </w:rPr>
              <w:t> </w:t>
            </w:r>
          </w:p>
        </w:tc>
      </w:tr>
      <w:tr w:rsidR="001F1751" w14:paraId="3D383084" w14:textId="77777777" w:rsidTr="001F1751">
        <w:trPr>
          <w:trHeight w:val="340"/>
        </w:trPr>
        <w:tc>
          <w:tcPr>
            <w:tcW w:w="714" w:type="dxa"/>
            <w:tcBorders>
              <w:top w:val="single" w:sz="4" w:space="0" w:color="auto"/>
              <w:left w:val="single" w:sz="4" w:space="0" w:color="auto"/>
              <w:bottom w:val="single" w:sz="4" w:space="0" w:color="auto"/>
              <w:right w:val="single" w:sz="4" w:space="0" w:color="auto"/>
            </w:tcBorders>
            <w:noWrap/>
            <w:vAlign w:val="center"/>
            <w:hideMark/>
          </w:tcPr>
          <w:p w14:paraId="200185FC" w14:textId="77777777" w:rsidR="001F1751" w:rsidRDefault="001F1751" w:rsidP="001F1751">
            <w:pPr>
              <w:spacing w:after="0" w:line="256" w:lineRule="auto"/>
              <w:rPr>
                <w:rFonts w:ascii="Times New Roman" w:hAnsi="Times New Roman" w:cs="Times New Roman"/>
                <w:b/>
                <w:sz w:val="18"/>
                <w:szCs w:val="18"/>
                <w:lang w:eastAsia="hr-HR"/>
              </w:rPr>
            </w:pPr>
            <w:r>
              <w:rPr>
                <w:rFonts w:ascii="Times New Roman" w:hAnsi="Times New Roman" w:cs="Times New Roman"/>
                <w:b/>
                <w:sz w:val="18"/>
                <w:szCs w:val="18"/>
                <w:lang w:eastAsia="hr-HR"/>
              </w:rPr>
              <w:t> </w:t>
            </w:r>
          </w:p>
        </w:tc>
        <w:tc>
          <w:tcPr>
            <w:tcW w:w="1430" w:type="dxa"/>
            <w:tcBorders>
              <w:top w:val="single" w:sz="4" w:space="0" w:color="auto"/>
              <w:left w:val="single" w:sz="4" w:space="0" w:color="auto"/>
              <w:bottom w:val="single" w:sz="4" w:space="0" w:color="auto"/>
              <w:right w:val="single" w:sz="4" w:space="0" w:color="auto"/>
            </w:tcBorders>
            <w:vAlign w:val="center"/>
            <w:hideMark/>
          </w:tcPr>
          <w:p w14:paraId="757DDB0D" w14:textId="77777777" w:rsidR="001F1751" w:rsidRDefault="001F1751" w:rsidP="001F1751">
            <w:pPr>
              <w:spacing w:after="0" w:line="256" w:lineRule="auto"/>
              <w:rPr>
                <w:rFonts w:ascii="Times New Roman" w:hAnsi="Times New Roman" w:cs="Times New Roman"/>
                <w:b/>
                <w:sz w:val="18"/>
                <w:szCs w:val="18"/>
                <w:lang w:eastAsia="hr-HR"/>
              </w:rPr>
            </w:pPr>
            <w:r>
              <w:rPr>
                <w:rFonts w:ascii="Times New Roman" w:hAnsi="Times New Roman" w:cs="Times New Roman"/>
                <w:b/>
                <w:sz w:val="18"/>
                <w:szCs w:val="18"/>
                <w:lang w:eastAsia="hr-HR"/>
              </w:rPr>
              <w:t>UKUPNO</w:t>
            </w:r>
          </w:p>
        </w:tc>
        <w:tc>
          <w:tcPr>
            <w:tcW w:w="567" w:type="dxa"/>
            <w:tcBorders>
              <w:top w:val="single" w:sz="4" w:space="0" w:color="auto"/>
              <w:left w:val="single" w:sz="4" w:space="0" w:color="auto"/>
              <w:bottom w:val="single" w:sz="4" w:space="0" w:color="auto"/>
              <w:right w:val="single" w:sz="4" w:space="0" w:color="auto"/>
            </w:tcBorders>
            <w:vAlign w:val="center"/>
            <w:hideMark/>
          </w:tcPr>
          <w:p w14:paraId="78497F00" w14:textId="77777777" w:rsidR="001F1751" w:rsidRDefault="001F1751" w:rsidP="001F1751">
            <w:pPr>
              <w:spacing w:after="0" w:line="256" w:lineRule="auto"/>
              <w:rPr>
                <w:rFonts w:ascii="Times New Roman" w:hAnsi="Times New Roman" w:cs="Times New Roman"/>
                <w:b/>
                <w:sz w:val="18"/>
                <w:szCs w:val="18"/>
                <w:lang w:eastAsia="hr-HR"/>
              </w:rPr>
            </w:pPr>
            <w:r>
              <w:rPr>
                <w:rFonts w:ascii="Times New Roman" w:hAnsi="Times New Roman" w:cs="Times New Roman"/>
                <w:b/>
                <w:sz w:val="18"/>
                <w:szCs w:val="18"/>
                <w:lang w:eastAsia="hr-HR"/>
              </w:rPr>
              <w:t> </w:t>
            </w:r>
          </w:p>
        </w:tc>
        <w:tc>
          <w:tcPr>
            <w:tcW w:w="726" w:type="dxa"/>
            <w:tcBorders>
              <w:top w:val="single" w:sz="4" w:space="0" w:color="auto"/>
              <w:left w:val="single" w:sz="4" w:space="0" w:color="auto"/>
              <w:bottom w:val="single" w:sz="4" w:space="0" w:color="auto"/>
              <w:right w:val="single" w:sz="4" w:space="0" w:color="auto"/>
            </w:tcBorders>
            <w:vAlign w:val="center"/>
            <w:hideMark/>
          </w:tcPr>
          <w:p w14:paraId="369A17D0" w14:textId="77777777" w:rsidR="001F1751" w:rsidRDefault="001F1751" w:rsidP="001F1751">
            <w:pPr>
              <w:spacing w:after="0" w:line="256" w:lineRule="auto"/>
              <w:rPr>
                <w:rFonts w:ascii="Times New Roman" w:hAnsi="Times New Roman" w:cs="Times New Roman"/>
                <w:b/>
                <w:sz w:val="18"/>
                <w:szCs w:val="18"/>
                <w:lang w:eastAsia="hr-HR"/>
              </w:rPr>
            </w:pPr>
            <w:r>
              <w:rPr>
                <w:rFonts w:ascii="Times New Roman" w:hAnsi="Times New Roman" w:cs="Times New Roman"/>
                <w:b/>
                <w:sz w:val="18"/>
                <w:szCs w:val="18"/>
                <w:lang w:eastAsia="hr-HR"/>
              </w:rPr>
              <w:t>96</w:t>
            </w:r>
          </w:p>
        </w:tc>
        <w:tc>
          <w:tcPr>
            <w:tcW w:w="1270" w:type="dxa"/>
            <w:tcBorders>
              <w:top w:val="single" w:sz="4" w:space="0" w:color="auto"/>
              <w:left w:val="single" w:sz="4" w:space="0" w:color="auto"/>
              <w:bottom w:val="single" w:sz="4" w:space="0" w:color="auto"/>
              <w:right w:val="single" w:sz="4" w:space="0" w:color="auto"/>
            </w:tcBorders>
            <w:vAlign w:val="center"/>
            <w:hideMark/>
          </w:tcPr>
          <w:p w14:paraId="5090674B" w14:textId="77777777" w:rsidR="001F1751" w:rsidRDefault="001F1751" w:rsidP="001F1751">
            <w:pPr>
              <w:spacing w:after="0" w:line="256" w:lineRule="auto"/>
              <w:rPr>
                <w:rFonts w:ascii="Times New Roman" w:hAnsi="Times New Roman" w:cs="Times New Roman"/>
                <w:b/>
                <w:sz w:val="18"/>
                <w:szCs w:val="18"/>
                <w:lang w:eastAsia="hr-HR"/>
              </w:rPr>
            </w:pPr>
            <w:r>
              <w:rPr>
                <w:rFonts w:ascii="Times New Roman" w:hAnsi="Times New Roman" w:cs="Times New Roman"/>
                <w:b/>
                <w:sz w:val="18"/>
                <w:szCs w:val="18"/>
                <w:lang w:eastAsia="hr-HR"/>
              </w:rPr>
              <w:t>13,8914</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D79531" w14:textId="77777777" w:rsidR="001F1751" w:rsidRDefault="001F1751" w:rsidP="001F1751">
            <w:pPr>
              <w:spacing w:after="0" w:line="256" w:lineRule="auto"/>
              <w:rPr>
                <w:rFonts w:ascii="Times New Roman" w:hAnsi="Times New Roman" w:cs="Times New Roman"/>
                <w:b/>
                <w:sz w:val="18"/>
                <w:szCs w:val="18"/>
                <w:lang w:eastAsia="hr-HR"/>
              </w:rPr>
            </w:pPr>
            <w:r>
              <w:rPr>
                <w:rFonts w:ascii="Times New Roman" w:hAnsi="Times New Roman" w:cs="Times New Roman"/>
                <w:b/>
                <w:sz w:val="18"/>
                <w:szCs w:val="18"/>
                <w:lang w:eastAsia="hr-HR"/>
              </w:rPr>
              <w:t>100,00</w:t>
            </w:r>
          </w:p>
        </w:tc>
        <w:tc>
          <w:tcPr>
            <w:tcW w:w="1226" w:type="dxa"/>
            <w:tcBorders>
              <w:top w:val="single" w:sz="4" w:space="0" w:color="auto"/>
              <w:left w:val="single" w:sz="4" w:space="0" w:color="auto"/>
              <w:bottom w:val="single" w:sz="4" w:space="0" w:color="auto"/>
              <w:right w:val="single" w:sz="4" w:space="0" w:color="auto"/>
            </w:tcBorders>
            <w:vAlign w:val="center"/>
            <w:hideMark/>
          </w:tcPr>
          <w:p w14:paraId="3F8356B0" w14:textId="77777777" w:rsidR="001F1751" w:rsidRDefault="001F1751" w:rsidP="001F1751">
            <w:pPr>
              <w:spacing w:after="0" w:line="256" w:lineRule="auto"/>
              <w:rPr>
                <w:rFonts w:ascii="Times New Roman" w:hAnsi="Times New Roman" w:cs="Times New Roman"/>
                <w:b/>
                <w:sz w:val="18"/>
                <w:szCs w:val="18"/>
                <w:lang w:eastAsia="hr-HR"/>
              </w:rPr>
            </w:pPr>
            <w:r>
              <w:rPr>
                <w:rFonts w:ascii="Times New Roman" w:hAnsi="Times New Roman" w:cs="Times New Roman"/>
                <w:b/>
                <w:sz w:val="18"/>
                <w:szCs w:val="18"/>
                <w:lang w:eastAsia="hr-HR"/>
              </w:rPr>
              <w:t>27821,22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A16845" w14:textId="77777777" w:rsidR="001F1751" w:rsidRDefault="001F1751" w:rsidP="001F1751">
            <w:pPr>
              <w:spacing w:after="0" w:line="256" w:lineRule="auto"/>
              <w:rPr>
                <w:rFonts w:ascii="Times New Roman" w:hAnsi="Times New Roman" w:cs="Times New Roman"/>
                <w:b/>
                <w:sz w:val="18"/>
                <w:szCs w:val="18"/>
                <w:lang w:eastAsia="hr-HR"/>
              </w:rPr>
            </w:pPr>
            <w:r>
              <w:rPr>
                <w:rFonts w:ascii="Times New Roman" w:hAnsi="Times New Roman" w:cs="Times New Roman"/>
                <w:b/>
                <w:sz w:val="18"/>
                <w:szCs w:val="18"/>
                <w:lang w:eastAsia="hr-HR"/>
              </w:rPr>
              <w:t>79387,23</w:t>
            </w:r>
          </w:p>
        </w:tc>
        <w:tc>
          <w:tcPr>
            <w:tcW w:w="708" w:type="dxa"/>
            <w:tcBorders>
              <w:top w:val="single" w:sz="4" w:space="0" w:color="auto"/>
              <w:left w:val="single" w:sz="4" w:space="0" w:color="auto"/>
              <w:bottom w:val="single" w:sz="4" w:space="0" w:color="auto"/>
              <w:right w:val="single" w:sz="4" w:space="0" w:color="auto"/>
            </w:tcBorders>
            <w:vAlign w:val="center"/>
            <w:hideMark/>
          </w:tcPr>
          <w:p w14:paraId="4729D9BC" w14:textId="77777777" w:rsidR="001F1751" w:rsidRDefault="001F1751" w:rsidP="001F1751">
            <w:pPr>
              <w:spacing w:after="0" w:line="256" w:lineRule="auto"/>
              <w:rPr>
                <w:rFonts w:ascii="Times New Roman" w:hAnsi="Times New Roman" w:cs="Times New Roman"/>
                <w:b/>
                <w:sz w:val="18"/>
                <w:szCs w:val="18"/>
                <w:lang w:eastAsia="hr-HR"/>
              </w:rPr>
            </w:pPr>
            <w:r>
              <w:rPr>
                <w:rFonts w:ascii="Times New Roman" w:hAnsi="Times New Roman" w:cs="Times New Roman"/>
                <w:b/>
                <w:sz w:val="18"/>
                <w:szCs w:val="18"/>
                <w:lang w:eastAsia="hr-HR"/>
              </w:rPr>
              <w:t>0,20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B92E3C1" w14:textId="77777777" w:rsidR="001F1751" w:rsidRDefault="001F1751" w:rsidP="001F1751">
            <w:pPr>
              <w:spacing w:after="0" w:line="256" w:lineRule="auto"/>
              <w:rPr>
                <w:rFonts w:ascii="Times New Roman" w:hAnsi="Times New Roman" w:cs="Times New Roman"/>
                <w:b/>
                <w:sz w:val="18"/>
                <w:szCs w:val="18"/>
                <w:lang w:eastAsia="hr-HR"/>
              </w:rPr>
            </w:pPr>
            <w:r>
              <w:rPr>
                <w:rFonts w:ascii="Times New Roman" w:hAnsi="Times New Roman" w:cs="Times New Roman"/>
                <w:b/>
                <w:sz w:val="18"/>
                <w:szCs w:val="18"/>
                <w:lang w:eastAsia="hr-HR"/>
              </w:rPr>
              <w:t>0,57</w:t>
            </w:r>
          </w:p>
        </w:tc>
      </w:tr>
    </w:tbl>
    <w:p w14:paraId="2FAA03C8" w14:textId="77777777" w:rsidR="001F1751" w:rsidRDefault="001F1751" w:rsidP="001F1751">
      <w:pPr>
        <w:keepNext/>
        <w:widowControl w:val="0"/>
        <w:spacing w:before="120" w:after="120"/>
        <w:jc w:val="both"/>
        <w:rPr>
          <w:rFonts w:ascii="Times New Roman" w:eastAsia="Times New Roman" w:hAnsi="Times New Roman" w:cs="Times New Roman"/>
          <w:snapToGrid w:val="0"/>
        </w:rPr>
      </w:pPr>
    </w:p>
    <w:p w14:paraId="285FE29B" w14:textId="77777777" w:rsidR="001F1751" w:rsidRDefault="001F1751" w:rsidP="00B63C6F">
      <w:pPr>
        <w:keepNext/>
        <w:widowControl w:val="0"/>
        <w:spacing w:after="0" w:line="240" w:lineRule="auto"/>
        <w:jc w:val="center"/>
        <w:rPr>
          <w:rFonts w:ascii="Times New Roman" w:eastAsia="Times New Roman" w:hAnsi="Times New Roman" w:cs="Times New Roman"/>
          <w:snapToGrid w:val="0"/>
        </w:rPr>
      </w:pPr>
      <w:r>
        <w:rPr>
          <w:rFonts w:ascii="Times New Roman" w:eastAsia="Times New Roman" w:hAnsi="Times New Roman" w:cs="Times New Roman"/>
          <w:snapToGrid w:val="0"/>
        </w:rPr>
        <w:t xml:space="preserve">Članak </w:t>
      </w:r>
      <w:r>
        <w:rPr>
          <w:rFonts w:ascii="Times New Roman" w:eastAsia="Times New Roman" w:hAnsi="Times New Roman" w:cs="Times New Roman"/>
          <w:snapToGrid w:val="0"/>
        </w:rPr>
        <w:fldChar w:fldCharType="begin"/>
      </w:r>
      <w:r>
        <w:rPr>
          <w:rFonts w:ascii="Times New Roman" w:eastAsia="Times New Roman" w:hAnsi="Times New Roman" w:cs="Times New Roman"/>
          <w:snapToGrid w:val="0"/>
        </w:rPr>
        <w:instrText xml:space="preserve"> AUTONUM  </w:instrText>
      </w:r>
      <w:r>
        <w:rPr>
          <w:rFonts w:ascii="Times New Roman" w:eastAsia="Times New Roman" w:hAnsi="Times New Roman" w:cs="Times New Roman"/>
          <w:snapToGrid w:val="0"/>
        </w:rPr>
        <w:fldChar w:fldCharType="end"/>
      </w:r>
    </w:p>
    <w:p w14:paraId="01850AB6" w14:textId="77777777" w:rsidR="001F1751" w:rsidRDefault="001F1751" w:rsidP="00B63C6F">
      <w:pPr>
        <w:keepNext/>
        <w:widowControl w:val="0"/>
        <w:spacing w:after="0" w:line="240" w:lineRule="auto"/>
        <w:jc w:val="both"/>
        <w:rPr>
          <w:rFonts w:ascii="Times New Roman" w:eastAsia="Times New Roman" w:hAnsi="Times New Roman" w:cs="Times New Roman"/>
          <w:snapToGrid w:val="0"/>
        </w:rPr>
      </w:pPr>
      <w:r>
        <w:rPr>
          <w:rFonts w:ascii="Times New Roman" w:eastAsia="Times New Roman" w:hAnsi="Times New Roman" w:cs="Times New Roman"/>
          <w:snapToGrid w:val="0"/>
        </w:rPr>
        <w:t>U članku 12. stavku 1. alineja 3 se mijenja i glasi:</w:t>
      </w:r>
    </w:p>
    <w:p w14:paraId="67F896A5" w14:textId="77777777" w:rsidR="001F1751" w:rsidRDefault="001F1751" w:rsidP="00B63C6F">
      <w:pPr>
        <w:pStyle w:val="Odlomakpopisa"/>
        <w:widowControl w:val="0"/>
        <w:numPr>
          <w:ilvl w:val="0"/>
          <w:numId w:val="9"/>
        </w:numPr>
        <w:snapToGrid w:val="0"/>
        <w:spacing w:after="0" w:line="240" w:lineRule="auto"/>
        <w:contextualSpacing w:val="0"/>
        <w:jc w:val="both"/>
        <w:rPr>
          <w:rFonts w:ascii="Times New Roman" w:eastAsia="Times New Roman" w:hAnsi="Times New Roman" w:cs="Times New Roman"/>
        </w:rPr>
      </w:pPr>
      <w:r>
        <w:rPr>
          <w:rFonts w:ascii="Times New Roman" w:hAnsi="Times New Roman"/>
        </w:rPr>
        <w:t>„92 – javna i društvena namjena D2“.</w:t>
      </w:r>
    </w:p>
    <w:p w14:paraId="46B8306D" w14:textId="77777777" w:rsidR="001F1751" w:rsidRDefault="001F1751" w:rsidP="00B63C6F">
      <w:pPr>
        <w:pStyle w:val="Odlomakpopisa"/>
        <w:spacing w:after="0" w:line="240" w:lineRule="auto"/>
        <w:ind w:left="0"/>
        <w:rPr>
          <w:rFonts w:ascii="Times New Roman" w:hAnsi="Times New Roman"/>
        </w:rPr>
      </w:pPr>
      <w:r>
        <w:rPr>
          <w:rFonts w:ascii="Times New Roman" w:hAnsi="Times New Roman"/>
        </w:rPr>
        <w:t>U članku 12. stavku 1. alineja 4 se briše.</w:t>
      </w:r>
    </w:p>
    <w:p w14:paraId="2326ADE6" w14:textId="77777777" w:rsidR="001F1751" w:rsidRDefault="001F1751" w:rsidP="00B63C6F">
      <w:pPr>
        <w:keepNext/>
        <w:widowControl w:val="0"/>
        <w:spacing w:after="0" w:line="240" w:lineRule="auto"/>
        <w:jc w:val="center"/>
        <w:rPr>
          <w:rFonts w:ascii="Times New Roman" w:eastAsia="Times New Roman" w:hAnsi="Times New Roman" w:cs="Times New Roman"/>
          <w:snapToGrid w:val="0"/>
        </w:rPr>
      </w:pPr>
      <w:r>
        <w:rPr>
          <w:rFonts w:ascii="Times New Roman" w:eastAsia="Times New Roman" w:hAnsi="Times New Roman" w:cs="Times New Roman"/>
          <w:snapToGrid w:val="0"/>
        </w:rPr>
        <w:t xml:space="preserve">Članak </w:t>
      </w:r>
      <w:r>
        <w:rPr>
          <w:rFonts w:ascii="Times New Roman" w:eastAsia="Times New Roman" w:hAnsi="Times New Roman" w:cs="Times New Roman"/>
          <w:snapToGrid w:val="0"/>
        </w:rPr>
        <w:fldChar w:fldCharType="begin"/>
      </w:r>
      <w:r>
        <w:rPr>
          <w:rFonts w:ascii="Times New Roman" w:eastAsia="Times New Roman" w:hAnsi="Times New Roman" w:cs="Times New Roman"/>
          <w:snapToGrid w:val="0"/>
        </w:rPr>
        <w:instrText xml:space="preserve"> AUTONUM  </w:instrText>
      </w:r>
      <w:r>
        <w:rPr>
          <w:rFonts w:ascii="Times New Roman" w:eastAsia="Times New Roman" w:hAnsi="Times New Roman" w:cs="Times New Roman"/>
          <w:snapToGrid w:val="0"/>
        </w:rPr>
        <w:fldChar w:fldCharType="end"/>
      </w:r>
    </w:p>
    <w:p w14:paraId="1DEA2467" w14:textId="77777777" w:rsidR="001F1751" w:rsidRDefault="001F1751" w:rsidP="00B63C6F">
      <w:pPr>
        <w:keepNext/>
        <w:widowControl w:val="0"/>
        <w:spacing w:after="0" w:line="240" w:lineRule="auto"/>
        <w:jc w:val="both"/>
        <w:rPr>
          <w:rFonts w:ascii="Times New Roman" w:eastAsia="Times New Roman" w:hAnsi="Times New Roman" w:cs="Times New Roman"/>
          <w:snapToGrid w:val="0"/>
        </w:rPr>
      </w:pPr>
      <w:r>
        <w:rPr>
          <w:rFonts w:ascii="Times New Roman" w:eastAsia="Times New Roman" w:hAnsi="Times New Roman" w:cs="Times New Roman"/>
          <w:snapToGrid w:val="0"/>
        </w:rPr>
        <w:t>Članak 16. mijenja se i glasi:</w:t>
      </w:r>
    </w:p>
    <w:p w14:paraId="3A8340B6" w14:textId="77777777" w:rsidR="001F1751" w:rsidRDefault="001F1751" w:rsidP="00B63C6F">
      <w:pPr>
        <w:widowControl w:val="0"/>
        <w:spacing w:after="0" w:line="240" w:lineRule="auto"/>
        <w:jc w:val="both"/>
        <w:rPr>
          <w:rFonts w:ascii="Times New Roman" w:eastAsia="Times New Roman" w:hAnsi="Times New Roman" w:cs="Times New Roman"/>
          <w:snapToGrid w:val="0"/>
        </w:rPr>
      </w:pPr>
      <w:r>
        <w:rPr>
          <w:rFonts w:ascii="Times New Roman" w:eastAsia="Times New Roman" w:hAnsi="Times New Roman" w:cs="Times New Roman"/>
          <w:snapToGrid w:val="0"/>
        </w:rPr>
        <w:t>„Unutar obuhvata Plana na 90 građevnih čestica</w:t>
      </w:r>
      <w:r>
        <w:rPr>
          <w:rFonts w:ascii="Times New Roman" w:eastAsia="Times New Roman" w:hAnsi="Times New Roman" w:cs="Times New Roman"/>
          <w:b/>
          <w:bCs/>
          <w:snapToGrid w:val="0"/>
        </w:rPr>
        <w:t xml:space="preserve"> </w:t>
      </w:r>
      <w:r>
        <w:rPr>
          <w:rFonts w:ascii="Times New Roman" w:eastAsia="Times New Roman" w:hAnsi="Times New Roman" w:cs="Times New Roman"/>
          <w:snapToGrid w:val="0"/>
        </w:rPr>
        <w:t>(površine93.292,2 m</w:t>
      </w:r>
      <w:r>
        <w:rPr>
          <w:rFonts w:ascii="Times New Roman" w:eastAsia="Times New Roman" w:hAnsi="Times New Roman" w:cs="Times New Roman"/>
          <w:snapToGrid w:val="0"/>
          <w:vertAlign w:val="superscript"/>
        </w:rPr>
        <w:t>2</w:t>
      </w:r>
      <w:r>
        <w:rPr>
          <w:rFonts w:ascii="Times New Roman" w:eastAsia="Times New Roman" w:hAnsi="Times New Roman" w:cs="Times New Roman"/>
          <w:snapToGrid w:val="0"/>
        </w:rPr>
        <w:t>) planirana je izgradnja novih građevina ili zadržavanje postojećih. Na ostalom prostoru površine 45.646 m</w:t>
      </w:r>
      <w:r>
        <w:rPr>
          <w:rFonts w:ascii="Times New Roman" w:eastAsia="Times New Roman" w:hAnsi="Times New Roman" w:cs="Times New Roman"/>
          <w:snapToGrid w:val="0"/>
          <w:vertAlign w:val="superscript"/>
        </w:rPr>
        <w:t>2</w:t>
      </w:r>
      <w:r>
        <w:rPr>
          <w:rFonts w:ascii="Times New Roman" w:eastAsia="Times New Roman" w:hAnsi="Times New Roman" w:cs="Times New Roman"/>
          <w:snapToGrid w:val="0"/>
        </w:rPr>
        <w:t xml:space="preserve"> planirano je uređenje površina (zelenih i prometnih). Ukupna maksimalna površina zemljišta namijenjenog za zauzimanje gradnjom iznosi 27.821,21 m</w:t>
      </w:r>
      <w:r>
        <w:rPr>
          <w:rFonts w:ascii="Times New Roman" w:eastAsia="Times New Roman" w:hAnsi="Times New Roman" w:cs="Times New Roman"/>
          <w:snapToGrid w:val="0"/>
          <w:vertAlign w:val="superscript"/>
        </w:rPr>
        <w:t>2</w:t>
      </w:r>
      <w:r>
        <w:rPr>
          <w:rFonts w:ascii="Times New Roman" w:eastAsia="Times New Roman" w:hAnsi="Times New Roman" w:cs="Times New Roman"/>
          <w:snapToGrid w:val="0"/>
        </w:rPr>
        <w:t xml:space="preserve"> uključujući i postojeću gradnju koja se zadržava. Smještaj građevina i uređenje građevnih čestica prikazano je na listu br. 3 Uvjeti gradnje u mjerilu 1:1.000.“</w:t>
      </w:r>
    </w:p>
    <w:p w14:paraId="2B8A018D" w14:textId="77777777" w:rsidR="00496241" w:rsidRDefault="00496241" w:rsidP="00B63C6F">
      <w:pPr>
        <w:keepNext/>
        <w:widowControl w:val="0"/>
        <w:spacing w:after="0" w:line="240" w:lineRule="auto"/>
        <w:jc w:val="center"/>
        <w:rPr>
          <w:rFonts w:ascii="Times New Roman" w:eastAsia="Times New Roman" w:hAnsi="Times New Roman" w:cs="Times New Roman"/>
          <w:snapToGrid w:val="0"/>
        </w:rPr>
      </w:pPr>
    </w:p>
    <w:p w14:paraId="58564FEC" w14:textId="77777777" w:rsidR="001F1751" w:rsidRDefault="001F1751" w:rsidP="00B63C6F">
      <w:pPr>
        <w:keepNext/>
        <w:widowControl w:val="0"/>
        <w:spacing w:after="0" w:line="240" w:lineRule="auto"/>
        <w:jc w:val="center"/>
        <w:rPr>
          <w:rFonts w:ascii="Times New Roman" w:eastAsia="Times New Roman" w:hAnsi="Times New Roman" w:cs="Times New Roman"/>
          <w:snapToGrid w:val="0"/>
        </w:rPr>
      </w:pPr>
      <w:r>
        <w:rPr>
          <w:rFonts w:ascii="Times New Roman" w:eastAsia="Times New Roman" w:hAnsi="Times New Roman" w:cs="Times New Roman"/>
          <w:snapToGrid w:val="0"/>
        </w:rPr>
        <w:t xml:space="preserve">Članak </w:t>
      </w:r>
      <w:r>
        <w:rPr>
          <w:rFonts w:ascii="Times New Roman" w:eastAsia="Times New Roman" w:hAnsi="Times New Roman" w:cs="Times New Roman"/>
          <w:snapToGrid w:val="0"/>
        </w:rPr>
        <w:fldChar w:fldCharType="begin"/>
      </w:r>
      <w:r>
        <w:rPr>
          <w:rFonts w:ascii="Times New Roman" w:eastAsia="Times New Roman" w:hAnsi="Times New Roman" w:cs="Times New Roman"/>
          <w:snapToGrid w:val="0"/>
        </w:rPr>
        <w:instrText xml:space="preserve"> AUTONUM  </w:instrText>
      </w:r>
      <w:r>
        <w:rPr>
          <w:rFonts w:ascii="Times New Roman" w:eastAsia="Times New Roman" w:hAnsi="Times New Roman" w:cs="Times New Roman"/>
          <w:snapToGrid w:val="0"/>
        </w:rPr>
        <w:fldChar w:fldCharType="end"/>
      </w:r>
    </w:p>
    <w:p w14:paraId="0244E75B" w14:textId="77777777" w:rsidR="001F1751" w:rsidRDefault="001F1751" w:rsidP="00B63C6F">
      <w:pPr>
        <w:widowControl w:val="0"/>
        <w:spacing w:after="0" w:line="240" w:lineRule="auto"/>
        <w:jc w:val="both"/>
        <w:rPr>
          <w:rFonts w:ascii="Times New Roman" w:eastAsia="Times New Roman" w:hAnsi="Times New Roman" w:cs="Times New Roman"/>
          <w:snapToGrid w:val="0"/>
        </w:rPr>
      </w:pPr>
      <w:r>
        <w:rPr>
          <w:rFonts w:ascii="Times New Roman" w:eastAsia="Times New Roman" w:hAnsi="Times New Roman" w:cs="Times New Roman"/>
          <w:snapToGrid w:val="0"/>
        </w:rPr>
        <w:t>U članku 17. koeficijent izgrađenosti Plana (</w:t>
      </w:r>
      <w:proofErr w:type="spellStart"/>
      <w:r>
        <w:rPr>
          <w:rFonts w:ascii="Times New Roman" w:eastAsia="Times New Roman" w:hAnsi="Times New Roman" w:cs="Times New Roman"/>
          <w:b/>
          <w:snapToGrid w:val="0"/>
        </w:rPr>
        <w:t>G</w:t>
      </w:r>
      <w:r>
        <w:rPr>
          <w:rFonts w:ascii="Times New Roman" w:eastAsia="Times New Roman" w:hAnsi="Times New Roman" w:cs="Times New Roman"/>
          <w:b/>
          <w:snapToGrid w:val="0"/>
          <w:vertAlign w:val="subscript"/>
        </w:rPr>
        <w:t>ig</w:t>
      </w:r>
      <w:proofErr w:type="spellEnd"/>
      <w:r>
        <w:rPr>
          <w:rFonts w:ascii="Times New Roman" w:eastAsia="Times New Roman" w:hAnsi="Times New Roman" w:cs="Times New Roman"/>
          <w:snapToGrid w:val="0"/>
        </w:rPr>
        <w:t>) mijenja se i iznosi 0,34.</w:t>
      </w:r>
    </w:p>
    <w:p w14:paraId="686A3C56" w14:textId="77777777" w:rsidR="00496241" w:rsidRDefault="00496241" w:rsidP="00B63C6F">
      <w:pPr>
        <w:keepNext/>
        <w:widowControl w:val="0"/>
        <w:spacing w:after="0" w:line="240" w:lineRule="auto"/>
        <w:jc w:val="center"/>
        <w:rPr>
          <w:rFonts w:ascii="Times New Roman" w:eastAsia="Times New Roman" w:hAnsi="Times New Roman" w:cs="Times New Roman"/>
          <w:snapToGrid w:val="0"/>
        </w:rPr>
      </w:pPr>
    </w:p>
    <w:p w14:paraId="286C40A3" w14:textId="77777777" w:rsidR="001F1751" w:rsidRDefault="001F1751" w:rsidP="00B63C6F">
      <w:pPr>
        <w:keepNext/>
        <w:widowControl w:val="0"/>
        <w:spacing w:after="0" w:line="240" w:lineRule="auto"/>
        <w:jc w:val="center"/>
        <w:rPr>
          <w:rFonts w:ascii="Times New Roman" w:eastAsia="Times New Roman" w:hAnsi="Times New Roman" w:cs="Times New Roman"/>
          <w:snapToGrid w:val="0"/>
        </w:rPr>
      </w:pPr>
      <w:r>
        <w:rPr>
          <w:rFonts w:ascii="Times New Roman" w:eastAsia="Times New Roman" w:hAnsi="Times New Roman" w:cs="Times New Roman"/>
          <w:snapToGrid w:val="0"/>
        </w:rPr>
        <w:t xml:space="preserve">Članak </w:t>
      </w:r>
      <w:r>
        <w:rPr>
          <w:rFonts w:ascii="Times New Roman" w:eastAsia="Times New Roman" w:hAnsi="Times New Roman" w:cs="Times New Roman"/>
          <w:snapToGrid w:val="0"/>
        </w:rPr>
        <w:fldChar w:fldCharType="begin"/>
      </w:r>
      <w:r>
        <w:rPr>
          <w:rFonts w:ascii="Times New Roman" w:eastAsia="Times New Roman" w:hAnsi="Times New Roman" w:cs="Times New Roman"/>
          <w:snapToGrid w:val="0"/>
        </w:rPr>
        <w:instrText xml:space="preserve"> AUTONUM  </w:instrText>
      </w:r>
      <w:r>
        <w:rPr>
          <w:rFonts w:ascii="Times New Roman" w:eastAsia="Times New Roman" w:hAnsi="Times New Roman" w:cs="Times New Roman"/>
          <w:snapToGrid w:val="0"/>
        </w:rPr>
        <w:fldChar w:fldCharType="end"/>
      </w:r>
    </w:p>
    <w:p w14:paraId="5BF877FF" w14:textId="77777777" w:rsidR="001F1751" w:rsidRDefault="001F1751" w:rsidP="00B63C6F">
      <w:pPr>
        <w:widowControl w:val="0"/>
        <w:spacing w:after="0" w:line="240" w:lineRule="auto"/>
        <w:rPr>
          <w:rFonts w:ascii="Times New Roman" w:eastAsia="Times New Roman" w:hAnsi="Times New Roman" w:cs="Times New Roman"/>
          <w:snapToGrid w:val="0"/>
        </w:rPr>
      </w:pPr>
      <w:r>
        <w:rPr>
          <w:rFonts w:ascii="Times New Roman" w:eastAsia="Times New Roman" w:hAnsi="Times New Roman" w:cs="Times New Roman"/>
          <w:snapToGrid w:val="0"/>
        </w:rPr>
        <w:t>Članak 19. mijenja se i glasi:</w:t>
      </w:r>
    </w:p>
    <w:p w14:paraId="662046C1" w14:textId="77777777" w:rsidR="001F1751" w:rsidRDefault="001F1751" w:rsidP="00B63C6F">
      <w:pPr>
        <w:widowControl w:val="0"/>
        <w:spacing w:after="0" w:line="240" w:lineRule="auto"/>
        <w:jc w:val="both"/>
        <w:rPr>
          <w:rFonts w:ascii="Times New Roman" w:eastAsia="Times New Roman" w:hAnsi="Times New Roman" w:cs="Times New Roman"/>
          <w:snapToGrid w:val="0"/>
        </w:rPr>
      </w:pPr>
      <w:r>
        <w:rPr>
          <w:rFonts w:ascii="Times New Roman" w:eastAsia="Times New Roman" w:hAnsi="Times New Roman" w:cs="Times New Roman"/>
          <w:snapToGrid w:val="0"/>
        </w:rPr>
        <w:t>„Za svaku građevnu česticu određena je najveća iskorištenost (</w:t>
      </w:r>
      <w:r>
        <w:rPr>
          <w:rFonts w:ascii="Times New Roman" w:eastAsia="Times New Roman" w:hAnsi="Times New Roman" w:cs="Times New Roman"/>
          <w:b/>
          <w:snapToGrid w:val="0"/>
        </w:rPr>
        <w:t>k</w:t>
      </w:r>
      <w:r>
        <w:rPr>
          <w:rFonts w:ascii="Times New Roman" w:eastAsia="Times New Roman" w:hAnsi="Times New Roman" w:cs="Times New Roman"/>
          <w:b/>
          <w:snapToGrid w:val="0"/>
          <w:vertAlign w:val="subscript"/>
        </w:rPr>
        <w:t>is</w:t>
      </w:r>
      <w:r>
        <w:rPr>
          <w:rFonts w:ascii="Times New Roman" w:eastAsia="Times New Roman" w:hAnsi="Times New Roman" w:cs="Times New Roman"/>
          <w:snapToGrid w:val="0"/>
        </w:rPr>
        <w:t xml:space="preserve">) – odnos ukupne bruto izgrađene površine građevine (svih etaža) i površine građevne čestice, što je prikazano u </w:t>
      </w:r>
      <w:r>
        <w:rPr>
          <w:rFonts w:ascii="Times New Roman" w:eastAsia="Times New Roman" w:hAnsi="Times New Roman" w:cs="Times New Roman"/>
          <w:i/>
          <w:snapToGrid w:val="0"/>
        </w:rPr>
        <w:t>Tablici 1</w:t>
      </w:r>
      <w:r>
        <w:rPr>
          <w:rFonts w:ascii="Times New Roman" w:eastAsia="Times New Roman" w:hAnsi="Times New Roman" w:cs="Times New Roman"/>
          <w:snapToGrid w:val="0"/>
        </w:rPr>
        <w:t xml:space="preserve"> (stupac br. 13 i 14). Unutar obuhvata Plana maksimalna bruto površina građevina je 79.387,23 m</w:t>
      </w:r>
      <w:r>
        <w:rPr>
          <w:rFonts w:ascii="Times New Roman" w:eastAsia="Times New Roman" w:hAnsi="Times New Roman" w:cs="Times New Roman"/>
          <w:snapToGrid w:val="0"/>
          <w:vertAlign w:val="superscript"/>
        </w:rPr>
        <w:t>2</w:t>
      </w:r>
      <w:r>
        <w:rPr>
          <w:rFonts w:ascii="Times New Roman" w:eastAsia="Times New Roman" w:hAnsi="Times New Roman" w:cs="Times New Roman"/>
          <w:snapToGrid w:val="0"/>
        </w:rPr>
        <w:t>.</w:t>
      </w:r>
    </w:p>
    <w:p w14:paraId="7F474123" w14:textId="77777777" w:rsidR="001F1751" w:rsidRDefault="001F1751" w:rsidP="00B63C6F">
      <w:pPr>
        <w:widowControl w:val="0"/>
        <w:spacing w:after="0" w:line="240" w:lineRule="auto"/>
        <w:jc w:val="both"/>
        <w:rPr>
          <w:rFonts w:ascii="Times New Roman" w:eastAsia="Times New Roman" w:hAnsi="Times New Roman" w:cs="Times New Roman"/>
          <w:snapToGrid w:val="0"/>
        </w:rPr>
      </w:pPr>
      <w:r>
        <w:rPr>
          <w:rFonts w:ascii="Times New Roman" w:eastAsia="Times New Roman" w:hAnsi="Times New Roman" w:cs="Times New Roman"/>
          <w:snapToGrid w:val="0"/>
        </w:rPr>
        <w:t>Za površinu obuhvata Plana koeficijent iskorištenosti (</w:t>
      </w:r>
      <w:r>
        <w:rPr>
          <w:rFonts w:ascii="Times New Roman" w:eastAsia="Times New Roman" w:hAnsi="Times New Roman" w:cs="Times New Roman"/>
          <w:b/>
          <w:snapToGrid w:val="0"/>
        </w:rPr>
        <w:t>K</w:t>
      </w:r>
      <w:r>
        <w:rPr>
          <w:rFonts w:ascii="Times New Roman" w:eastAsia="Times New Roman" w:hAnsi="Times New Roman" w:cs="Times New Roman"/>
          <w:b/>
          <w:snapToGrid w:val="0"/>
          <w:vertAlign w:val="subscript"/>
        </w:rPr>
        <w:t>is</w:t>
      </w:r>
      <w:r>
        <w:rPr>
          <w:rFonts w:ascii="Times New Roman" w:eastAsia="Times New Roman" w:hAnsi="Times New Roman" w:cs="Times New Roman"/>
          <w:snapToGrid w:val="0"/>
        </w:rPr>
        <w:t xml:space="preserve">) iznosi0,65. </w:t>
      </w:r>
    </w:p>
    <w:p w14:paraId="6B9AD28C" w14:textId="77777777" w:rsidR="001F1751" w:rsidRDefault="001F1751" w:rsidP="00B63C6F">
      <w:pPr>
        <w:widowControl w:val="0"/>
        <w:spacing w:after="0" w:line="240" w:lineRule="auto"/>
        <w:jc w:val="both"/>
        <w:rPr>
          <w:rFonts w:ascii="Times New Roman" w:eastAsia="Times New Roman" w:hAnsi="Times New Roman" w:cs="Times New Roman"/>
          <w:snapToGrid w:val="0"/>
        </w:rPr>
      </w:pPr>
      <w:r>
        <w:rPr>
          <w:rFonts w:ascii="Times New Roman" w:eastAsia="Times New Roman" w:hAnsi="Times New Roman" w:cs="Times New Roman"/>
          <w:b/>
          <w:snapToGrid w:val="0"/>
        </w:rPr>
        <w:t>K</w:t>
      </w:r>
      <w:r>
        <w:rPr>
          <w:rFonts w:ascii="Times New Roman" w:eastAsia="Times New Roman" w:hAnsi="Times New Roman" w:cs="Times New Roman"/>
          <w:b/>
          <w:snapToGrid w:val="0"/>
          <w:vertAlign w:val="subscript"/>
        </w:rPr>
        <w:t>is</w:t>
      </w:r>
      <w:r>
        <w:rPr>
          <w:rFonts w:ascii="Times New Roman" w:eastAsia="Times New Roman" w:hAnsi="Times New Roman" w:cs="Times New Roman"/>
          <w:snapToGrid w:val="0"/>
        </w:rPr>
        <w:t xml:space="preserve"> - odnos zbroja pojedinačnih k</w:t>
      </w:r>
      <w:r>
        <w:rPr>
          <w:rFonts w:ascii="Times New Roman" w:eastAsia="Times New Roman" w:hAnsi="Times New Roman" w:cs="Times New Roman"/>
          <w:snapToGrid w:val="0"/>
          <w:vertAlign w:val="subscript"/>
        </w:rPr>
        <w:t>is</w:t>
      </w:r>
      <w:r>
        <w:rPr>
          <w:rFonts w:ascii="Times New Roman" w:eastAsia="Times New Roman" w:hAnsi="Times New Roman" w:cs="Times New Roman"/>
          <w:snapToGrid w:val="0"/>
        </w:rPr>
        <w:t xml:space="preserve"> i zbroja građevnih čestica.“</w:t>
      </w:r>
    </w:p>
    <w:p w14:paraId="5F8689C7" w14:textId="77777777" w:rsidR="00CC3EF5" w:rsidRDefault="00CC3EF5" w:rsidP="00B63C6F">
      <w:pPr>
        <w:widowControl w:val="0"/>
        <w:spacing w:after="0" w:line="240" w:lineRule="auto"/>
        <w:jc w:val="both"/>
        <w:rPr>
          <w:rFonts w:ascii="Times New Roman" w:eastAsia="Times New Roman" w:hAnsi="Times New Roman" w:cs="Times New Roman"/>
          <w:snapToGrid w:val="0"/>
        </w:rPr>
      </w:pPr>
    </w:p>
    <w:p w14:paraId="2D8C485C" w14:textId="77777777" w:rsidR="001F1751" w:rsidRDefault="001F1751" w:rsidP="00B63C6F">
      <w:pPr>
        <w:keepNext/>
        <w:widowControl w:val="0"/>
        <w:spacing w:after="0" w:line="240" w:lineRule="auto"/>
        <w:jc w:val="center"/>
        <w:rPr>
          <w:rFonts w:ascii="Times New Roman" w:eastAsia="Times New Roman" w:hAnsi="Times New Roman" w:cs="Times New Roman"/>
          <w:snapToGrid w:val="0"/>
        </w:rPr>
      </w:pPr>
      <w:bookmarkStart w:id="5" w:name="_Toc73433871"/>
      <w:r>
        <w:rPr>
          <w:rFonts w:ascii="Times New Roman" w:eastAsia="Times New Roman" w:hAnsi="Times New Roman" w:cs="Times New Roman"/>
          <w:snapToGrid w:val="0"/>
        </w:rPr>
        <w:t xml:space="preserve">Članak </w:t>
      </w:r>
      <w:r>
        <w:fldChar w:fldCharType="begin"/>
      </w:r>
      <w:r>
        <w:rPr>
          <w:rFonts w:ascii="Times New Roman" w:eastAsia="Times New Roman" w:hAnsi="Times New Roman" w:cs="Times New Roman"/>
          <w:snapToGrid w:val="0"/>
        </w:rPr>
        <w:instrText xml:space="preserve"> AUTONUM  </w:instrText>
      </w:r>
      <w:r>
        <w:fldChar w:fldCharType="end"/>
      </w:r>
    </w:p>
    <w:p w14:paraId="79C0C2DE" w14:textId="77777777" w:rsidR="001F1751" w:rsidRDefault="001F1751" w:rsidP="00B63C6F">
      <w:pPr>
        <w:widowControl w:val="0"/>
        <w:spacing w:after="0" w:line="240" w:lineRule="auto"/>
        <w:jc w:val="both"/>
        <w:rPr>
          <w:rFonts w:ascii="Times New Roman" w:eastAsia="Times New Roman" w:hAnsi="Times New Roman" w:cs="Times New Roman"/>
          <w:snapToGrid w:val="0"/>
        </w:rPr>
      </w:pPr>
      <w:r>
        <w:rPr>
          <w:rFonts w:ascii="Times New Roman" w:eastAsia="Times New Roman" w:hAnsi="Times New Roman" w:cs="Times New Roman"/>
          <w:snapToGrid w:val="0"/>
        </w:rPr>
        <w:t>U članku 22. u 2. alineji brišu se riječi „predškolskog obrazovanja (D4) – dječjeg vrtića“ i briše se 3. alineja.</w:t>
      </w:r>
    </w:p>
    <w:p w14:paraId="7300A97E" w14:textId="77777777" w:rsidR="001F1751" w:rsidRDefault="001F1751" w:rsidP="00B63C6F">
      <w:pPr>
        <w:keepNext/>
        <w:widowControl w:val="0"/>
        <w:spacing w:after="0" w:line="240" w:lineRule="auto"/>
        <w:jc w:val="center"/>
        <w:rPr>
          <w:rFonts w:ascii="Times New Roman" w:eastAsia="Times New Roman" w:hAnsi="Times New Roman" w:cs="Times New Roman"/>
          <w:snapToGrid w:val="0"/>
        </w:rPr>
      </w:pPr>
      <w:r>
        <w:rPr>
          <w:rFonts w:ascii="Times New Roman" w:eastAsia="Times New Roman" w:hAnsi="Times New Roman" w:cs="Times New Roman"/>
          <w:snapToGrid w:val="0"/>
        </w:rPr>
        <w:lastRenderedPageBreak/>
        <w:t>Članak 9.</w:t>
      </w:r>
    </w:p>
    <w:p w14:paraId="7B7347DF" w14:textId="77777777" w:rsidR="001F1751" w:rsidRDefault="001F1751" w:rsidP="00B63C6F">
      <w:pPr>
        <w:widowControl w:val="0"/>
        <w:spacing w:after="0" w:line="240" w:lineRule="auto"/>
        <w:jc w:val="both"/>
        <w:rPr>
          <w:rFonts w:ascii="Times New Roman" w:eastAsia="Times New Roman" w:hAnsi="Times New Roman" w:cs="Times New Roman"/>
          <w:snapToGrid w:val="0"/>
        </w:rPr>
      </w:pPr>
      <w:r>
        <w:rPr>
          <w:rFonts w:ascii="Times New Roman" w:eastAsia="Times New Roman" w:hAnsi="Times New Roman" w:cs="Times New Roman"/>
          <w:snapToGrid w:val="0"/>
        </w:rPr>
        <w:t>Članak 26. mijenja se i glasi:</w:t>
      </w:r>
    </w:p>
    <w:p w14:paraId="10993505" w14:textId="77777777" w:rsidR="001F1751" w:rsidRDefault="001F1751" w:rsidP="00B63C6F">
      <w:pPr>
        <w:widowControl w:val="0"/>
        <w:spacing w:after="0" w:line="240" w:lineRule="auto"/>
        <w:jc w:val="center"/>
        <w:rPr>
          <w:rFonts w:ascii="Times New Roman" w:eastAsia="Times New Roman" w:hAnsi="Times New Roman" w:cs="Times New Roman"/>
          <w:snapToGrid w:val="0"/>
        </w:rPr>
      </w:pPr>
      <w:r>
        <w:rPr>
          <w:rFonts w:ascii="Times New Roman" w:eastAsia="Times New Roman" w:hAnsi="Times New Roman" w:cs="Times New Roman"/>
          <w:snapToGrid w:val="0"/>
        </w:rPr>
        <w:t>„JAVNA I DRUŠTVENA NAMJENA</w:t>
      </w:r>
    </w:p>
    <w:p w14:paraId="6093AFCB" w14:textId="77777777" w:rsidR="001F1751" w:rsidRDefault="001F1751" w:rsidP="00B63C6F">
      <w:pPr>
        <w:widowControl w:val="0"/>
        <w:spacing w:after="0" w:line="240" w:lineRule="auto"/>
        <w:jc w:val="both"/>
        <w:rPr>
          <w:rFonts w:ascii="Times New Roman" w:eastAsia="Times New Roman" w:hAnsi="Times New Roman" w:cs="Times New Roman"/>
          <w:snapToGrid w:val="0"/>
        </w:rPr>
      </w:pPr>
      <w:r>
        <w:rPr>
          <w:rFonts w:ascii="Times New Roman" w:eastAsia="Times New Roman" w:hAnsi="Times New Roman" w:cs="Times New Roman"/>
          <w:snapToGrid w:val="0"/>
        </w:rPr>
        <w:t>Javna i društvena namjena - socijalno zbrinjavanje (D2) obuhvaća staračkog doma (br. 92). Unutar osnovnog sadržaja građevine mogu se graditi sadržaji što upotpunjuju i služe osnovnoj djelatnosti koja se obavlja u građevini.</w:t>
      </w:r>
    </w:p>
    <w:p w14:paraId="1CCBFAAE" w14:textId="77777777" w:rsidR="001F1751" w:rsidRDefault="001F1751" w:rsidP="00B63C6F">
      <w:pPr>
        <w:widowControl w:val="0"/>
        <w:spacing w:after="0" w:line="240" w:lineRule="auto"/>
        <w:jc w:val="both"/>
        <w:rPr>
          <w:rFonts w:ascii="Times New Roman" w:eastAsia="Times New Roman" w:hAnsi="Times New Roman" w:cs="Times New Roman"/>
          <w:snapToGrid w:val="0"/>
        </w:rPr>
      </w:pPr>
      <w:r>
        <w:rPr>
          <w:rFonts w:ascii="Times New Roman" w:eastAsia="Times New Roman" w:hAnsi="Times New Roman" w:cs="Times New Roman"/>
          <w:snapToGrid w:val="0"/>
        </w:rPr>
        <w:t>Najveća dozvoljena katnost staračkog doma je Po+P+2.</w:t>
      </w:r>
    </w:p>
    <w:p w14:paraId="585CA952" w14:textId="77777777" w:rsidR="001F1751" w:rsidRDefault="001F1751" w:rsidP="00B63C6F">
      <w:pPr>
        <w:widowControl w:val="0"/>
        <w:spacing w:after="0" w:line="240" w:lineRule="auto"/>
        <w:jc w:val="both"/>
        <w:rPr>
          <w:rFonts w:ascii="Times New Roman" w:eastAsia="Times New Roman" w:hAnsi="Times New Roman" w:cs="Times New Roman"/>
          <w:snapToGrid w:val="0"/>
        </w:rPr>
      </w:pPr>
      <w:r>
        <w:rPr>
          <w:rFonts w:ascii="Times New Roman" w:eastAsia="Times New Roman" w:hAnsi="Times New Roman" w:cs="Times New Roman"/>
          <w:snapToGrid w:val="0"/>
        </w:rPr>
        <w:t>Izgrađenost čestica je najviše 40%.</w:t>
      </w:r>
    </w:p>
    <w:p w14:paraId="75D88CE5" w14:textId="77777777" w:rsidR="001F1751" w:rsidRDefault="001F1751" w:rsidP="00B63C6F">
      <w:pPr>
        <w:widowControl w:val="0"/>
        <w:spacing w:after="0" w:line="240" w:lineRule="auto"/>
        <w:jc w:val="both"/>
        <w:rPr>
          <w:rFonts w:ascii="Times New Roman" w:eastAsia="Times New Roman" w:hAnsi="Times New Roman" w:cs="Times New Roman"/>
          <w:snapToGrid w:val="0"/>
        </w:rPr>
      </w:pPr>
      <w:r>
        <w:rPr>
          <w:rFonts w:ascii="Times New Roman" w:eastAsia="Times New Roman" w:hAnsi="Times New Roman" w:cs="Times New Roman"/>
          <w:snapToGrid w:val="0"/>
        </w:rPr>
        <w:t>Potreban broj parkirališno - garažnih mjesta određuje se prema normativima GUP-a grada Karlovca navedenim u Članku 66. ovih Odredbi.“</w:t>
      </w:r>
    </w:p>
    <w:bookmarkEnd w:id="5"/>
    <w:p w14:paraId="4E999F56" w14:textId="77777777" w:rsidR="00496241" w:rsidRDefault="00496241" w:rsidP="00B63C6F">
      <w:pPr>
        <w:keepNext/>
        <w:widowControl w:val="0"/>
        <w:spacing w:after="0" w:line="240" w:lineRule="auto"/>
        <w:jc w:val="center"/>
        <w:rPr>
          <w:rFonts w:ascii="Times New Roman" w:eastAsia="Times New Roman" w:hAnsi="Times New Roman" w:cs="Times New Roman"/>
          <w:snapToGrid w:val="0"/>
        </w:rPr>
      </w:pPr>
    </w:p>
    <w:p w14:paraId="0FA232CB" w14:textId="77777777" w:rsidR="001F1751" w:rsidRDefault="001F1751" w:rsidP="00B63C6F">
      <w:pPr>
        <w:keepNext/>
        <w:widowControl w:val="0"/>
        <w:spacing w:after="0" w:line="240" w:lineRule="auto"/>
        <w:jc w:val="center"/>
        <w:rPr>
          <w:rFonts w:ascii="Times New Roman" w:eastAsia="Times New Roman" w:hAnsi="Times New Roman" w:cs="Times New Roman"/>
          <w:snapToGrid w:val="0"/>
        </w:rPr>
      </w:pPr>
      <w:r>
        <w:rPr>
          <w:rFonts w:ascii="Times New Roman" w:eastAsia="Times New Roman" w:hAnsi="Times New Roman" w:cs="Times New Roman"/>
          <w:snapToGrid w:val="0"/>
        </w:rPr>
        <w:t>Članak 10.</w:t>
      </w:r>
    </w:p>
    <w:p w14:paraId="5C834420" w14:textId="77777777" w:rsidR="001F1751" w:rsidRDefault="001F1751" w:rsidP="00B63C6F">
      <w:pPr>
        <w:widowControl w:val="0"/>
        <w:spacing w:after="0" w:line="240" w:lineRule="auto"/>
        <w:jc w:val="both"/>
        <w:rPr>
          <w:rFonts w:ascii="Times New Roman" w:eastAsia="Times New Roman" w:hAnsi="Times New Roman" w:cs="Times New Roman"/>
          <w:snapToGrid w:val="0"/>
        </w:rPr>
      </w:pPr>
      <w:r>
        <w:rPr>
          <w:rFonts w:ascii="Times New Roman" w:eastAsia="Times New Roman" w:hAnsi="Times New Roman" w:cs="Times New Roman"/>
          <w:snapToGrid w:val="0"/>
        </w:rPr>
        <w:t xml:space="preserve">Članak 27. se briše. </w:t>
      </w:r>
    </w:p>
    <w:p w14:paraId="768275E3" w14:textId="77777777" w:rsidR="00496241" w:rsidRDefault="00496241" w:rsidP="00B63C6F">
      <w:pPr>
        <w:keepNext/>
        <w:widowControl w:val="0"/>
        <w:spacing w:after="0" w:line="240" w:lineRule="auto"/>
        <w:jc w:val="center"/>
        <w:rPr>
          <w:rFonts w:ascii="Times New Roman" w:eastAsia="Times New Roman" w:hAnsi="Times New Roman" w:cs="Times New Roman"/>
          <w:snapToGrid w:val="0"/>
        </w:rPr>
      </w:pPr>
    </w:p>
    <w:p w14:paraId="32D96A2D" w14:textId="77777777" w:rsidR="001F1751" w:rsidRDefault="001F1751" w:rsidP="00B63C6F">
      <w:pPr>
        <w:keepNext/>
        <w:widowControl w:val="0"/>
        <w:spacing w:after="0" w:line="240" w:lineRule="auto"/>
        <w:jc w:val="center"/>
        <w:rPr>
          <w:rFonts w:ascii="Times New Roman" w:eastAsia="Times New Roman" w:hAnsi="Times New Roman" w:cs="Times New Roman"/>
          <w:snapToGrid w:val="0"/>
        </w:rPr>
      </w:pPr>
      <w:r>
        <w:rPr>
          <w:rFonts w:ascii="Times New Roman" w:eastAsia="Times New Roman" w:hAnsi="Times New Roman" w:cs="Times New Roman"/>
          <w:snapToGrid w:val="0"/>
        </w:rPr>
        <w:t>Članak 11.</w:t>
      </w:r>
    </w:p>
    <w:p w14:paraId="59CAFF10" w14:textId="77777777" w:rsidR="001F1751" w:rsidRDefault="001F1751" w:rsidP="00B63C6F">
      <w:pPr>
        <w:widowControl w:val="0"/>
        <w:spacing w:after="0" w:line="240" w:lineRule="auto"/>
        <w:jc w:val="both"/>
        <w:rPr>
          <w:rFonts w:ascii="Times New Roman" w:eastAsia="Times New Roman" w:hAnsi="Times New Roman" w:cs="Times New Roman"/>
          <w:snapToGrid w:val="0"/>
        </w:rPr>
      </w:pPr>
      <w:r>
        <w:rPr>
          <w:rFonts w:ascii="Times New Roman" w:eastAsia="Times New Roman" w:hAnsi="Times New Roman" w:cs="Times New Roman"/>
          <w:snapToGrid w:val="0"/>
        </w:rPr>
        <w:t>U članku 29. oznaka D mijenja se u D2.</w:t>
      </w:r>
    </w:p>
    <w:p w14:paraId="05F188E5" w14:textId="77777777" w:rsidR="00496241" w:rsidRDefault="00496241" w:rsidP="00B63C6F">
      <w:pPr>
        <w:keepNext/>
        <w:widowControl w:val="0"/>
        <w:spacing w:after="0" w:line="240" w:lineRule="auto"/>
        <w:jc w:val="center"/>
        <w:rPr>
          <w:rFonts w:ascii="Times New Roman" w:eastAsia="Times New Roman" w:hAnsi="Times New Roman" w:cs="Times New Roman"/>
          <w:snapToGrid w:val="0"/>
        </w:rPr>
      </w:pPr>
    </w:p>
    <w:p w14:paraId="5BA7E3ED" w14:textId="77777777" w:rsidR="001F1751" w:rsidRDefault="001F1751" w:rsidP="00B63C6F">
      <w:pPr>
        <w:keepNext/>
        <w:widowControl w:val="0"/>
        <w:spacing w:after="0" w:line="240" w:lineRule="auto"/>
        <w:jc w:val="center"/>
        <w:rPr>
          <w:rFonts w:ascii="Times New Roman" w:eastAsia="Times New Roman" w:hAnsi="Times New Roman" w:cs="Times New Roman"/>
          <w:snapToGrid w:val="0"/>
        </w:rPr>
      </w:pPr>
      <w:r>
        <w:rPr>
          <w:rFonts w:ascii="Times New Roman" w:eastAsia="Times New Roman" w:hAnsi="Times New Roman" w:cs="Times New Roman"/>
          <w:snapToGrid w:val="0"/>
        </w:rPr>
        <w:t>Članak 12.</w:t>
      </w:r>
    </w:p>
    <w:p w14:paraId="52DFD024" w14:textId="77777777" w:rsidR="001F1751" w:rsidRDefault="001F1751" w:rsidP="00B63C6F">
      <w:pPr>
        <w:widowControl w:val="0"/>
        <w:spacing w:after="0" w:line="240" w:lineRule="auto"/>
        <w:jc w:val="both"/>
        <w:rPr>
          <w:rFonts w:ascii="Times New Roman" w:eastAsia="Times New Roman" w:hAnsi="Times New Roman" w:cs="Times New Roman"/>
          <w:snapToGrid w:val="0"/>
        </w:rPr>
      </w:pPr>
      <w:r>
        <w:rPr>
          <w:rFonts w:ascii="Times New Roman" w:eastAsia="Times New Roman" w:hAnsi="Times New Roman" w:cs="Times New Roman"/>
          <w:snapToGrid w:val="0"/>
        </w:rPr>
        <w:t>U članku 31. stavak 2 mijenja se i glasi:</w:t>
      </w:r>
    </w:p>
    <w:p w14:paraId="6F40D522" w14:textId="77777777" w:rsidR="001F1751" w:rsidRDefault="001F1751" w:rsidP="00B63C6F">
      <w:pPr>
        <w:widowControl w:val="0"/>
        <w:spacing w:after="0" w:line="240" w:lineRule="auto"/>
        <w:jc w:val="both"/>
        <w:rPr>
          <w:rFonts w:ascii="Times New Roman" w:eastAsia="Times New Roman" w:hAnsi="Times New Roman" w:cs="Times New Roman"/>
          <w:snapToGrid w:val="0"/>
        </w:rPr>
      </w:pPr>
      <w:r>
        <w:rPr>
          <w:rFonts w:ascii="Times New Roman" w:eastAsia="Times New Roman" w:hAnsi="Times New Roman" w:cs="Times New Roman"/>
          <w:snapToGrid w:val="0"/>
        </w:rPr>
        <w:t xml:space="preserve">„Zaštitne zelene površine (Z) obuhvaćaju 2 čestice na slobodnom neizgrađenom prostoru, pretežito na sjevernoj padini </w:t>
      </w:r>
      <w:proofErr w:type="spellStart"/>
      <w:r>
        <w:rPr>
          <w:rFonts w:ascii="Times New Roman" w:eastAsia="Times New Roman" w:hAnsi="Times New Roman" w:cs="Times New Roman"/>
          <w:snapToGrid w:val="0"/>
        </w:rPr>
        <w:t>Švarče</w:t>
      </w:r>
      <w:proofErr w:type="spellEnd"/>
      <w:r>
        <w:rPr>
          <w:rFonts w:ascii="Times New Roman" w:eastAsia="Times New Roman" w:hAnsi="Times New Roman" w:cs="Times New Roman"/>
          <w:snapToGrid w:val="0"/>
        </w:rPr>
        <w:t>, uz planiranu zapadnu obilaznicu. Unutar tih površina moguće je smjestiti javne perivoje i šetališta (Z1), dječja igrališta (Z2) te gradske gajeve i šume (Z3) čiji je smještaj načelno označen u grafičkom dijelu Plana, a bit će točno utvrđen pripadajućim projektnim rješenjima.“</w:t>
      </w:r>
    </w:p>
    <w:p w14:paraId="1E1D5D62" w14:textId="77777777" w:rsidR="00496241" w:rsidRDefault="00496241" w:rsidP="00B63C6F">
      <w:pPr>
        <w:keepNext/>
        <w:widowControl w:val="0"/>
        <w:spacing w:after="0" w:line="240" w:lineRule="auto"/>
        <w:jc w:val="center"/>
        <w:rPr>
          <w:rFonts w:ascii="Times New Roman" w:eastAsia="Times New Roman" w:hAnsi="Times New Roman" w:cs="Times New Roman"/>
          <w:snapToGrid w:val="0"/>
        </w:rPr>
      </w:pPr>
    </w:p>
    <w:p w14:paraId="253D7450" w14:textId="77777777" w:rsidR="001F1751" w:rsidRDefault="001F1751" w:rsidP="00B63C6F">
      <w:pPr>
        <w:keepNext/>
        <w:widowControl w:val="0"/>
        <w:spacing w:after="0" w:line="240" w:lineRule="auto"/>
        <w:jc w:val="center"/>
        <w:rPr>
          <w:rFonts w:ascii="Times New Roman" w:eastAsia="Times New Roman" w:hAnsi="Times New Roman" w:cs="Times New Roman"/>
          <w:snapToGrid w:val="0"/>
        </w:rPr>
      </w:pPr>
      <w:r>
        <w:rPr>
          <w:rFonts w:ascii="Times New Roman" w:eastAsia="Times New Roman" w:hAnsi="Times New Roman" w:cs="Times New Roman"/>
          <w:snapToGrid w:val="0"/>
        </w:rPr>
        <w:t>Članak 13.</w:t>
      </w:r>
    </w:p>
    <w:p w14:paraId="41A3D763" w14:textId="77777777" w:rsidR="001F1751" w:rsidRDefault="001F1751" w:rsidP="00B63C6F">
      <w:pPr>
        <w:widowControl w:val="0"/>
        <w:spacing w:after="0" w:line="240" w:lineRule="auto"/>
        <w:jc w:val="both"/>
        <w:rPr>
          <w:rFonts w:ascii="Times New Roman" w:eastAsia="Times New Roman" w:hAnsi="Times New Roman" w:cs="Times New Roman"/>
          <w:snapToGrid w:val="0"/>
        </w:rPr>
      </w:pPr>
      <w:r>
        <w:rPr>
          <w:rFonts w:ascii="Times New Roman" w:eastAsia="Times New Roman" w:hAnsi="Times New Roman" w:cs="Times New Roman"/>
          <w:snapToGrid w:val="0"/>
        </w:rPr>
        <w:t>U članku 33. 3. alineja mijenja se i glasi:</w:t>
      </w:r>
    </w:p>
    <w:p w14:paraId="458ABEE4" w14:textId="77777777" w:rsidR="001F1751" w:rsidRDefault="001F1751" w:rsidP="00B63C6F">
      <w:pPr>
        <w:widowControl w:val="0"/>
        <w:spacing w:after="0" w:line="240" w:lineRule="auto"/>
        <w:jc w:val="both"/>
        <w:rPr>
          <w:rFonts w:ascii="Times New Roman" w:eastAsia="Times New Roman" w:hAnsi="Times New Roman" w:cs="Times New Roman"/>
          <w:b/>
          <w:i/>
          <w:snapToGrid w:val="0"/>
        </w:rPr>
      </w:pPr>
      <w:r>
        <w:rPr>
          <w:rFonts w:ascii="Times New Roman" w:hAnsi="Times New Roman" w:cs="Times New Roman"/>
        </w:rPr>
        <w:t>„u podzemnoj etaži novo planirane građevine na čestici br. 19, te u podzemnoj ili suterenskoj etaži građevine na čestici br. 92“.</w:t>
      </w:r>
    </w:p>
    <w:p w14:paraId="6794482C" w14:textId="77777777" w:rsidR="00496241" w:rsidRDefault="00496241" w:rsidP="00B63C6F">
      <w:pPr>
        <w:keepNext/>
        <w:widowControl w:val="0"/>
        <w:spacing w:after="0" w:line="240" w:lineRule="auto"/>
        <w:jc w:val="center"/>
        <w:rPr>
          <w:rFonts w:ascii="Times New Roman" w:eastAsia="Times New Roman" w:hAnsi="Times New Roman" w:cs="Times New Roman"/>
          <w:snapToGrid w:val="0"/>
        </w:rPr>
      </w:pPr>
    </w:p>
    <w:p w14:paraId="76CA0711" w14:textId="77777777" w:rsidR="001F1751" w:rsidRDefault="001F1751" w:rsidP="00B63C6F">
      <w:pPr>
        <w:keepNext/>
        <w:widowControl w:val="0"/>
        <w:spacing w:after="0" w:line="240" w:lineRule="auto"/>
        <w:jc w:val="center"/>
        <w:rPr>
          <w:rFonts w:ascii="Times New Roman" w:eastAsia="Times New Roman" w:hAnsi="Times New Roman" w:cs="Times New Roman"/>
          <w:snapToGrid w:val="0"/>
        </w:rPr>
      </w:pPr>
      <w:r>
        <w:rPr>
          <w:rFonts w:ascii="Times New Roman" w:eastAsia="Times New Roman" w:hAnsi="Times New Roman" w:cs="Times New Roman"/>
          <w:snapToGrid w:val="0"/>
        </w:rPr>
        <w:t>Članak 14.</w:t>
      </w:r>
    </w:p>
    <w:p w14:paraId="3F7E1A00" w14:textId="77777777" w:rsidR="001F1751" w:rsidRDefault="001F1751" w:rsidP="00B63C6F">
      <w:pPr>
        <w:widowControl w:val="0"/>
        <w:spacing w:after="0" w:line="240" w:lineRule="auto"/>
        <w:jc w:val="both"/>
        <w:rPr>
          <w:rFonts w:ascii="Times New Roman" w:eastAsia="Times New Roman" w:hAnsi="Times New Roman" w:cs="Times New Roman"/>
          <w:snapToGrid w:val="0"/>
        </w:rPr>
      </w:pPr>
      <w:r>
        <w:rPr>
          <w:rFonts w:ascii="Times New Roman" w:eastAsia="Times New Roman" w:hAnsi="Times New Roman" w:cs="Times New Roman"/>
          <w:snapToGrid w:val="0"/>
        </w:rPr>
        <w:t>U članku 51. briše se 3. stavak.</w:t>
      </w:r>
    </w:p>
    <w:p w14:paraId="3EA1BC71" w14:textId="77777777" w:rsidR="00496241" w:rsidRDefault="00496241" w:rsidP="00B63C6F">
      <w:pPr>
        <w:keepNext/>
        <w:widowControl w:val="0"/>
        <w:spacing w:after="0" w:line="240" w:lineRule="auto"/>
        <w:jc w:val="center"/>
        <w:rPr>
          <w:rFonts w:ascii="Times New Roman" w:eastAsia="Times New Roman" w:hAnsi="Times New Roman" w:cs="Times New Roman"/>
          <w:snapToGrid w:val="0"/>
        </w:rPr>
      </w:pPr>
    </w:p>
    <w:p w14:paraId="63B85188" w14:textId="77777777" w:rsidR="001F1751" w:rsidRDefault="001F1751" w:rsidP="00B63C6F">
      <w:pPr>
        <w:keepNext/>
        <w:widowControl w:val="0"/>
        <w:spacing w:after="0" w:line="240" w:lineRule="auto"/>
        <w:jc w:val="center"/>
        <w:rPr>
          <w:rFonts w:ascii="Times New Roman" w:eastAsia="Times New Roman" w:hAnsi="Times New Roman" w:cs="Times New Roman"/>
          <w:snapToGrid w:val="0"/>
        </w:rPr>
      </w:pPr>
      <w:r>
        <w:rPr>
          <w:rFonts w:ascii="Times New Roman" w:eastAsia="Times New Roman" w:hAnsi="Times New Roman" w:cs="Times New Roman"/>
          <w:snapToGrid w:val="0"/>
        </w:rPr>
        <w:t>Članak 15.</w:t>
      </w:r>
    </w:p>
    <w:p w14:paraId="311CBEF3" w14:textId="77777777" w:rsidR="001F1751" w:rsidRDefault="001F1751" w:rsidP="00B63C6F">
      <w:pPr>
        <w:widowControl w:val="0"/>
        <w:spacing w:after="0" w:line="240" w:lineRule="auto"/>
        <w:jc w:val="both"/>
        <w:rPr>
          <w:rFonts w:ascii="Times New Roman" w:eastAsia="Times New Roman" w:hAnsi="Times New Roman" w:cs="Times New Roman"/>
          <w:snapToGrid w:val="0"/>
        </w:rPr>
      </w:pPr>
      <w:r>
        <w:rPr>
          <w:rFonts w:ascii="Times New Roman" w:eastAsia="Times New Roman" w:hAnsi="Times New Roman" w:cs="Times New Roman"/>
          <w:snapToGrid w:val="0"/>
        </w:rPr>
        <w:t>U članku 54. brišu se 3. i 5. stavak.</w:t>
      </w:r>
    </w:p>
    <w:p w14:paraId="5DC70993" w14:textId="77777777" w:rsidR="00496241" w:rsidRDefault="00496241" w:rsidP="00B63C6F">
      <w:pPr>
        <w:keepNext/>
        <w:widowControl w:val="0"/>
        <w:spacing w:after="0" w:line="240" w:lineRule="auto"/>
        <w:jc w:val="center"/>
        <w:rPr>
          <w:rFonts w:ascii="Times New Roman" w:eastAsia="Times New Roman" w:hAnsi="Times New Roman" w:cs="Times New Roman"/>
          <w:snapToGrid w:val="0"/>
        </w:rPr>
      </w:pPr>
    </w:p>
    <w:p w14:paraId="36D64360" w14:textId="77777777" w:rsidR="001F1751" w:rsidRDefault="001F1751" w:rsidP="00B63C6F">
      <w:pPr>
        <w:keepNext/>
        <w:widowControl w:val="0"/>
        <w:spacing w:after="0" w:line="240" w:lineRule="auto"/>
        <w:jc w:val="center"/>
        <w:rPr>
          <w:rFonts w:ascii="Times New Roman" w:eastAsia="Times New Roman" w:hAnsi="Times New Roman" w:cs="Times New Roman"/>
          <w:snapToGrid w:val="0"/>
        </w:rPr>
      </w:pPr>
      <w:r>
        <w:rPr>
          <w:rFonts w:ascii="Times New Roman" w:eastAsia="Times New Roman" w:hAnsi="Times New Roman" w:cs="Times New Roman"/>
          <w:snapToGrid w:val="0"/>
        </w:rPr>
        <w:t>Članak 16.</w:t>
      </w:r>
    </w:p>
    <w:p w14:paraId="54E37E35" w14:textId="77777777" w:rsidR="001F1751" w:rsidRDefault="001F1751" w:rsidP="00B63C6F">
      <w:pPr>
        <w:widowControl w:val="0"/>
        <w:autoSpaceDE w:val="0"/>
        <w:autoSpaceDN w:val="0"/>
        <w:adjustRightInd w:val="0"/>
        <w:spacing w:after="0" w:line="240" w:lineRule="auto"/>
        <w:jc w:val="both"/>
        <w:rPr>
          <w:rFonts w:ascii="Times New Roman" w:eastAsia="Times New Roman" w:hAnsi="Times New Roman" w:cs="Times New Roman"/>
          <w:snapToGrid w:val="0"/>
        </w:rPr>
      </w:pPr>
      <w:r>
        <w:rPr>
          <w:rFonts w:ascii="Times New Roman" w:eastAsia="Times New Roman" w:hAnsi="Times New Roman" w:cs="Times New Roman"/>
          <w:snapToGrid w:val="0"/>
        </w:rPr>
        <w:t>U članku 59. mijenjaju se izrazi:</w:t>
      </w:r>
    </w:p>
    <w:p w14:paraId="366DAA45" w14:textId="77777777" w:rsidR="001F1751" w:rsidRDefault="001F1751" w:rsidP="00B63C6F">
      <w:pPr>
        <w:widowControl w:val="0"/>
        <w:autoSpaceDE w:val="0"/>
        <w:autoSpaceDN w:val="0"/>
        <w:adjustRightInd w:val="0"/>
        <w:spacing w:after="0" w:line="240" w:lineRule="auto"/>
        <w:jc w:val="both"/>
        <w:rPr>
          <w:rFonts w:ascii="Times New Roman" w:eastAsia="Times New Roman" w:hAnsi="Times New Roman" w:cs="Times New Roman"/>
          <w:snapToGrid w:val="0"/>
        </w:rPr>
      </w:pPr>
      <w:r>
        <w:rPr>
          <w:rFonts w:ascii="Times New Roman" w:eastAsia="Times New Roman" w:hAnsi="Times New Roman" w:cs="Times New Roman"/>
          <w:snapToGrid w:val="0"/>
        </w:rPr>
        <w:t>„</w:t>
      </w:r>
      <w:r>
        <w:rPr>
          <w:rFonts w:ascii="Arial Narrow" w:eastAsia="Times New Roman" w:hAnsi="Arial Narrow" w:cs="Times New Roman"/>
          <w:snapToGrid w:val="0"/>
          <w:sz w:val="24"/>
          <w:szCs w:val="20"/>
        </w:rPr>
        <w:t xml:space="preserve"> </w:t>
      </w:r>
      <w:r>
        <w:rPr>
          <w:rFonts w:ascii="Times New Roman" w:eastAsia="Times New Roman" w:hAnsi="Times New Roman" w:cs="Times New Roman"/>
          <w:snapToGrid w:val="0"/>
        </w:rPr>
        <w:t xml:space="preserve">STU2 - „slijepi“ odvojak Matoševe ulice prema zoni vojarne“ u „STU2 -  odvojak Matoševe ulice prema zoni vojarne“, i „SU2 - spoj GU s prostorom vojarne “ u „SU2 - spoj GU s prostorom UPU </w:t>
      </w:r>
      <w:proofErr w:type="spellStart"/>
      <w:r>
        <w:rPr>
          <w:rFonts w:ascii="Times New Roman" w:eastAsia="Times New Roman" w:hAnsi="Times New Roman" w:cs="Times New Roman"/>
          <w:snapToGrid w:val="0"/>
        </w:rPr>
        <w:t>Luščić</w:t>
      </w:r>
      <w:proofErr w:type="spellEnd"/>
      <w:r>
        <w:rPr>
          <w:rFonts w:ascii="Times New Roman" w:eastAsia="Times New Roman" w:hAnsi="Times New Roman" w:cs="Times New Roman"/>
          <w:snapToGrid w:val="0"/>
        </w:rPr>
        <w:t xml:space="preserve"> – centar. </w:t>
      </w:r>
    </w:p>
    <w:p w14:paraId="37C73407" w14:textId="77777777" w:rsidR="00496241" w:rsidRDefault="00496241" w:rsidP="00B63C6F">
      <w:pPr>
        <w:keepNext/>
        <w:widowControl w:val="0"/>
        <w:spacing w:after="0" w:line="240" w:lineRule="auto"/>
        <w:jc w:val="center"/>
        <w:rPr>
          <w:rFonts w:ascii="Times New Roman" w:eastAsia="Times New Roman" w:hAnsi="Times New Roman" w:cs="Times New Roman"/>
          <w:snapToGrid w:val="0"/>
        </w:rPr>
      </w:pPr>
    </w:p>
    <w:p w14:paraId="2829EBF0" w14:textId="77777777" w:rsidR="001F1751" w:rsidRDefault="001F1751" w:rsidP="00B63C6F">
      <w:pPr>
        <w:keepNext/>
        <w:widowControl w:val="0"/>
        <w:spacing w:after="0" w:line="240" w:lineRule="auto"/>
        <w:jc w:val="center"/>
        <w:rPr>
          <w:rFonts w:ascii="Times New Roman" w:eastAsia="Times New Roman" w:hAnsi="Times New Roman" w:cs="Times New Roman"/>
          <w:snapToGrid w:val="0"/>
        </w:rPr>
      </w:pPr>
      <w:r>
        <w:rPr>
          <w:rFonts w:ascii="Times New Roman" w:eastAsia="Times New Roman" w:hAnsi="Times New Roman" w:cs="Times New Roman"/>
          <w:snapToGrid w:val="0"/>
        </w:rPr>
        <w:t>Članak 17.</w:t>
      </w:r>
    </w:p>
    <w:p w14:paraId="6B4D2BFA" w14:textId="77777777" w:rsidR="001F1751" w:rsidRDefault="001F1751" w:rsidP="00B63C6F">
      <w:pPr>
        <w:widowControl w:val="0"/>
        <w:spacing w:after="0" w:line="240" w:lineRule="auto"/>
        <w:jc w:val="both"/>
        <w:rPr>
          <w:rFonts w:ascii="Times New Roman" w:eastAsia="Times New Roman" w:hAnsi="Times New Roman" w:cs="Times New Roman"/>
          <w:snapToGrid w:val="0"/>
        </w:rPr>
      </w:pPr>
      <w:r>
        <w:rPr>
          <w:rFonts w:ascii="Times New Roman" w:eastAsia="Times New Roman" w:hAnsi="Times New Roman" w:cs="Times New Roman"/>
          <w:snapToGrid w:val="0"/>
        </w:rPr>
        <w:t xml:space="preserve">U članku 60., 3. alineja riječi „tek kad se iz zone posebne namjene vojska iseli i u nju uđu sadržaji stambenih, poslovnih i javnih sadržaja“ zamjenjuju se riječima „donošenjem UPU </w:t>
      </w:r>
      <w:proofErr w:type="spellStart"/>
      <w:r>
        <w:rPr>
          <w:rFonts w:ascii="Times New Roman" w:eastAsia="Times New Roman" w:hAnsi="Times New Roman" w:cs="Times New Roman"/>
          <w:snapToGrid w:val="0"/>
        </w:rPr>
        <w:t>Luščić</w:t>
      </w:r>
      <w:proofErr w:type="spellEnd"/>
      <w:r>
        <w:rPr>
          <w:rFonts w:ascii="Times New Roman" w:eastAsia="Times New Roman" w:hAnsi="Times New Roman" w:cs="Times New Roman"/>
          <w:snapToGrid w:val="0"/>
        </w:rPr>
        <w:t xml:space="preserve"> - centar i povezivanjem sa novo planiranom zonom“.</w:t>
      </w:r>
    </w:p>
    <w:p w14:paraId="7023D266" w14:textId="77777777" w:rsidR="00496241" w:rsidRDefault="00496241" w:rsidP="00B63C6F">
      <w:pPr>
        <w:keepNext/>
        <w:widowControl w:val="0"/>
        <w:spacing w:after="0" w:line="240" w:lineRule="auto"/>
        <w:jc w:val="center"/>
        <w:rPr>
          <w:rFonts w:ascii="Times New Roman" w:eastAsia="Times New Roman" w:hAnsi="Times New Roman" w:cs="Times New Roman"/>
          <w:snapToGrid w:val="0"/>
        </w:rPr>
      </w:pPr>
    </w:p>
    <w:p w14:paraId="0A9D1534" w14:textId="77777777" w:rsidR="001F1751" w:rsidRDefault="001F1751" w:rsidP="00B63C6F">
      <w:pPr>
        <w:keepNext/>
        <w:widowControl w:val="0"/>
        <w:spacing w:after="0" w:line="240" w:lineRule="auto"/>
        <w:jc w:val="center"/>
        <w:rPr>
          <w:rFonts w:ascii="Times New Roman" w:eastAsia="Times New Roman" w:hAnsi="Times New Roman" w:cs="Times New Roman"/>
          <w:snapToGrid w:val="0"/>
        </w:rPr>
      </w:pPr>
      <w:r>
        <w:rPr>
          <w:rFonts w:ascii="Times New Roman" w:eastAsia="Times New Roman" w:hAnsi="Times New Roman" w:cs="Times New Roman"/>
          <w:snapToGrid w:val="0"/>
        </w:rPr>
        <w:t>Članak 18.</w:t>
      </w:r>
    </w:p>
    <w:p w14:paraId="47431746" w14:textId="77777777" w:rsidR="001F1751" w:rsidRDefault="001F1751" w:rsidP="00B63C6F">
      <w:pPr>
        <w:widowControl w:val="0"/>
        <w:spacing w:after="0" w:line="240" w:lineRule="auto"/>
        <w:jc w:val="both"/>
        <w:rPr>
          <w:rFonts w:ascii="Times New Roman" w:eastAsia="Times New Roman" w:hAnsi="Times New Roman" w:cs="Times New Roman"/>
          <w:snapToGrid w:val="0"/>
        </w:rPr>
      </w:pPr>
      <w:r>
        <w:rPr>
          <w:rFonts w:ascii="Times New Roman" w:eastAsia="Times New Roman" w:hAnsi="Times New Roman" w:cs="Times New Roman"/>
          <w:snapToGrid w:val="0"/>
        </w:rPr>
        <w:t>U tablici  u članku 61. u redu naziva „PRESJEK 2-</w:t>
      </w:r>
      <w:proofErr w:type="spellStart"/>
      <w:r>
        <w:rPr>
          <w:rFonts w:ascii="Times New Roman" w:eastAsia="Times New Roman" w:hAnsi="Times New Roman" w:cs="Times New Roman"/>
          <w:snapToGrid w:val="0"/>
        </w:rPr>
        <w:t>2</w:t>
      </w:r>
      <w:proofErr w:type="spellEnd"/>
      <w:r>
        <w:rPr>
          <w:rFonts w:ascii="Times New Roman" w:eastAsia="Times New Roman" w:hAnsi="Times New Roman" w:cs="Times New Roman"/>
          <w:snapToGrid w:val="0"/>
        </w:rPr>
        <w:t xml:space="preserve">“ riječ „vojarne“ zamjenjuje se riječima „UPU </w:t>
      </w:r>
      <w:proofErr w:type="spellStart"/>
      <w:r>
        <w:rPr>
          <w:rFonts w:ascii="Times New Roman" w:eastAsia="Times New Roman" w:hAnsi="Times New Roman" w:cs="Times New Roman"/>
          <w:snapToGrid w:val="0"/>
        </w:rPr>
        <w:t>Luščić</w:t>
      </w:r>
      <w:proofErr w:type="spellEnd"/>
      <w:r>
        <w:rPr>
          <w:rFonts w:ascii="Times New Roman" w:eastAsia="Times New Roman" w:hAnsi="Times New Roman" w:cs="Times New Roman"/>
          <w:snapToGrid w:val="0"/>
        </w:rPr>
        <w:t xml:space="preserve"> - centar“.</w:t>
      </w:r>
    </w:p>
    <w:p w14:paraId="294B7570" w14:textId="77777777" w:rsidR="00496241" w:rsidRDefault="00496241" w:rsidP="00B63C6F">
      <w:pPr>
        <w:keepNext/>
        <w:widowControl w:val="0"/>
        <w:spacing w:after="0" w:line="240" w:lineRule="auto"/>
        <w:jc w:val="center"/>
        <w:rPr>
          <w:rFonts w:ascii="Times New Roman" w:eastAsia="Times New Roman" w:hAnsi="Times New Roman" w:cs="Times New Roman"/>
          <w:snapToGrid w:val="0"/>
        </w:rPr>
      </w:pPr>
    </w:p>
    <w:p w14:paraId="73E0B8C9" w14:textId="77777777" w:rsidR="001F1751" w:rsidRDefault="001F1751" w:rsidP="00B63C6F">
      <w:pPr>
        <w:keepNext/>
        <w:widowControl w:val="0"/>
        <w:spacing w:after="0" w:line="240" w:lineRule="auto"/>
        <w:jc w:val="center"/>
        <w:rPr>
          <w:rFonts w:ascii="Times New Roman" w:eastAsia="Times New Roman" w:hAnsi="Times New Roman" w:cs="Times New Roman"/>
          <w:snapToGrid w:val="0"/>
        </w:rPr>
      </w:pPr>
      <w:r>
        <w:rPr>
          <w:rFonts w:ascii="Times New Roman" w:eastAsia="Times New Roman" w:hAnsi="Times New Roman" w:cs="Times New Roman"/>
          <w:snapToGrid w:val="0"/>
        </w:rPr>
        <w:t>Članak 19.</w:t>
      </w:r>
    </w:p>
    <w:p w14:paraId="0F1DE77D" w14:textId="77777777" w:rsidR="001F1751" w:rsidRDefault="001F1751" w:rsidP="00B63C6F">
      <w:pPr>
        <w:widowControl w:val="0"/>
        <w:spacing w:after="0" w:line="240" w:lineRule="auto"/>
        <w:jc w:val="both"/>
        <w:rPr>
          <w:rFonts w:ascii="Times New Roman" w:eastAsia="Times New Roman" w:hAnsi="Times New Roman" w:cs="Times New Roman"/>
          <w:snapToGrid w:val="0"/>
        </w:rPr>
      </w:pPr>
      <w:bookmarkStart w:id="6" w:name="_Toc184522156"/>
      <w:bookmarkStart w:id="7" w:name="_Toc73433873"/>
      <w:r>
        <w:rPr>
          <w:rFonts w:ascii="Times New Roman" w:eastAsia="Times New Roman" w:hAnsi="Times New Roman" w:cs="Times New Roman"/>
          <w:snapToGrid w:val="0"/>
        </w:rPr>
        <w:t>Članak 63. mijenja se i glasi:</w:t>
      </w:r>
    </w:p>
    <w:p w14:paraId="0946729E" w14:textId="77777777" w:rsidR="001F1751" w:rsidRDefault="001F1751" w:rsidP="00B63C6F">
      <w:pPr>
        <w:widowControl w:val="0"/>
        <w:spacing w:after="0" w:line="240" w:lineRule="auto"/>
        <w:jc w:val="both"/>
        <w:rPr>
          <w:rFonts w:ascii="Times New Roman" w:eastAsia="Times New Roman" w:hAnsi="Times New Roman" w:cs="Times New Roman"/>
          <w:snapToGrid w:val="0"/>
        </w:rPr>
      </w:pPr>
      <w:r>
        <w:rPr>
          <w:rFonts w:ascii="Times New Roman" w:eastAsia="Times New Roman" w:hAnsi="Times New Roman" w:cs="Times New Roman"/>
          <w:snapToGrid w:val="0"/>
        </w:rPr>
        <w:t>„Unutar obuhvata Plana planirane su dvije ''slijepe'' ulice s odgovarajućim okretištima:</w:t>
      </w:r>
    </w:p>
    <w:p w14:paraId="6EA7C075" w14:textId="77777777" w:rsidR="001F1751" w:rsidRDefault="001F1751" w:rsidP="00B63C6F">
      <w:pPr>
        <w:widowControl w:val="0"/>
        <w:numPr>
          <w:ilvl w:val="0"/>
          <w:numId w:val="10"/>
        </w:numPr>
        <w:spacing w:after="0" w:line="240" w:lineRule="auto"/>
        <w:jc w:val="both"/>
        <w:rPr>
          <w:rFonts w:ascii="Times New Roman" w:eastAsia="Times New Roman" w:hAnsi="Times New Roman" w:cs="Times New Roman"/>
          <w:snapToGrid w:val="0"/>
        </w:rPr>
      </w:pPr>
      <w:r>
        <w:rPr>
          <w:rFonts w:ascii="Times New Roman" w:eastAsia="Times New Roman" w:hAnsi="Times New Roman" w:cs="Times New Roman"/>
          <w:snapToGrid w:val="0"/>
        </w:rPr>
        <w:t>dio Matoševe ulice (STU1),</w:t>
      </w:r>
    </w:p>
    <w:p w14:paraId="348F3706" w14:textId="77777777" w:rsidR="001F1751" w:rsidRDefault="001F1751" w:rsidP="00B63C6F">
      <w:pPr>
        <w:widowControl w:val="0"/>
        <w:numPr>
          <w:ilvl w:val="0"/>
          <w:numId w:val="10"/>
        </w:numPr>
        <w:spacing w:after="0" w:line="240" w:lineRule="auto"/>
        <w:jc w:val="both"/>
        <w:rPr>
          <w:rFonts w:ascii="Times New Roman" w:eastAsia="Times New Roman" w:hAnsi="Times New Roman" w:cs="Times New Roman"/>
          <w:snapToGrid w:val="0"/>
        </w:rPr>
      </w:pPr>
      <w:r>
        <w:rPr>
          <w:rFonts w:ascii="Times New Roman" w:eastAsia="Times New Roman" w:hAnsi="Times New Roman" w:cs="Times New Roman"/>
          <w:snapToGrid w:val="0"/>
        </w:rPr>
        <w:t>STU7 - s mogućnošću kolnog priključka medicinske škole izvan obuhvata Plana.“</w:t>
      </w:r>
    </w:p>
    <w:bookmarkEnd w:id="6"/>
    <w:bookmarkEnd w:id="7"/>
    <w:p w14:paraId="753EB805" w14:textId="77777777" w:rsidR="001F1751" w:rsidRDefault="001F1751" w:rsidP="00B63C6F">
      <w:pPr>
        <w:keepNext/>
        <w:widowControl w:val="0"/>
        <w:spacing w:after="0" w:line="240" w:lineRule="auto"/>
        <w:jc w:val="center"/>
        <w:rPr>
          <w:rFonts w:ascii="Times New Roman" w:eastAsia="Times New Roman" w:hAnsi="Times New Roman" w:cs="Times New Roman"/>
          <w:snapToGrid w:val="0"/>
        </w:rPr>
      </w:pPr>
      <w:r>
        <w:rPr>
          <w:rFonts w:ascii="Times New Roman" w:eastAsia="Times New Roman" w:hAnsi="Times New Roman" w:cs="Times New Roman"/>
          <w:snapToGrid w:val="0"/>
        </w:rPr>
        <w:lastRenderedPageBreak/>
        <w:t>Članak 20.</w:t>
      </w:r>
    </w:p>
    <w:p w14:paraId="022685AA" w14:textId="77777777" w:rsidR="001F1751" w:rsidRDefault="001F1751" w:rsidP="00B63C6F">
      <w:pPr>
        <w:widowControl w:val="0"/>
        <w:spacing w:after="0" w:line="240" w:lineRule="auto"/>
        <w:jc w:val="both"/>
        <w:rPr>
          <w:rFonts w:ascii="Times New Roman" w:eastAsia="Times New Roman" w:hAnsi="Times New Roman" w:cs="Times New Roman"/>
          <w:snapToGrid w:val="0"/>
        </w:rPr>
      </w:pPr>
      <w:r>
        <w:rPr>
          <w:rFonts w:ascii="Times New Roman" w:eastAsia="Times New Roman" w:hAnsi="Times New Roman" w:cs="Times New Roman"/>
          <w:snapToGrid w:val="0"/>
        </w:rPr>
        <w:t xml:space="preserve"> U članku 65. u stavku 7. briše se izraz „(NN 151/05)“.</w:t>
      </w:r>
    </w:p>
    <w:p w14:paraId="4EE51032" w14:textId="77777777" w:rsidR="00496241" w:rsidRDefault="00496241" w:rsidP="00B63C6F">
      <w:pPr>
        <w:keepNext/>
        <w:widowControl w:val="0"/>
        <w:spacing w:after="0" w:line="240" w:lineRule="auto"/>
        <w:jc w:val="center"/>
        <w:rPr>
          <w:rFonts w:ascii="Times New Roman" w:eastAsia="Times New Roman" w:hAnsi="Times New Roman" w:cs="Times New Roman"/>
          <w:snapToGrid w:val="0"/>
        </w:rPr>
      </w:pPr>
    </w:p>
    <w:p w14:paraId="1AE28953" w14:textId="77777777" w:rsidR="001F1751" w:rsidRDefault="001F1751" w:rsidP="00B63C6F">
      <w:pPr>
        <w:keepNext/>
        <w:widowControl w:val="0"/>
        <w:spacing w:after="0" w:line="240" w:lineRule="auto"/>
        <w:jc w:val="center"/>
        <w:rPr>
          <w:rFonts w:ascii="Times New Roman" w:eastAsia="Times New Roman" w:hAnsi="Times New Roman" w:cs="Times New Roman"/>
          <w:snapToGrid w:val="0"/>
        </w:rPr>
      </w:pPr>
      <w:r>
        <w:rPr>
          <w:rFonts w:ascii="Times New Roman" w:eastAsia="Times New Roman" w:hAnsi="Times New Roman" w:cs="Times New Roman"/>
          <w:snapToGrid w:val="0"/>
        </w:rPr>
        <w:t>Članak 21.</w:t>
      </w:r>
    </w:p>
    <w:p w14:paraId="7FBB0254" w14:textId="77777777" w:rsidR="001F1751" w:rsidRDefault="001F1751" w:rsidP="00B63C6F">
      <w:pPr>
        <w:widowControl w:val="0"/>
        <w:spacing w:after="0" w:line="240" w:lineRule="auto"/>
        <w:jc w:val="both"/>
        <w:rPr>
          <w:rFonts w:ascii="Times New Roman" w:eastAsia="Times New Roman" w:hAnsi="Times New Roman" w:cs="Times New Roman"/>
          <w:snapToGrid w:val="0"/>
        </w:rPr>
      </w:pPr>
      <w:r>
        <w:rPr>
          <w:rFonts w:ascii="Times New Roman" w:eastAsia="Times New Roman" w:hAnsi="Times New Roman" w:cs="Times New Roman"/>
          <w:snapToGrid w:val="0"/>
        </w:rPr>
        <w:t xml:space="preserve">U članku 66. u tablici brišu se redovi pod brojem 12., 14., 14.3.. </w:t>
      </w:r>
    </w:p>
    <w:p w14:paraId="44AB2515" w14:textId="77777777" w:rsidR="00496241" w:rsidRDefault="00496241" w:rsidP="00B63C6F">
      <w:pPr>
        <w:keepNext/>
        <w:widowControl w:val="0"/>
        <w:spacing w:after="0" w:line="240" w:lineRule="auto"/>
        <w:jc w:val="center"/>
        <w:rPr>
          <w:rFonts w:ascii="Times New Roman" w:eastAsia="Times New Roman" w:hAnsi="Times New Roman" w:cs="Times New Roman"/>
          <w:snapToGrid w:val="0"/>
        </w:rPr>
      </w:pPr>
    </w:p>
    <w:p w14:paraId="445544CE" w14:textId="77777777" w:rsidR="001F1751" w:rsidRDefault="001F1751" w:rsidP="00B63C6F">
      <w:pPr>
        <w:keepNext/>
        <w:widowControl w:val="0"/>
        <w:spacing w:after="0" w:line="240" w:lineRule="auto"/>
        <w:jc w:val="center"/>
        <w:rPr>
          <w:rFonts w:ascii="Times New Roman" w:eastAsia="Times New Roman" w:hAnsi="Times New Roman" w:cs="Times New Roman"/>
          <w:snapToGrid w:val="0"/>
        </w:rPr>
      </w:pPr>
      <w:r>
        <w:rPr>
          <w:rFonts w:ascii="Times New Roman" w:eastAsia="Times New Roman" w:hAnsi="Times New Roman" w:cs="Times New Roman"/>
          <w:snapToGrid w:val="0"/>
        </w:rPr>
        <w:t>Članak 22.</w:t>
      </w:r>
    </w:p>
    <w:p w14:paraId="163D6915" w14:textId="77777777" w:rsidR="001F1751" w:rsidRDefault="001F1751" w:rsidP="00B63C6F">
      <w:pPr>
        <w:keepNext/>
        <w:widowControl w:val="0"/>
        <w:spacing w:after="0" w:line="240" w:lineRule="auto"/>
        <w:jc w:val="both"/>
        <w:rPr>
          <w:rFonts w:ascii="Times New Roman" w:eastAsia="Times New Roman" w:hAnsi="Times New Roman" w:cs="Times New Roman"/>
          <w:snapToGrid w:val="0"/>
        </w:rPr>
      </w:pPr>
      <w:r>
        <w:rPr>
          <w:rFonts w:ascii="Times New Roman" w:eastAsia="Times New Roman" w:hAnsi="Times New Roman" w:cs="Times New Roman"/>
          <w:snapToGrid w:val="0"/>
        </w:rPr>
        <w:t xml:space="preserve">U članku 68.  u 2. stavku  riječi „u zoni vojarne“ zamjenjuje se riječima „unutar UPU </w:t>
      </w:r>
      <w:proofErr w:type="spellStart"/>
      <w:r>
        <w:rPr>
          <w:rFonts w:ascii="Times New Roman" w:eastAsia="Times New Roman" w:hAnsi="Times New Roman" w:cs="Times New Roman"/>
          <w:snapToGrid w:val="0"/>
        </w:rPr>
        <w:t>Luščić</w:t>
      </w:r>
      <w:proofErr w:type="spellEnd"/>
      <w:r>
        <w:rPr>
          <w:rFonts w:ascii="Times New Roman" w:eastAsia="Times New Roman" w:hAnsi="Times New Roman" w:cs="Times New Roman"/>
          <w:snapToGrid w:val="0"/>
        </w:rPr>
        <w:t xml:space="preserve">-centar“. </w:t>
      </w:r>
    </w:p>
    <w:p w14:paraId="74BA6513" w14:textId="77777777" w:rsidR="00496241" w:rsidRDefault="00496241" w:rsidP="00B63C6F">
      <w:pPr>
        <w:keepNext/>
        <w:widowControl w:val="0"/>
        <w:spacing w:after="0" w:line="240" w:lineRule="auto"/>
        <w:jc w:val="center"/>
        <w:rPr>
          <w:rFonts w:ascii="Times New Roman" w:eastAsia="Times New Roman" w:hAnsi="Times New Roman" w:cs="Times New Roman"/>
          <w:snapToGrid w:val="0"/>
        </w:rPr>
      </w:pPr>
    </w:p>
    <w:p w14:paraId="4CF500BA" w14:textId="77777777" w:rsidR="001F1751" w:rsidRDefault="001F1751" w:rsidP="00B63C6F">
      <w:pPr>
        <w:keepNext/>
        <w:widowControl w:val="0"/>
        <w:spacing w:after="0" w:line="240" w:lineRule="auto"/>
        <w:jc w:val="center"/>
        <w:rPr>
          <w:rFonts w:ascii="Times New Roman" w:eastAsia="Times New Roman" w:hAnsi="Times New Roman" w:cs="Times New Roman"/>
          <w:snapToGrid w:val="0"/>
        </w:rPr>
      </w:pPr>
      <w:r>
        <w:rPr>
          <w:rFonts w:ascii="Times New Roman" w:eastAsia="Times New Roman" w:hAnsi="Times New Roman" w:cs="Times New Roman"/>
          <w:snapToGrid w:val="0"/>
        </w:rPr>
        <w:t>Članak 23.</w:t>
      </w:r>
    </w:p>
    <w:p w14:paraId="6E29BEF4" w14:textId="77777777" w:rsidR="001F1751" w:rsidRDefault="001F1751" w:rsidP="00B63C6F">
      <w:pPr>
        <w:widowControl w:val="0"/>
        <w:spacing w:after="0" w:line="240" w:lineRule="auto"/>
        <w:jc w:val="both"/>
        <w:rPr>
          <w:rFonts w:ascii="Times New Roman" w:eastAsia="Times New Roman" w:hAnsi="Times New Roman" w:cs="Times New Roman"/>
          <w:snapToGrid w:val="0"/>
        </w:rPr>
      </w:pPr>
      <w:r>
        <w:rPr>
          <w:rFonts w:ascii="Times New Roman" w:eastAsia="Times New Roman" w:hAnsi="Times New Roman" w:cs="Times New Roman"/>
          <w:snapToGrid w:val="0"/>
        </w:rPr>
        <w:t xml:space="preserve">U članku 69. u 8. stavku  dodaju se riječi „kao i za izgradnju u neposrednom kontaktnom području“. </w:t>
      </w:r>
    </w:p>
    <w:p w14:paraId="2DC490ED" w14:textId="77777777" w:rsidR="00496241" w:rsidRDefault="00496241" w:rsidP="00B63C6F">
      <w:pPr>
        <w:keepNext/>
        <w:widowControl w:val="0"/>
        <w:spacing w:after="0" w:line="240" w:lineRule="auto"/>
        <w:jc w:val="center"/>
        <w:rPr>
          <w:rFonts w:ascii="Times New Roman" w:eastAsia="Times New Roman" w:hAnsi="Times New Roman" w:cs="Times New Roman"/>
          <w:snapToGrid w:val="0"/>
        </w:rPr>
      </w:pPr>
    </w:p>
    <w:p w14:paraId="528F793F" w14:textId="77777777" w:rsidR="001F1751" w:rsidRDefault="001F1751" w:rsidP="00B63C6F">
      <w:pPr>
        <w:keepNext/>
        <w:widowControl w:val="0"/>
        <w:spacing w:after="0" w:line="240" w:lineRule="auto"/>
        <w:jc w:val="center"/>
        <w:rPr>
          <w:rFonts w:ascii="Times New Roman" w:eastAsia="Times New Roman" w:hAnsi="Times New Roman" w:cs="Times New Roman"/>
          <w:snapToGrid w:val="0"/>
        </w:rPr>
      </w:pPr>
      <w:r>
        <w:rPr>
          <w:rFonts w:ascii="Times New Roman" w:eastAsia="Times New Roman" w:hAnsi="Times New Roman" w:cs="Times New Roman"/>
          <w:snapToGrid w:val="0"/>
        </w:rPr>
        <w:t>Članak 24.</w:t>
      </w:r>
    </w:p>
    <w:p w14:paraId="652B4139" w14:textId="77777777" w:rsidR="001F1751" w:rsidRDefault="001F1751" w:rsidP="00B63C6F">
      <w:pPr>
        <w:widowControl w:val="0"/>
        <w:spacing w:after="0" w:line="240" w:lineRule="auto"/>
        <w:jc w:val="both"/>
        <w:rPr>
          <w:rFonts w:ascii="Times New Roman" w:eastAsia="Times New Roman" w:hAnsi="Times New Roman" w:cs="Times New Roman"/>
          <w:snapToGrid w:val="0"/>
        </w:rPr>
      </w:pPr>
      <w:r>
        <w:rPr>
          <w:rFonts w:ascii="Times New Roman" w:eastAsia="Times New Roman" w:hAnsi="Times New Roman" w:cs="Times New Roman"/>
          <w:snapToGrid w:val="0"/>
        </w:rPr>
        <w:t>U članku 76. u 3.stavku  brišu se riječi „sportsko rekreacijske“.</w:t>
      </w:r>
    </w:p>
    <w:p w14:paraId="68F893DC" w14:textId="77777777" w:rsidR="00496241" w:rsidRDefault="00496241" w:rsidP="00B63C6F">
      <w:pPr>
        <w:keepNext/>
        <w:widowControl w:val="0"/>
        <w:spacing w:after="0" w:line="240" w:lineRule="auto"/>
        <w:jc w:val="center"/>
        <w:rPr>
          <w:rFonts w:ascii="Times New Roman" w:eastAsia="Times New Roman" w:hAnsi="Times New Roman" w:cs="Times New Roman"/>
          <w:snapToGrid w:val="0"/>
        </w:rPr>
      </w:pPr>
    </w:p>
    <w:p w14:paraId="477211A8" w14:textId="77777777" w:rsidR="001F1751" w:rsidRDefault="001F1751" w:rsidP="00B63C6F">
      <w:pPr>
        <w:keepNext/>
        <w:widowControl w:val="0"/>
        <w:spacing w:after="0" w:line="240" w:lineRule="auto"/>
        <w:jc w:val="center"/>
        <w:rPr>
          <w:rFonts w:ascii="Times New Roman" w:eastAsia="Times New Roman" w:hAnsi="Times New Roman" w:cs="Times New Roman"/>
          <w:snapToGrid w:val="0"/>
        </w:rPr>
      </w:pPr>
      <w:r>
        <w:rPr>
          <w:rFonts w:ascii="Times New Roman" w:eastAsia="Times New Roman" w:hAnsi="Times New Roman" w:cs="Times New Roman"/>
          <w:snapToGrid w:val="0"/>
        </w:rPr>
        <w:t>Članak 25.</w:t>
      </w:r>
    </w:p>
    <w:p w14:paraId="7E1C2DB9" w14:textId="77777777" w:rsidR="001F1751" w:rsidRDefault="001F1751" w:rsidP="00B63C6F">
      <w:pPr>
        <w:widowControl w:val="0"/>
        <w:spacing w:after="0" w:line="240" w:lineRule="auto"/>
        <w:jc w:val="both"/>
        <w:rPr>
          <w:rFonts w:ascii="Times New Roman" w:eastAsia="Times New Roman" w:hAnsi="Times New Roman" w:cs="Times New Roman"/>
          <w:snapToGrid w:val="0"/>
        </w:rPr>
      </w:pPr>
      <w:r>
        <w:rPr>
          <w:rFonts w:ascii="Times New Roman" w:eastAsia="Times New Roman" w:hAnsi="Times New Roman" w:cs="Times New Roman"/>
          <w:snapToGrid w:val="0"/>
        </w:rPr>
        <w:t>Članak 81. mijenja se i glasi:</w:t>
      </w:r>
    </w:p>
    <w:p w14:paraId="1A130E4A" w14:textId="77777777" w:rsidR="001F1751" w:rsidRDefault="001F1751" w:rsidP="00B63C6F">
      <w:pPr>
        <w:widowControl w:val="0"/>
        <w:spacing w:after="0" w:line="240" w:lineRule="auto"/>
        <w:jc w:val="both"/>
        <w:rPr>
          <w:rFonts w:ascii="Times New Roman" w:eastAsia="Times New Roman" w:hAnsi="Times New Roman" w:cs="Times New Roman"/>
          <w:snapToGrid w:val="0"/>
        </w:rPr>
      </w:pPr>
      <w:r>
        <w:rPr>
          <w:rFonts w:ascii="Times New Roman" w:eastAsia="Times New Roman" w:hAnsi="Times New Roman" w:cs="Times New Roman"/>
          <w:snapToGrid w:val="0"/>
        </w:rPr>
        <w:t xml:space="preserve">„Za potrebe budućeg </w:t>
      </w:r>
      <w:proofErr w:type="spellStart"/>
      <w:r>
        <w:rPr>
          <w:rFonts w:ascii="Times New Roman" w:eastAsia="Times New Roman" w:hAnsi="Times New Roman" w:cs="Times New Roman"/>
          <w:snapToGrid w:val="0"/>
        </w:rPr>
        <w:t>konzuma</w:t>
      </w:r>
      <w:proofErr w:type="spellEnd"/>
      <w:r>
        <w:rPr>
          <w:rFonts w:ascii="Times New Roman" w:eastAsia="Times New Roman" w:hAnsi="Times New Roman" w:cs="Times New Roman"/>
          <w:snapToGrid w:val="0"/>
        </w:rPr>
        <w:t xml:space="preserve"> i razvoja </w:t>
      </w:r>
      <w:proofErr w:type="spellStart"/>
      <w:r>
        <w:rPr>
          <w:rFonts w:ascii="Times New Roman" w:eastAsia="Times New Roman" w:hAnsi="Times New Roman" w:cs="Times New Roman"/>
          <w:snapToGrid w:val="0"/>
        </w:rPr>
        <w:t>srednjenaponske</w:t>
      </w:r>
      <w:proofErr w:type="spellEnd"/>
      <w:r>
        <w:rPr>
          <w:rFonts w:ascii="Times New Roman" w:eastAsia="Times New Roman" w:hAnsi="Times New Roman" w:cs="Times New Roman"/>
          <w:snapToGrid w:val="0"/>
        </w:rPr>
        <w:t xml:space="preserve"> mreže unutar UPU </w:t>
      </w:r>
      <w:proofErr w:type="spellStart"/>
      <w:r>
        <w:rPr>
          <w:rFonts w:ascii="Times New Roman" w:eastAsia="Times New Roman" w:hAnsi="Times New Roman" w:cs="Times New Roman"/>
          <w:snapToGrid w:val="0"/>
        </w:rPr>
        <w:t>Luščić</w:t>
      </w:r>
      <w:proofErr w:type="spellEnd"/>
      <w:r>
        <w:rPr>
          <w:rFonts w:ascii="Times New Roman" w:eastAsia="Times New Roman" w:hAnsi="Times New Roman" w:cs="Times New Roman"/>
          <w:snapToGrid w:val="0"/>
        </w:rPr>
        <w:t xml:space="preserve"> - centar, uz postojeću TS 10(20)/0,4 kV Matoševa 2, na istoj čestici omogućuje se smještaj još jedne TS s transformatorom snage 630 </w:t>
      </w:r>
      <w:proofErr w:type="spellStart"/>
      <w:r>
        <w:rPr>
          <w:rFonts w:ascii="Times New Roman" w:eastAsia="Times New Roman" w:hAnsi="Times New Roman" w:cs="Times New Roman"/>
          <w:snapToGrid w:val="0"/>
        </w:rPr>
        <w:t>kVA</w:t>
      </w:r>
      <w:proofErr w:type="spellEnd"/>
      <w:r>
        <w:rPr>
          <w:rFonts w:ascii="Times New Roman" w:eastAsia="Times New Roman" w:hAnsi="Times New Roman" w:cs="Times New Roman"/>
          <w:snapToGrid w:val="0"/>
        </w:rPr>
        <w:t xml:space="preserve"> ili povećanje snage postojeće TS, a ukoliko se takvo rješenje pokaže kao ekonomski i tehnički prihvatljivije:“</w:t>
      </w:r>
    </w:p>
    <w:p w14:paraId="234D4EDE" w14:textId="77777777" w:rsidR="00496241" w:rsidRDefault="00496241" w:rsidP="00B63C6F">
      <w:pPr>
        <w:keepNext/>
        <w:widowControl w:val="0"/>
        <w:spacing w:after="0" w:line="240" w:lineRule="auto"/>
        <w:jc w:val="center"/>
        <w:rPr>
          <w:rFonts w:ascii="Times New Roman" w:eastAsia="Times New Roman" w:hAnsi="Times New Roman" w:cs="Times New Roman"/>
          <w:snapToGrid w:val="0"/>
        </w:rPr>
      </w:pPr>
    </w:p>
    <w:p w14:paraId="6817FEED" w14:textId="77777777" w:rsidR="001F1751" w:rsidRDefault="001F1751" w:rsidP="00B63C6F">
      <w:pPr>
        <w:keepNext/>
        <w:widowControl w:val="0"/>
        <w:spacing w:after="0" w:line="240" w:lineRule="auto"/>
        <w:jc w:val="center"/>
        <w:rPr>
          <w:rFonts w:ascii="Times New Roman" w:eastAsia="Times New Roman" w:hAnsi="Times New Roman" w:cs="Times New Roman"/>
          <w:snapToGrid w:val="0"/>
        </w:rPr>
      </w:pPr>
      <w:r>
        <w:rPr>
          <w:rFonts w:ascii="Times New Roman" w:eastAsia="Times New Roman" w:hAnsi="Times New Roman" w:cs="Times New Roman"/>
          <w:snapToGrid w:val="0"/>
        </w:rPr>
        <w:t>Članak 26.</w:t>
      </w:r>
    </w:p>
    <w:p w14:paraId="7B9BC653" w14:textId="77777777" w:rsidR="001F1751" w:rsidRDefault="001F1751" w:rsidP="00B63C6F">
      <w:pPr>
        <w:widowControl w:val="0"/>
        <w:spacing w:after="0" w:line="240" w:lineRule="auto"/>
        <w:jc w:val="both"/>
        <w:rPr>
          <w:rFonts w:ascii="Times New Roman" w:eastAsia="Times New Roman" w:hAnsi="Times New Roman" w:cs="Times New Roman"/>
          <w:snapToGrid w:val="0"/>
        </w:rPr>
      </w:pPr>
      <w:r>
        <w:rPr>
          <w:rFonts w:ascii="Times New Roman" w:eastAsia="Times New Roman" w:hAnsi="Times New Roman" w:cs="Times New Roman"/>
          <w:snapToGrid w:val="0"/>
        </w:rPr>
        <w:t>U članku 82., 3.stavak mijenja se i glasi:</w:t>
      </w:r>
    </w:p>
    <w:p w14:paraId="22146480" w14:textId="77777777" w:rsidR="001F1751" w:rsidRDefault="001F1751" w:rsidP="00B63C6F">
      <w:pPr>
        <w:widowControl w:val="0"/>
        <w:spacing w:after="0" w:line="240" w:lineRule="auto"/>
        <w:jc w:val="both"/>
        <w:rPr>
          <w:rFonts w:ascii="Times New Roman" w:eastAsia="Times New Roman" w:hAnsi="Times New Roman" w:cs="Times New Roman"/>
          <w:snapToGrid w:val="0"/>
        </w:rPr>
      </w:pPr>
      <w:r>
        <w:rPr>
          <w:rFonts w:ascii="Times New Roman" w:eastAsia="Times New Roman" w:hAnsi="Times New Roman" w:cs="Times New Roman"/>
          <w:snapToGrid w:val="0"/>
        </w:rPr>
        <w:t>„Planirana građevina staračkog doma bit će na posebnom NN izlazu kako bi se povećala pouzdanost napajanja tog objekta javne namjene. Ostale planirane građevine stambene namjene i javna garaža napajati će se preko kombiniranih NN izlaza na način da svima bude osigurano kvalitetno i nesmetano napajanje električnom energijom.“</w:t>
      </w:r>
    </w:p>
    <w:p w14:paraId="67D75C5C" w14:textId="77777777" w:rsidR="00496241" w:rsidRDefault="00496241" w:rsidP="00B63C6F">
      <w:pPr>
        <w:keepNext/>
        <w:widowControl w:val="0"/>
        <w:spacing w:after="0" w:line="240" w:lineRule="auto"/>
        <w:jc w:val="center"/>
        <w:rPr>
          <w:rFonts w:ascii="Times New Roman" w:eastAsia="Times New Roman" w:hAnsi="Times New Roman" w:cs="Times New Roman"/>
          <w:snapToGrid w:val="0"/>
        </w:rPr>
      </w:pPr>
    </w:p>
    <w:p w14:paraId="03605034" w14:textId="77777777" w:rsidR="001F1751" w:rsidRDefault="001F1751" w:rsidP="00B63C6F">
      <w:pPr>
        <w:keepNext/>
        <w:widowControl w:val="0"/>
        <w:spacing w:after="0" w:line="240" w:lineRule="auto"/>
        <w:jc w:val="center"/>
        <w:rPr>
          <w:rFonts w:ascii="Times New Roman" w:eastAsia="Times New Roman" w:hAnsi="Times New Roman" w:cs="Times New Roman"/>
          <w:snapToGrid w:val="0"/>
        </w:rPr>
      </w:pPr>
      <w:r>
        <w:rPr>
          <w:rFonts w:ascii="Times New Roman" w:eastAsia="Times New Roman" w:hAnsi="Times New Roman" w:cs="Times New Roman"/>
          <w:snapToGrid w:val="0"/>
        </w:rPr>
        <w:t>Članak 27.</w:t>
      </w:r>
    </w:p>
    <w:p w14:paraId="20F19C3B" w14:textId="77777777" w:rsidR="001F1751" w:rsidRDefault="001F1751" w:rsidP="00B63C6F">
      <w:pPr>
        <w:widowControl w:val="0"/>
        <w:spacing w:after="0" w:line="240" w:lineRule="auto"/>
        <w:jc w:val="both"/>
        <w:rPr>
          <w:rFonts w:ascii="Times New Roman" w:eastAsia="Times New Roman" w:hAnsi="Times New Roman" w:cs="Times New Roman"/>
          <w:snapToGrid w:val="0"/>
        </w:rPr>
      </w:pPr>
      <w:r>
        <w:rPr>
          <w:rFonts w:ascii="Times New Roman" w:eastAsia="Times New Roman" w:hAnsi="Times New Roman" w:cs="Times New Roman"/>
          <w:snapToGrid w:val="0"/>
        </w:rPr>
        <w:t>U članku 86. mijenja se 3.stavak i glasi:</w:t>
      </w:r>
    </w:p>
    <w:p w14:paraId="700345E4" w14:textId="77777777" w:rsidR="001F1751" w:rsidRDefault="001F1751" w:rsidP="00B63C6F">
      <w:pPr>
        <w:widowControl w:val="0"/>
        <w:spacing w:after="0" w:line="240" w:lineRule="auto"/>
        <w:jc w:val="both"/>
        <w:rPr>
          <w:rFonts w:ascii="Times New Roman" w:eastAsia="Times New Roman" w:hAnsi="Times New Roman" w:cs="Times New Roman"/>
          <w:snapToGrid w:val="0"/>
        </w:rPr>
      </w:pPr>
      <w:r>
        <w:rPr>
          <w:rFonts w:ascii="Times New Roman" w:eastAsia="Times New Roman" w:hAnsi="Times New Roman" w:cs="Times New Roman"/>
          <w:snapToGrid w:val="0"/>
        </w:rPr>
        <w:t xml:space="preserve">„Na postojeću mrežu spojit će se </w:t>
      </w:r>
      <w:proofErr w:type="spellStart"/>
      <w:r>
        <w:rPr>
          <w:rFonts w:ascii="Times New Roman" w:eastAsia="Times New Roman" w:hAnsi="Times New Roman" w:cs="Times New Roman"/>
          <w:snapToGrid w:val="0"/>
        </w:rPr>
        <w:t>novoplanirani</w:t>
      </w:r>
      <w:proofErr w:type="spellEnd"/>
      <w:r>
        <w:rPr>
          <w:rFonts w:ascii="Times New Roman" w:eastAsia="Times New Roman" w:hAnsi="Times New Roman" w:cs="Times New Roman"/>
          <w:snapToGrid w:val="0"/>
        </w:rPr>
        <w:t xml:space="preserve"> </w:t>
      </w:r>
      <w:proofErr w:type="spellStart"/>
      <w:r>
        <w:rPr>
          <w:rFonts w:ascii="Times New Roman" w:eastAsia="Times New Roman" w:hAnsi="Times New Roman" w:cs="Times New Roman"/>
          <w:snapToGrid w:val="0"/>
        </w:rPr>
        <w:t>toplovod</w:t>
      </w:r>
      <w:proofErr w:type="spellEnd"/>
      <w:r>
        <w:rPr>
          <w:rFonts w:ascii="Times New Roman" w:eastAsia="Times New Roman" w:hAnsi="Times New Roman" w:cs="Times New Roman"/>
          <w:snapToGrid w:val="0"/>
        </w:rPr>
        <w:t xml:space="preserve"> za opskrbu visoke stambene zgrade na građevnoj čestici br. 19 i staračkog doma na čestici br. 92. U sklopu navedenih građevina Planom je predviđen smještaj toplinskih </w:t>
      </w:r>
      <w:proofErr w:type="spellStart"/>
      <w:r>
        <w:rPr>
          <w:rFonts w:ascii="Times New Roman" w:eastAsia="Times New Roman" w:hAnsi="Times New Roman" w:cs="Times New Roman"/>
          <w:snapToGrid w:val="0"/>
        </w:rPr>
        <w:t>podstanica</w:t>
      </w:r>
      <w:proofErr w:type="spellEnd"/>
      <w:r>
        <w:rPr>
          <w:rFonts w:ascii="Times New Roman" w:eastAsia="Times New Roman" w:hAnsi="Times New Roman" w:cs="Times New Roman"/>
          <w:snapToGrid w:val="0"/>
        </w:rPr>
        <w:t>.“</w:t>
      </w:r>
    </w:p>
    <w:p w14:paraId="489D4073" w14:textId="77777777" w:rsidR="001F1751" w:rsidRDefault="001F1751" w:rsidP="00B63C6F">
      <w:pPr>
        <w:widowControl w:val="0"/>
        <w:spacing w:after="0" w:line="240" w:lineRule="auto"/>
        <w:jc w:val="both"/>
        <w:rPr>
          <w:rFonts w:ascii="Times New Roman" w:eastAsia="Times New Roman" w:hAnsi="Times New Roman" w:cs="Times New Roman"/>
          <w:snapToGrid w:val="0"/>
        </w:rPr>
      </w:pPr>
      <w:r>
        <w:rPr>
          <w:rFonts w:ascii="Times New Roman" w:eastAsia="Times New Roman" w:hAnsi="Times New Roman" w:cs="Times New Roman"/>
          <w:snapToGrid w:val="0"/>
        </w:rPr>
        <w:t>U istom članku dodaje se 4. stavak koji glasi:</w:t>
      </w:r>
    </w:p>
    <w:p w14:paraId="53BE6919" w14:textId="77777777" w:rsidR="001F1751" w:rsidRDefault="001F1751" w:rsidP="00B63C6F">
      <w:pPr>
        <w:widowControl w:val="0"/>
        <w:spacing w:after="0" w:line="240" w:lineRule="auto"/>
        <w:jc w:val="both"/>
        <w:rPr>
          <w:rFonts w:ascii="Times New Roman" w:eastAsia="Times New Roman" w:hAnsi="Times New Roman" w:cs="Times New Roman"/>
          <w:snapToGrid w:val="0"/>
        </w:rPr>
      </w:pPr>
      <w:r>
        <w:rPr>
          <w:rFonts w:ascii="Times New Roman" w:eastAsia="Times New Roman" w:hAnsi="Times New Roman" w:cs="Times New Roman"/>
          <w:snapToGrid w:val="0"/>
        </w:rPr>
        <w:t xml:space="preserve">„Unutar koridora SU2 omogućuje se izgradnja </w:t>
      </w:r>
      <w:proofErr w:type="spellStart"/>
      <w:r>
        <w:rPr>
          <w:rFonts w:ascii="Times New Roman" w:eastAsia="Times New Roman" w:hAnsi="Times New Roman" w:cs="Times New Roman"/>
          <w:snapToGrid w:val="0"/>
        </w:rPr>
        <w:t>toplovodne</w:t>
      </w:r>
      <w:proofErr w:type="spellEnd"/>
      <w:r>
        <w:rPr>
          <w:rFonts w:ascii="Times New Roman" w:eastAsia="Times New Roman" w:hAnsi="Times New Roman" w:cs="Times New Roman"/>
          <w:snapToGrid w:val="0"/>
        </w:rPr>
        <w:t xml:space="preserve"> mreže za priključenje novih korisnika unutar UPU </w:t>
      </w:r>
      <w:proofErr w:type="spellStart"/>
      <w:r>
        <w:rPr>
          <w:rFonts w:ascii="Times New Roman" w:eastAsia="Times New Roman" w:hAnsi="Times New Roman" w:cs="Times New Roman"/>
          <w:snapToGrid w:val="0"/>
        </w:rPr>
        <w:t>Luščić</w:t>
      </w:r>
      <w:proofErr w:type="spellEnd"/>
      <w:r>
        <w:rPr>
          <w:rFonts w:ascii="Times New Roman" w:eastAsia="Times New Roman" w:hAnsi="Times New Roman" w:cs="Times New Roman"/>
          <w:snapToGrid w:val="0"/>
        </w:rPr>
        <w:t xml:space="preserve"> - centar, a u skladu s rješenjem tog plana.“</w:t>
      </w:r>
    </w:p>
    <w:p w14:paraId="4AD2BE72" w14:textId="77777777" w:rsidR="001F1751" w:rsidRDefault="001F1751" w:rsidP="00B63C6F">
      <w:pPr>
        <w:widowControl w:val="0"/>
        <w:spacing w:after="0" w:line="240" w:lineRule="auto"/>
        <w:jc w:val="both"/>
        <w:rPr>
          <w:rFonts w:ascii="Times New Roman" w:eastAsia="Times New Roman" w:hAnsi="Times New Roman" w:cs="Times New Roman"/>
          <w:snapToGrid w:val="0"/>
        </w:rPr>
      </w:pPr>
      <w:r>
        <w:rPr>
          <w:rFonts w:ascii="Times New Roman" w:eastAsia="Times New Roman" w:hAnsi="Times New Roman" w:cs="Times New Roman"/>
          <w:snapToGrid w:val="0"/>
        </w:rPr>
        <w:t>Dosadašnji 4. stavak postaje 5..</w:t>
      </w:r>
    </w:p>
    <w:p w14:paraId="4BFF1AB9" w14:textId="77777777" w:rsidR="00496241" w:rsidRDefault="00496241" w:rsidP="00B63C6F">
      <w:pPr>
        <w:keepNext/>
        <w:widowControl w:val="0"/>
        <w:spacing w:after="0" w:line="240" w:lineRule="auto"/>
        <w:jc w:val="center"/>
        <w:rPr>
          <w:rFonts w:ascii="Times New Roman" w:eastAsia="Times New Roman" w:hAnsi="Times New Roman" w:cs="Times New Roman"/>
          <w:snapToGrid w:val="0"/>
        </w:rPr>
      </w:pPr>
    </w:p>
    <w:p w14:paraId="11E0F781" w14:textId="77777777" w:rsidR="001F1751" w:rsidRDefault="001F1751" w:rsidP="00B63C6F">
      <w:pPr>
        <w:keepNext/>
        <w:widowControl w:val="0"/>
        <w:spacing w:after="0" w:line="240" w:lineRule="auto"/>
        <w:jc w:val="center"/>
        <w:rPr>
          <w:rFonts w:ascii="Times New Roman" w:eastAsia="Times New Roman" w:hAnsi="Times New Roman" w:cs="Times New Roman"/>
          <w:snapToGrid w:val="0"/>
        </w:rPr>
      </w:pPr>
      <w:r>
        <w:rPr>
          <w:rFonts w:ascii="Times New Roman" w:eastAsia="Times New Roman" w:hAnsi="Times New Roman" w:cs="Times New Roman"/>
          <w:snapToGrid w:val="0"/>
        </w:rPr>
        <w:t>Članak 28.</w:t>
      </w:r>
    </w:p>
    <w:p w14:paraId="7E83CC67" w14:textId="77777777" w:rsidR="001F1751" w:rsidRDefault="001F1751" w:rsidP="00B63C6F">
      <w:pPr>
        <w:widowControl w:val="0"/>
        <w:spacing w:after="0" w:line="240" w:lineRule="auto"/>
        <w:jc w:val="both"/>
        <w:rPr>
          <w:rFonts w:ascii="Times New Roman" w:eastAsia="Times New Roman" w:hAnsi="Times New Roman" w:cs="Times New Roman"/>
          <w:snapToGrid w:val="0"/>
        </w:rPr>
      </w:pPr>
      <w:r>
        <w:rPr>
          <w:rFonts w:ascii="Times New Roman" w:eastAsia="Times New Roman" w:hAnsi="Times New Roman" w:cs="Times New Roman"/>
          <w:snapToGrid w:val="0"/>
        </w:rPr>
        <w:t xml:space="preserve">U članku 88. u 3. stavku riječi „planiranom urbaniziranju zone vojarne kada vojska napusti to područje“ zamjenjuju se riječima „području UPU </w:t>
      </w:r>
      <w:proofErr w:type="spellStart"/>
      <w:r>
        <w:rPr>
          <w:rFonts w:ascii="Times New Roman" w:eastAsia="Times New Roman" w:hAnsi="Times New Roman" w:cs="Times New Roman"/>
          <w:snapToGrid w:val="0"/>
        </w:rPr>
        <w:t>Luščić</w:t>
      </w:r>
      <w:proofErr w:type="spellEnd"/>
      <w:r>
        <w:rPr>
          <w:rFonts w:ascii="Times New Roman" w:eastAsia="Times New Roman" w:hAnsi="Times New Roman" w:cs="Times New Roman"/>
          <w:snapToGrid w:val="0"/>
        </w:rPr>
        <w:t xml:space="preserve"> - centar“. </w:t>
      </w:r>
    </w:p>
    <w:p w14:paraId="14B11B3A" w14:textId="77777777" w:rsidR="00496241" w:rsidRDefault="00496241" w:rsidP="00B63C6F">
      <w:pPr>
        <w:keepNext/>
        <w:widowControl w:val="0"/>
        <w:spacing w:after="0" w:line="240" w:lineRule="auto"/>
        <w:jc w:val="center"/>
        <w:rPr>
          <w:rFonts w:ascii="Times New Roman" w:eastAsia="Times New Roman" w:hAnsi="Times New Roman" w:cs="Times New Roman"/>
          <w:snapToGrid w:val="0"/>
        </w:rPr>
      </w:pPr>
    </w:p>
    <w:p w14:paraId="214582A2" w14:textId="77777777" w:rsidR="001F1751" w:rsidRDefault="001F1751" w:rsidP="00B63C6F">
      <w:pPr>
        <w:keepNext/>
        <w:widowControl w:val="0"/>
        <w:spacing w:after="0" w:line="240" w:lineRule="auto"/>
        <w:jc w:val="center"/>
        <w:rPr>
          <w:rFonts w:ascii="Times New Roman" w:eastAsia="Times New Roman" w:hAnsi="Times New Roman" w:cs="Times New Roman"/>
          <w:snapToGrid w:val="0"/>
        </w:rPr>
      </w:pPr>
      <w:r>
        <w:rPr>
          <w:rFonts w:ascii="Times New Roman" w:eastAsia="Times New Roman" w:hAnsi="Times New Roman" w:cs="Times New Roman"/>
          <w:snapToGrid w:val="0"/>
        </w:rPr>
        <w:t>Članak 29.</w:t>
      </w:r>
    </w:p>
    <w:p w14:paraId="02B13408" w14:textId="77777777" w:rsidR="001F1751" w:rsidRDefault="001F1751" w:rsidP="00B63C6F">
      <w:pPr>
        <w:widowControl w:val="0"/>
        <w:spacing w:after="0" w:line="240" w:lineRule="auto"/>
        <w:jc w:val="both"/>
        <w:rPr>
          <w:rFonts w:ascii="Times New Roman" w:eastAsia="Times New Roman" w:hAnsi="Times New Roman" w:cs="Times New Roman"/>
          <w:snapToGrid w:val="0"/>
        </w:rPr>
      </w:pPr>
      <w:bookmarkStart w:id="8" w:name="_Toc73433874"/>
      <w:r>
        <w:rPr>
          <w:rFonts w:ascii="Times New Roman" w:eastAsia="Times New Roman" w:hAnsi="Times New Roman" w:cs="Times New Roman"/>
          <w:snapToGrid w:val="0"/>
        </w:rPr>
        <w:t>U članku.89. u 4. stavku brišu se riječi „sportsko-rekreacijska“.</w:t>
      </w:r>
    </w:p>
    <w:p w14:paraId="6325CCB4" w14:textId="77777777" w:rsidR="001F1751" w:rsidRDefault="001F1751" w:rsidP="00B63C6F">
      <w:pPr>
        <w:widowControl w:val="0"/>
        <w:spacing w:after="0" w:line="240" w:lineRule="auto"/>
        <w:jc w:val="both"/>
        <w:rPr>
          <w:rFonts w:ascii="Times New Roman" w:eastAsia="Times New Roman" w:hAnsi="Times New Roman" w:cs="Times New Roman"/>
          <w:snapToGrid w:val="0"/>
        </w:rPr>
      </w:pPr>
    </w:p>
    <w:bookmarkEnd w:id="8"/>
    <w:p w14:paraId="3C2AFF44" w14:textId="77777777" w:rsidR="001F1751" w:rsidRDefault="001F1751" w:rsidP="00B63C6F">
      <w:pPr>
        <w:keepNext/>
        <w:widowControl w:val="0"/>
        <w:spacing w:after="0" w:line="240" w:lineRule="auto"/>
        <w:jc w:val="center"/>
        <w:rPr>
          <w:rFonts w:ascii="Times New Roman" w:eastAsia="Times New Roman" w:hAnsi="Times New Roman" w:cs="Times New Roman"/>
          <w:snapToGrid w:val="0"/>
        </w:rPr>
      </w:pPr>
      <w:r>
        <w:rPr>
          <w:rFonts w:ascii="Times New Roman" w:eastAsia="Times New Roman" w:hAnsi="Times New Roman" w:cs="Times New Roman"/>
          <w:snapToGrid w:val="0"/>
        </w:rPr>
        <w:t>Članak 30.</w:t>
      </w:r>
    </w:p>
    <w:p w14:paraId="588FB76E" w14:textId="77777777" w:rsidR="001F1751" w:rsidRDefault="001F1751" w:rsidP="00B63C6F">
      <w:pPr>
        <w:widowControl w:val="0"/>
        <w:spacing w:after="0" w:line="240" w:lineRule="auto"/>
        <w:jc w:val="both"/>
        <w:rPr>
          <w:rFonts w:ascii="Times New Roman" w:eastAsia="Times New Roman" w:hAnsi="Times New Roman" w:cs="Times New Roman"/>
          <w:snapToGrid w:val="0"/>
        </w:rPr>
      </w:pPr>
      <w:r>
        <w:rPr>
          <w:rFonts w:ascii="Times New Roman" w:eastAsia="Times New Roman" w:hAnsi="Times New Roman" w:cs="Times New Roman"/>
          <w:snapToGrid w:val="0"/>
        </w:rPr>
        <w:t>U članku 93., u 1. stavku  mijenja se 4. alineja i glasi. „izrade odgovarajuće projektne dokumentacije definirane Zakonom o prostornom uređenju i Zakonom o gradnji i ishođenja odgovarajućih akata kojima se odobrava građenje - sve u skladu s ovim DPU-om“</w:t>
      </w:r>
    </w:p>
    <w:p w14:paraId="696E48C0" w14:textId="77777777" w:rsidR="00496241" w:rsidRDefault="00496241" w:rsidP="00B63C6F">
      <w:pPr>
        <w:keepNext/>
        <w:widowControl w:val="0"/>
        <w:spacing w:after="0" w:line="240" w:lineRule="auto"/>
        <w:jc w:val="center"/>
        <w:rPr>
          <w:rFonts w:ascii="Times New Roman" w:eastAsia="Times New Roman" w:hAnsi="Times New Roman" w:cs="Times New Roman"/>
          <w:snapToGrid w:val="0"/>
        </w:rPr>
      </w:pPr>
    </w:p>
    <w:p w14:paraId="7FC70793" w14:textId="77777777" w:rsidR="001F1751" w:rsidRDefault="001F1751" w:rsidP="00B63C6F">
      <w:pPr>
        <w:keepNext/>
        <w:widowControl w:val="0"/>
        <w:spacing w:after="0" w:line="240" w:lineRule="auto"/>
        <w:jc w:val="center"/>
        <w:rPr>
          <w:rFonts w:ascii="Times New Roman" w:eastAsia="Times New Roman" w:hAnsi="Times New Roman" w:cs="Times New Roman"/>
          <w:snapToGrid w:val="0"/>
        </w:rPr>
      </w:pPr>
      <w:r>
        <w:rPr>
          <w:rFonts w:ascii="Times New Roman" w:eastAsia="Times New Roman" w:hAnsi="Times New Roman" w:cs="Times New Roman"/>
          <w:snapToGrid w:val="0"/>
        </w:rPr>
        <w:t>Članak 31.</w:t>
      </w:r>
    </w:p>
    <w:p w14:paraId="2C17D2A7" w14:textId="2F5A46B8" w:rsidR="00C85102" w:rsidRDefault="001F1751" w:rsidP="00496241">
      <w:pPr>
        <w:widowControl w:val="0"/>
        <w:spacing w:after="0" w:line="240" w:lineRule="auto"/>
        <w:jc w:val="both"/>
        <w:rPr>
          <w:rFonts w:ascii="Times New Roman" w:eastAsia="Times New Roman" w:hAnsi="Times New Roman" w:cs="Times New Roman"/>
          <w:snapToGrid w:val="0"/>
        </w:rPr>
      </w:pPr>
      <w:r>
        <w:rPr>
          <w:rFonts w:ascii="Times New Roman" w:eastAsia="Times New Roman" w:hAnsi="Times New Roman" w:cs="Times New Roman"/>
          <w:snapToGrid w:val="0"/>
        </w:rPr>
        <w:t>Članak 94. mijenja se i glasi: „Preporuča se oblikovanje staračkog doma, kao građevine javne i društvene namjene, utvrditi putem arhitekt</w:t>
      </w:r>
      <w:r w:rsidR="00496241">
        <w:rPr>
          <w:rFonts w:ascii="Times New Roman" w:eastAsia="Times New Roman" w:hAnsi="Times New Roman" w:cs="Times New Roman"/>
          <w:snapToGrid w:val="0"/>
        </w:rPr>
        <w:t>onsko-urbanističkih natječaja.“</w:t>
      </w:r>
    </w:p>
    <w:p w14:paraId="72063256" w14:textId="77777777" w:rsidR="001F1751" w:rsidRDefault="001F1751" w:rsidP="00B63C6F">
      <w:pPr>
        <w:keepNext/>
        <w:widowControl w:val="0"/>
        <w:spacing w:after="0" w:line="240" w:lineRule="auto"/>
        <w:jc w:val="center"/>
        <w:rPr>
          <w:rFonts w:ascii="Times New Roman" w:eastAsia="Times New Roman" w:hAnsi="Times New Roman" w:cs="Times New Roman"/>
          <w:snapToGrid w:val="0"/>
        </w:rPr>
      </w:pPr>
      <w:r>
        <w:rPr>
          <w:rFonts w:ascii="Times New Roman" w:eastAsia="Times New Roman" w:hAnsi="Times New Roman" w:cs="Times New Roman"/>
          <w:snapToGrid w:val="0"/>
        </w:rPr>
        <w:lastRenderedPageBreak/>
        <w:t>Članak 32.</w:t>
      </w:r>
    </w:p>
    <w:p w14:paraId="72C5FF35" w14:textId="77777777" w:rsidR="001F1751" w:rsidRDefault="001F1751" w:rsidP="00B63C6F">
      <w:pPr>
        <w:widowControl w:val="0"/>
        <w:spacing w:after="0" w:line="240" w:lineRule="auto"/>
        <w:jc w:val="both"/>
        <w:rPr>
          <w:rFonts w:ascii="Times New Roman" w:eastAsia="Times New Roman" w:hAnsi="Times New Roman" w:cs="Times New Roman"/>
          <w:snapToGrid w:val="0"/>
        </w:rPr>
      </w:pPr>
      <w:r>
        <w:rPr>
          <w:rFonts w:ascii="Times New Roman" w:eastAsia="Times New Roman" w:hAnsi="Times New Roman" w:cs="Times New Roman"/>
          <w:snapToGrid w:val="0"/>
        </w:rPr>
        <w:t>U članku 96. briše se „(NN broj 110/07)“.</w:t>
      </w:r>
    </w:p>
    <w:p w14:paraId="3557CD6C" w14:textId="77777777" w:rsidR="00496241" w:rsidRDefault="00496241" w:rsidP="00B63C6F">
      <w:pPr>
        <w:keepNext/>
        <w:widowControl w:val="0"/>
        <w:spacing w:after="0" w:line="240" w:lineRule="auto"/>
        <w:jc w:val="center"/>
        <w:rPr>
          <w:rFonts w:ascii="Times New Roman" w:eastAsia="Times New Roman" w:hAnsi="Times New Roman" w:cs="Times New Roman"/>
          <w:snapToGrid w:val="0"/>
        </w:rPr>
      </w:pPr>
    </w:p>
    <w:p w14:paraId="30DC78BC" w14:textId="77777777" w:rsidR="001F1751" w:rsidRDefault="001F1751" w:rsidP="00B63C6F">
      <w:pPr>
        <w:keepNext/>
        <w:widowControl w:val="0"/>
        <w:spacing w:after="0" w:line="240" w:lineRule="auto"/>
        <w:jc w:val="center"/>
        <w:rPr>
          <w:rFonts w:ascii="Times New Roman" w:eastAsia="Times New Roman" w:hAnsi="Times New Roman" w:cs="Times New Roman"/>
          <w:snapToGrid w:val="0"/>
        </w:rPr>
      </w:pPr>
      <w:r>
        <w:rPr>
          <w:rFonts w:ascii="Times New Roman" w:eastAsia="Times New Roman" w:hAnsi="Times New Roman" w:cs="Times New Roman"/>
          <w:snapToGrid w:val="0"/>
        </w:rPr>
        <w:t>Članak 33.</w:t>
      </w:r>
    </w:p>
    <w:p w14:paraId="15108E1B" w14:textId="77777777" w:rsidR="001F1751" w:rsidRDefault="001F1751" w:rsidP="00B63C6F">
      <w:pPr>
        <w:widowControl w:val="0"/>
        <w:spacing w:after="0" w:line="240" w:lineRule="auto"/>
        <w:jc w:val="both"/>
        <w:rPr>
          <w:rFonts w:ascii="Times New Roman" w:eastAsia="Times New Roman" w:hAnsi="Times New Roman" w:cs="Times New Roman"/>
          <w:snapToGrid w:val="0"/>
        </w:rPr>
      </w:pPr>
      <w:r>
        <w:rPr>
          <w:rFonts w:ascii="Times New Roman" w:eastAsia="Times New Roman" w:hAnsi="Times New Roman" w:cs="Times New Roman"/>
          <w:snapToGrid w:val="0"/>
        </w:rPr>
        <w:t>U članku 101., 1.stavak. mijenja se i glasi: „Građevine moraju biti projektirane i izgrađene na način kako je to propisano Zakonom zaštite od buke i Pravilnikom o najvišim dopuštenim razinama buke u sredini u kojoj ljudi rade i borave.“</w:t>
      </w:r>
    </w:p>
    <w:p w14:paraId="04707424" w14:textId="77777777" w:rsidR="00496241" w:rsidRDefault="00496241" w:rsidP="00B63C6F">
      <w:pPr>
        <w:keepNext/>
        <w:widowControl w:val="0"/>
        <w:spacing w:after="0" w:line="240" w:lineRule="auto"/>
        <w:jc w:val="center"/>
        <w:rPr>
          <w:rFonts w:ascii="Times New Roman" w:eastAsia="Times New Roman" w:hAnsi="Times New Roman" w:cs="Times New Roman"/>
          <w:snapToGrid w:val="0"/>
        </w:rPr>
      </w:pPr>
    </w:p>
    <w:p w14:paraId="37285210" w14:textId="77777777" w:rsidR="001F1751" w:rsidRDefault="001F1751" w:rsidP="00B63C6F">
      <w:pPr>
        <w:keepNext/>
        <w:widowControl w:val="0"/>
        <w:spacing w:after="0" w:line="240" w:lineRule="auto"/>
        <w:jc w:val="center"/>
        <w:rPr>
          <w:rFonts w:ascii="Times New Roman" w:eastAsia="Times New Roman" w:hAnsi="Times New Roman" w:cs="Times New Roman"/>
          <w:snapToGrid w:val="0"/>
        </w:rPr>
      </w:pPr>
      <w:r>
        <w:rPr>
          <w:rFonts w:ascii="Times New Roman" w:eastAsia="Times New Roman" w:hAnsi="Times New Roman" w:cs="Times New Roman"/>
          <w:snapToGrid w:val="0"/>
        </w:rPr>
        <w:t>Članak 34.</w:t>
      </w:r>
    </w:p>
    <w:p w14:paraId="20E108C1" w14:textId="77777777" w:rsidR="001F1751" w:rsidRDefault="001F1751" w:rsidP="00B63C6F">
      <w:pPr>
        <w:widowControl w:val="0"/>
        <w:spacing w:after="0" w:line="240" w:lineRule="auto"/>
        <w:jc w:val="both"/>
        <w:rPr>
          <w:rFonts w:ascii="Times New Roman" w:eastAsia="Times New Roman" w:hAnsi="Times New Roman" w:cs="Times New Roman"/>
          <w:snapToGrid w:val="0"/>
        </w:rPr>
      </w:pPr>
      <w:bookmarkStart w:id="9" w:name="_Hlk93517481"/>
      <w:r>
        <w:rPr>
          <w:rFonts w:ascii="Times New Roman" w:eastAsia="Times New Roman" w:hAnsi="Times New Roman" w:cs="Times New Roman"/>
          <w:snapToGrid w:val="0"/>
        </w:rPr>
        <w:t>U članku. 102. u 3. stavku brišu se riječi „sportsko rekreacijske namjene“.</w:t>
      </w:r>
    </w:p>
    <w:bookmarkEnd w:id="9"/>
    <w:p w14:paraId="28F90BDD" w14:textId="77777777" w:rsidR="00C85102" w:rsidRDefault="00C85102" w:rsidP="00B63C6F">
      <w:pPr>
        <w:keepNext/>
        <w:widowControl w:val="0"/>
        <w:spacing w:after="0" w:line="240" w:lineRule="auto"/>
        <w:jc w:val="center"/>
        <w:rPr>
          <w:rFonts w:ascii="Times New Roman" w:eastAsia="Times New Roman" w:hAnsi="Times New Roman" w:cs="Times New Roman"/>
          <w:snapToGrid w:val="0"/>
        </w:rPr>
      </w:pPr>
    </w:p>
    <w:p w14:paraId="74199EE4" w14:textId="77777777" w:rsidR="001F1751" w:rsidRDefault="001F1751" w:rsidP="00B63C6F">
      <w:pPr>
        <w:keepNext/>
        <w:widowControl w:val="0"/>
        <w:spacing w:after="0" w:line="240" w:lineRule="auto"/>
        <w:jc w:val="center"/>
        <w:rPr>
          <w:rFonts w:ascii="Times New Roman" w:eastAsia="Times New Roman" w:hAnsi="Times New Roman" w:cs="Times New Roman"/>
          <w:snapToGrid w:val="0"/>
        </w:rPr>
      </w:pPr>
      <w:r>
        <w:rPr>
          <w:rFonts w:ascii="Times New Roman" w:eastAsia="Times New Roman" w:hAnsi="Times New Roman" w:cs="Times New Roman"/>
          <w:snapToGrid w:val="0"/>
        </w:rPr>
        <w:t>Članak 35.</w:t>
      </w:r>
    </w:p>
    <w:p w14:paraId="15F1754F" w14:textId="77777777" w:rsidR="001F1751" w:rsidRDefault="001F1751" w:rsidP="00B63C6F">
      <w:pPr>
        <w:widowControl w:val="0"/>
        <w:spacing w:after="0" w:line="240" w:lineRule="auto"/>
        <w:jc w:val="both"/>
        <w:rPr>
          <w:rFonts w:ascii="Times New Roman" w:eastAsia="Times New Roman" w:hAnsi="Times New Roman" w:cs="Times New Roman"/>
          <w:snapToGrid w:val="0"/>
        </w:rPr>
      </w:pPr>
      <w:r>
        <w:rPr>
          <w:rFonts w:ascii="Times New Roman" w:eastAsia="Times New Roman" w:hAnsi="Times New Roman" w:cs="Times New Roman"/>
          <w:snapToGrid w:val="0"/>
        </w:rPr>
        <w:t>U članku. 104. briše se :„</w:t>
      </w:r>
      <w:r>
        <w:t xml:space="preserve"> </w:t>
      </w:r>
      <w:r>
        <w:rPr>
          <w:rFonts w:ascii="Times New Roman" w:eastAsia="Times New Roman" w:hAnsi="Times New Roman" w:cs="Times New Roman"/>
          <w:snapToGrid w:val="0"/>
        </w:rPr>
        <w:t>(NN br. 29/83, 36/85 i 42/86)“.</w:t>
      </w:r>
    </w:p>
    <w:p w14:paraId="6B2E2180" w14:textId="77777777" w:rsidR="001F1751" w:rsidRDefault="001F1751" w:rsidP="00B63C6F">
      <w:pPr>
        <w:widowControl w:val="0"/>
        <w:spacing w:after="0" w:line="240" w:lineRule="auto"/>
        <w:jc w:val="center"/>
        <w:rPr>
          <w:rFonts w:ascii="Times New Roman" w:eastAsia="Times New Roman" w:hAnsi="Times New Roman" w:cs="Times New Roman"/>
          <w:snapToGrid w:val="0"/>
        </w:rPr>
      </w:pPr>
    </w:p>
    <w:p w14:paraId="63C8287B" w14:textId="77777777" w:rsidR="001F1751" w:rsidRDefault="001F1751" w:rsidP="00B63C6F">
      <w:pPr>
        <w:keepNext/>
        <w:widowControl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PRIJELAZNE I ZAVRŠNE ODREDBE</w:t>
      </w:r>
    </w:p>
    <w:p w14:paraId="69243CA0" w14:textId="77777777" w:rsidR="00496241" w:rsidRDefault="00496241" w:rsidP="00B63C6F">
      <w:pPr>
        <w:keepNext/>
        <w:widowControl w:val="0"/>
        <w:shd w:val="clear" w:color="auto" w:fill="FFFFFF"/>
        <w:spacing w:after="0" w:line="240" w:lineRule="auto"/>
        <w:jc w:val="center"/>
        <w:rPr>
          <w:rFonts w:ascii="Times New Roman" w:eastAsia="Times New Roman" w:hAnsi="Times New Roman" w:cs="Times New Roman"/>
        </w:rPr>
      </w:pPr>
    </w:p>
    <w:p w14:paraId="10C5CFA0" w14:textId="77777777" w:rsidR="001F1751" w:rsidRDefault="001F1751" w:rsidP="00B63C6F">
      <w:pPr>
        <w:keepNext/>
        <w:widowControl w:val="0"/>
        <w:shd w:val="clear" w:color="auto" w:fill="FFFFFF"/>
        <w:spacing w:after="0" w:line="240" w:lineRule="auto"/>
        <w:jc w:val="center"/>
        <w:rPr>
          <w:rFonts w:ascii="Times New Roman" w:eastAsia="Times New Roman" w:hAnsi="Times New Roman" w:cs="Times New Roman"/>
        </w:rPr>
      </w:pPr>
      <w:r>
        <w:rPr>
          <w:rFonts w:ascii="Times New Roman" w:eastAsia="Times New Roman" w:hAnsi="Times New Roman" w:cs="Times New Roman"/>
        </w:rPr>
        <w:t>Članak III.</w:t>
      </w:r>
    </w:p>
    <w:p w14:paraId="0FBAF7E8" w14:textId="77777777" w:rsidR="001F1751" w:rsidRDefault="001F1751" w:rsidP="00B63C6F">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Plan je izrađen je u šest (6) tiskanih primjeraka izvornika ovjerenih pečatom </w:t>
      </w:r>
      <w:bookmarkStart w:id="10" w:name="_Hlk12718924"/>
      <w:r>
        <w:rPr>
          <w:rFonts w:ascii="Times New Roman" w:eastAsia="Times New Roman" w:hAnsi="Times New Roman" w:cs="Times New Roman"/>
        </w:rPr>
        <w:t xml:space="preserve">Gradskog vijeća Grada </w:t>
      </w:r>
      <w:bookmarkEnd w:id="10"/>
      <w:r>
        <w:rPr>
          <w:rFonts w:ascii="Times New Roman" w:eastAsia="Times New Roman" w:hAnsi="Times New Roman" w:cs="Times New Roman"/>
        </w:rPr>
        <w:t xml:space="preserve">Karlovca i potpisom predsjednika Gradskog vijeća Grada Karlovca. Plan je izrađen i na šest (6) DVD-a, u </w:t>
      </w:r>
      <w:proofErr w:type="spellStart"/>
      <w:r>
        <w:rPr>
          <w:rFonts w:ascii="Times New Roman" w:eastAsia="Times New Roman" w:hAnsi="Times New Roman" w:cs="Times New Roman"/>
        </w:rPr>
        <w:t>dwg</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doc</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xls</w:t>
      </w:r>
      <w:proofErr w:type="spellEnd"/>
      <w:r>
        <w:rPr>
          <w:rFonts w:ascii="Times New Roman" w:eastAsia="Times New Roman" w:hAnsi="Times New Roman" w:cs="Times New Roman"/>
        </w:rPr>
        <w:t xml:space="preserve"> i </w:t>
      </w:r>
      <w:proofErr w:type="spellStart"/>
      <w:r>
        <w:rPr>
          <w:rFonts w:ascii="Times New Roman" w:eastAsia="Times New Roman" w:hAnsi="Times New Roman" w:cs="Times New Roman"/>
        </w:rPr>
        <w:t>pdf</w:t>
      </w:r>
      <w:proofErr w:type="spellEnd"/>
      <w:r>
        <w:rPr>
          <w:rFonts w:ascii="Times New Roman" w:eastAsia="Times New Roman" w:hAnsi="Times New Roman" w:cs="Times New Roman"/>
        </w:rPr>
        <w:t xml:space="preserve"> formatu.</w:t>
      </w:r>
    </w:p>
    <w:p w14:paraId="12C53D66" w14:textId="77777777" w:rsidR="001F1751" w:rsidRDefault="001F1751" w:rsidP="00B63C6F">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Po jedan primjerak izvornika dostavit će se Ministarstvu prostornog uređenja, graditeljstva i državne imovine i Javnoj ustanovi Zavodu za prostorno uređenje Karlovačke županije. Jedan primjerak izvornika pohranit će se u arhivi Grada Karlovca. Uz analogni dio dostavlja se i elektronički oblik dokumenta u standardu i na mediju propisanom Uredbom o informacijskom sustavu (Narodne novine br. 115/15). </w:t>
      </w:r>
    </w:p>
    <w:p w14:paraId="33D13BC9" w14:textId="77777777" w:rsidR="001F1751" w:rsidRDefault="001F1751" w:rsidP="00B63C6F">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Plan je izrađen u obliku izmjena i dopuna Detaljnog plana uređenja „</w:t>
      </w:r>
      <w:proofErr w:type="spellStart"/>
      <w:r>
        <w:rPr>
          <w:rFonts w:ascii="Times New Roman" w:eastAsia="Times New Roman" w:hAnsi="Times New Roman" w:cs="Times New Roman"/>
        </w:rPr>
        <w:t>Luščić</w:t>
      </w:r>
      <w:proofErr w:type="spellEnd"/>
      <w:r>
        <w:rPr>
          <w:rFonts w:ascii="Times New Roman" w:eastAsia="Times New Roman" w:hAnsi="Times New Roman" w:cs="Times New Roman"/>
        </w:rPr>
        <w:t xml:space="preserve"> 2“, a tekst odredbi za provedbu u pročišćenom obliku, sukladno članku 113.Zakona o prostornom uređenju će biti objavljen u „Glasniku Grada Karlovca“ u roku 30 dana od dana stupanja na snagu ove Odluke.</w:t>
      </w:r>
    </w:p>
    <w:p w14:paraId="2E36C521" w14:textId="77777777" w:rsidR="00496241" w:rsidRDefault="00496241" w:rsidP="00B63C6F">
      <w:pPr>
        <w:keepNext/>
        <w:widowControl w:val="0"/>
        <w:shd w:val="clear" w:color="auto" w:fill="FFFFFF"/>
        <w:spacing w:after="0" w:line="240" w:lineRule="auto"/>
        <w:jc w:val="center"/>
        <w:rPr>
          <w:rFonts w:ascii="Times New Roman" w:eastAsia="Times New Roman" w:hAnsi="Times New Roman" w:cs="Times New Roman"/>
        </w:rPr>
      </w:pPr>
    </w:p>
    <w:p w14:paraId="7CEF5DAA" w14:textId="77777777" w:rsidR="001F1751" w:rsidRDefault="001F1751" w:rsidP="00B63C6F">
      <w:pPr>
        <w:keepNext/>
        <w:widowControl w:val="0"/>
        <w:shd w:val="clear" w:color="auto" w:fill="FFFFFF"/>
        <w:spacing w:after="0" w:line="240" w:lineRule="auto"/>
        <w:jc w:val="center"/>
        <w:rPr>
          <w:rFonts w:ascii="Times New Roman" w:eastAsia="Times New Roman" w:hAnsi="Times New Roman" w:cs="Times New Roman"/>
        </w:rPr>
      </w:pPr>
      <w:r>
        <w:rPr>
          <w:rFonts w:ascii="Times New Roman" w:eastAsia="Times New Roman" w:hAnsi="Times New Roman" w:cs="Times New Roman"/>
        </w:rPr>
        <w:t>Članak IV.</w:t>
      </w:r>
    </w:p>
    <w:p w14:paraId="05E94630" w14:textId="77777777" w:rsidR="001F1751" w:rsidRDefault="001F1751" w:rsidP="00B63C6F">
      <w:pPr>
        <w:spacing w:after="0" w:line="240" w:lineRule="auto"/>
        <w:jc w:val="both"/>
        <w:rPr>
          <w:rFonts w:ascii="Times New Roman" w:eastAsia="Times New Roman" w:hAnsi="Times New Roman" w:cs="Times New Roman"/>
          <w:iCs/>
        </w:rPr>
      </w:pPr>
      <w:r>
        <w:rPr>
          <w:rFonts w:ascii="Times New Roman" w:eastAsia="Times New Roman" w:hAnsi="Times New Roman" w:cs="Times New Roman"/>
        </w:rPr>
        <w:t>Uvid u Plan može se obaviti u nadležnom upravnom odjelu Grada Karlovca.</w:t>
      </w:r>
    </w:p>
    <w:p w14:paraId="06355843" w14:textId="77777777" w:rsidR="00496241" w:rsidRDefault="00496241" w:rsidP="00B63C6F">
      <w:pPr>
        <w:keepNext/>
        <w:widowControl w:val="0"/>
        <w:shd w:val="clear" w:color="auto" w:fill="FFFFFF"/>
        <w:spacing w:after="0" w:line="240" w:lineRule="auto"/>
        <w:jc w:val="center"/>
        <w:rPr>
          <w:rFonts w:ascii="Times New Roman" w:eastAsia="Times New Roman" w:hAnsi="Times New Roman" w:cs="Times New Roman"/>
        </w:rPr>
      </w:pPr>
    </w:p>
    <w:p w14:paraId="613643A0" w14:textId="77777777" w:rsidR="001F1751" w:rsidRDefault="001F1751" w:rsidP="00B63C6F">
      <w:pPr>
        <w:keepNext/>
        <w:widowControl w:val="0"/>
        <w:shd w:val="clear" w:color="auto" w:fill="FFFFFF"/>
        <w:spacing w:after="0" w:line="240" w:lineRule="auto"/>
        <w:jc w:val="center"/>
        <w:rPr>
          <w:rFonts w:ascii="Times New Roman" w:eastAsia="Times New Roman" w:hAnsi="Times New Roman" w:cs="Times New Roman"/>
        </w:rPr>
      </w:pPr>
      <w:r>
        <w:rPr>
          <w:rFonts w:ascii="Times New Roman" w:eastAsia="Times New Roman" w:hAnsi="Times New Roman" w:cs="Times New Roman"/>
        </w:rPr>
        <w:t>Članak V.</w:t>
      </w:r>
    </w:p>
    <w:p w14:paraId="79CD470F" w14:textId="77777777" w:rsidR="001F1751" w:rsidRDefault="001F1751" w:rsidP="00B63C6F">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Odluka o donošenju Plana s Prilogom objavit će se u „Glasniku Grada Karlovca“.</w:t>
      </w:r>
    </w:p>
    <w:p w14:paraId="532C06E7" w14:textId="77777777" w:rsidR="001F1751" w:rsidRDefault="001F1751" w:rsidP="00B63C6F">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Grafički dijelovi Plana iz Članka II. ove Odluke, nisu predmet objave.</w:t>
      </w:r>
    </w:p>
    <w:p w14:paraId="4787AA94" w14:textId="77777777" w:rsidR="00496241" w:rsidRDefault="00496241" w:rsidP="00B63C6F">
      <w:pPr>
        <w:keepNext/>
        <w:widowControl w:val="0"/>
        <w:shd w:val="clear" w:color="auto" w:fill="FFFFFF"/>
        <w:spacing w:after="0" w:line="240" w:lineRule="auto"/>
        <w:jc w:val="center"/>
        <w:rPr>
          <w:rFonts w:ascii="Times New Roman" w:eastAsia="Times New Roman" w:hAnsi="Times New Roman" w:cs="Times New Roman"/>
        </w:rPr>
      </w:pPr>
    </w:p>
    <w:p w14:paraId="5B11C0E1" w14:textId="77777777" w:rsidR="001F1751" w:rsidRDefault="001F1751" w:rsidP="00B63C6F">
      <w:pPr>
        <w:keepNext/>
        <w:widowControl w:val="0"/>
        <w:shd w:val="clear" w:color="auto" w:fill="FFFFFF"/>
        <w:spacing w:after="0" w:line="240" w:lineRule="auto"/>
        <w:jc w:val="center"/>
        <w:rPr>
          <w:rFonts w:ascii="Times New Roman" w:eastAsia="Times New Roman" w:hAnsi="Times New Roman" w:cs="Times New Roman"/>
        </w:rPr>
      </w:pPr>
      <w:r>
        <w:rPr>
          <w:rFonts w:ascii="Times New Roman" w:eastAsia="Times New Roman" w:hAnsi="Times New Roman" w:cs="Times New Roman"/>
        </w:rPr>
        <w:t>Članak VI.</w:t>
      </w:r>
    </w:p>
    <w:p w14:paraId="435FA89D" w14:textId="78A78F99" w:rsidR="001F1751" w:rsidRDefault="001F1751" w:rsidP="00B63C6F">
      <w:pPr>
        <w:keepNext/>
        <w:widowControl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Ova Odluka stupa na snagu osmog dana od dana obja</w:t>
      </w:r>
      <w:r w:rsidR="00496241">
        <w:rPr>
          <w:rFonts w:ascii="Times New Roman" w:eastAsia="Times New Roman" w:hAnsi="Times New Roman" w:cs="Times New Roman"/>
        </w:rPr>
        <w:t>ve u „Glasniku Grada Karlovca“.</w:t>
      </w:r>
    </w:p>
    <w:p w14:paraId="4F3CE26F" w14:textId="77777777" w:rsidR="00496241" w:rsidRDefault="00496241" w:rsidP="00B63C6F">
      <w:pPr>
        <w:keepNext/>
        <w:widowControl w:val="0"/>
        <w:spacing w:after="0" w:line="240" w:lineRule="auto"/>
        <w:jc w:val="both"/>
        <w:rPr>
          <w:rFonts w:ascii="Times New Roman" w:eastAsia="Times New Roman" w:hAnsi="Times New Roman" w:cs="Times New Roman"/>
        </w:rPr>
      </w:pPr>
    </w:p>
    <w:p w14:paraId="5C4DDB16" w14:textId="77777777" w:rsidR="00CC3EF5" w:rsidRDefault="00CC3EF5" w:rsidP="00B63C6F">
      <w:pPr>
        <w:autoSpaceDE w:val="0"/>
        <w:autoSpaceDN w:val="0"/>
        <w:adjustRightInd w:val="0"/>
        <w:spacing w:after="0" w:line="240" w:lineRule="auto"/>
        <w:jc w:val="both"/>
        <w:rPr>
          <w:rFonts w:ascii="Times New Roman" w:hAnsi="Times New Roman" w:cs="Times New Roman"/>
          <w:lang w:eastAsia="hr-HR"/>
        </w:rPr>
      </w:pPr>
    </w:p>
    <w:p w14:paraId="4A914AC1" w14:textId="77777777" w:rsidR="00815ABE" w:rsidRDefault="00815ABE" w:rsidP="00B63C6F">
      <w:pPr>
        <w:spacing w:after="0" w:line="240" w:lineRule="auto"/>
        <w:jc w:val="center"/>
        <w:rPr>
          <w:rFonts w:ascii="Times New Roman" w:hAnsi="Times New Roman" w:cs="Times New Roman"/>
          <w:b/>
        </w:rPr>
      </w:pPr>
      <w:r>
        <w:rPr>
          <w:rFonts w:ascii="Times New Roman" w:hAnsi="Times New Roman" w:cs="Times New Roman"/>
          <w:b/>
        </w:rPr>
        <w:t>TOČKA 8.</w:t>
      </w:r>
    </w:p>
    <w:p w14:paraId="2814CFD8" w14:textId="77777777" w:rsidR="00C85102" w:rsidRPr="00E30891" w:rsidRDefault="00C85102" w:rsidP="00B63C6F">
      <w:pPr>
        <w:spacing w:after="0" w:line="240" w:lineRule="auto"/>
        <w:jc w:val="both"/>
        <w:rPr>
          <w:rFonts w:ascii="Times New Roman" w:hAnsi="Times New Roman" w:cs="Times New Roman"/>
          <w:b/>
        </w:rPr>
      </w:pPr>
      <w:r w:rsidRPr="00E30891">
        <w:rPr>
          <w:rFonts w:ascii="Times New Roman" w:eastAsia="Times New Roman" w:hAnsi="Times New Roman" w:cs="Times New Roman"/>
          <w:b/>
        </w:rPr>
        <w:t>ODLUKA O DONOŠENJU URBANISTIČKOG PLANA UREĐENJA „LUŠČIĆ-CENTAR“</w:t>
      </w:r>
    </w:p>
    <w:p w14:paraId="41766265" w14:textId="77777777" w:rsidR="00C85102" w:rsidRDefault="00C85102" w:rsidP="00B63C6F">
      <w:pPr>
        <w:spacing w:after="0" w:line="240" w:lineRule="auto"/>
        <w:ind w:firstLine="707"/>
        <w:rPr>
          <w:rFonts w:ascii="Times New Roman" w:hAnsi="Times New Roman" w:cs="Times New Roman"/>
        </w:rPr>
      </w:pPr>
      <w:r>
        <w:rPr>
          <w:rFonts w:ascii="Times New Roman" w:hAnsi="Times New Roman" w:cs="Times New Roman"/>
          <w:iCs/>
        </w:rPr>
        <w:t xml:space="preserve"> </w:t>
      </w:r>
      <w:r>
        <w:rPr>
          <w:rFonts w:ascii="Times New Roman" w:hAnsi="Times New Roman" w:cs="Times New Roman"/>
        </w:rPr>
        <w:t xml:space="preserve"> </w:t>
      </w:r>
      <w:r w:rsidRPr="002C0C23">
        <w:rPr>
          <w:rFonts w:ascii="Times New Roman" w:hAnsi="Times New Roman" w:cs="Times New Roman"/>
        </w:rPr>
        <w:t xml:space="preserve">Uvodno obrazloženje dala  je gospođa Vesna Ribar, </w:t>
      </w:r>
      <w:proofErr w:type="spellStart"/>
      <w:r w:rsidRPr="002C0C23">
        <w:rPr>
          <w:rFonts w:ascii="Times New Roman" w:hAnsi="Times New Roman" w:cs="Times New Roman"/>
        </w:rPr>
        <w:t>dipl.ing</w:t>
      </w:r>
      <w:proofErr w:type="spellEnd"/>
      <w:r w:rsidRPr="002C0C23">
        <w:rPr>
          <w:rFonts w:ascii="Times New Roman" w:hAnsi="Times New Roman" w:cs="Times New Roman"/>
        </w:rPr>
        <w:t xml:space="preserve">. </w:t>
      </w:r>
      <w:proofErr w:type="spellStart"/>
      <w:r w:rsidRPr="002C0C23">
        <w:rPr>
          <w:rFonts w:ascii="Times New Roman" w:hAnsi="Times New Roman" w:cs="Times New Roman"/>
        </w:rPr>
        <w:t>građ</w:t>
      </w:r>
      <w:proofErr w:type="spellEnd"/>
      <w:r w:rsidRPr="002C0C23">
        <w:rPr>
          <w:rFonts w:ascii="Times New Roman" w:hAnsi="Times New Roman" w:cs="Times New Roman"/>
        </w:rPr>
        <w:t xml:space="preserve">., privremena pročelnica Upravnog odjela za  prostorno uređenje i poslove  provedbe dokumenata  prostornog uređenja </w:t>
      </w:r>
      <w:r>
        <w:rPr>
          <w:rFonts w:ascii="Times New Roman" w:hAnsi="Times New Roman" w:cs="Times New Roman"/>
        </w:rPr>
        <w:t xml:space="preserve">i gospodin Luka Krstulović </w:t>
      </w:r>
      <w:r>
        <w:rPr>
          <w:rFonts w:ascii="Times New Roman" w:eastAsia="Times New Roman" w:hAnsi="Times New Roman" w:cs="Times New Roman"/>
          <w:lang w:eastAsia="ar-SA"/>
        </w:rPr>
        <w:t>stručni izrađivač,</w:t>
      </w:r>
      <w:r>
        <w:rPr>
          <w:rFonts w:ascii="Times New Roman" w:hAnsi="Times New Roman" w:cs="Times New Roman"/>
        </w:rPr>
        <w:t xml:space="preserve"> t</w:t>
      </w:r>
      <w:r>
        <w:rPr>
          <w:rFonts w:ascii="Times New Roman" w:eastAsia="Times New Roman" w:hAnsi="Times New Roman" w:cs="Times New Roman"/>
          <w:lang w:eastAsia="ar-SA"/>
        </w:rPr>
        <w:t>vrtka URBANISTICA d.o.o. iz Zagreba, stručni izrađivač plana</w:t>
      </w:r>
      <w:r w:rsidRPr="002C0C23">
        <w:rPr>
          <w:rFonts w:ascii="Times New Roman" w:hAnsi="Times New Roman" w:cs="Times New Roman"/>
          <w:iCs/>
        </w:rPr>
        <w:t xml:space="preserve"> putem </w:t>
      </w:r>
      <w:r w:rsidRPr="002C0C23">
        <w:rPr>
          <w:rFonts w:ascii="Times New Roman" w:hAnsi="Times New Roman" w:cs="Times New Roman"/>
          <w:bCs/>
        </w:rPr>
        <w:t xml:space="preserve">videokonferencije Microsoft </w:t>
      </w:r>
      <w:proofErr w:type="spellStart"/>
      <w:r w:rsidRPr="002C0C23">
        <w:rPr>
          <w:rFonts w:ascii="Times New Roman" w:hAnsi="Times New Roman" w:cs="Times New Roman"/>
          <w:bCs/>
        </w:rPr>
        <w:t>tea</w:t>
      </w:r>
      <w:r>
        <w:rPr>
          <w:rFonts w:ascii="Times New Roman" w:hAnsi="Times New Roman" w:cs="Times New Roman"/>
          <w:bCs/>
        </w:rPr>
        <w:t>ms</w:t>
      </w:r>
      <w:proofErr w:type="spellEnd"/>
      <w:r>
        <w:rPr>
          <w:rFonts w:ascii="Times New Roman" w:hAnsi="Times New Roman" w:cs="Times New Roman"/>
          <w:bCs/>
        </w:rPr>
        <w:t xml:space="preserve"> programa.</w:t>
      </w:r>
    </w:p>
    <w:p w14:paraId="75A98DC3" w14:textId="77777777" w:rsidR="00C85102" w:rsidRDefault="00C85102" w:rsidP="00B63C6F">
      <w:pPr>
        <w:spacing w:after="0" w:line="240" w:lineRule="auto"/>
        <w:ind w:firstLine="708"/>
        <w:jc w:val="both"/>
        <w:rPr>
          <w:rFonts w:ascii="Times New Roman" w:eastAsia="Times New Roman" w:hAnsi="Times New Roman" w:cs="Times New Roman"/>
        </w:rPr>
      </w:pPr>
      <w:r>
        <w:rPr>
          <w:rFonts w:ascii="Times New Roman" w:hAnsi="Times New Roman" w:cs="Times New Roman"/>
        </w:rPr>
        <w:t xml:space="preserve">Predsjednik Gradskog vijeća izvijestio je vijećnike da je </w:t>
      </w:r>
      <w:r>
        <w:rPr>
          <w:rFonts w:ascii="Times New Roman" w:hAnsi="Times New Roman" w:cs="Times New Roman"/>
          <w:bCs/>
          <w:iCs/>
        </w:rPr>
        <w:t>Odbor za komunalni sustav i razvoj grada</w:t>
      </w:r>
      <w:r>
        <w:rPr>
          <w:rFonts w:ascii="Times New Roman" w:hAnsi="Times New Roman" w:cs="Times New Roman"/>
        </w:rPr>
        <w:t xml:space="preserve"> na svojoj sjednici razmatrao  navedenu točku te predlaže da se donese </w:t>
      </w:r>
      <w:r w:rsidRPr="00F2295B">
        <w:rPr>
          <w:rFonts w:ascii="Times New Roman" w:eastAsia="Times New Roman" w:hAnsi="Times New Roman" w:cs="Times New Roman"/>
        </w:rPr>
        <w:t>Odluka o donošenju Urbanističkog plana uređenja „</w:t>
      </w:r>
      <w:proofErr w:type="spellStart"/>
      <w:r w:rsidRPr="00F2295B">
        <w:rPr>
          <w:rFonts w:ascii="Times New Roman" w:eastAsia="Times New Roman" w:hAnsi="Times New Roman" w:cs="Times New Roman"/>
        </w:rPr>
        <w:t>Luščić</w:t>
      </w:r>
      <w:proofErr w:type="spellEnd"/>
      <w:r w:rsidRPr="00F2295B">
        <w:rPr>
          <w:rFonts w:ascii="Times New Roman" w:eastAsia="Times New Roman" w:hAnsi="Times New Roman" w:cs="Times New Roman"/>
        </w:rPr>
        <w:t>-centar“</w:t>
      </w:r>
    </w:p>
    <w:p w14:paraId="04B06037" w14:textId="77777777" w:rsidR="00C85102" w:rsidRDefault="00C85102" w:rsidP="00B63C6F">
      <w:pPr>
        <w:spacing w:after="0" w:line="240" w:lineRule="auto"/>
        <w:ind w:firstLine="708"/>
        <w:jc w:val="both"/>
        <w:rPr>
          <w:rFonts w:ascii="Times New Roman" w:hAnsi="Times New Roman" w:cs="Times New Roman"/>
        </w:rPr>
      </w:pPr>
      <w:r>
        <w:rPr>
          <w:rFonts w:ascii="Times New Roman" w:eastAsia="Times New Roman" w:hAnsi="Times New Roman" w:cs="Times New Roman"/>
        </w:rPr>
        <w:t xml:space="preserve">U raspravi su sudjelovali: gospođa Ana Matan, gospođa Dragica Malović,  gospodin Dimitrije Birač, gospodin Luka Krstulović,  gospodin Alenko Ribić,  gospođa Marina Jarnjević,  gospodin Romeo Štokić,  gospođa Vesna Ribar, gospođa Anita Trbuščić Mlakar i </w:t>
      </w:r>
      <w:r>
        <w:rPr>
          <w:rFonts w:ascii="Times New Roman" w:hAnsi="Times New Roman" w:cs="Times New Roman"/>
          <w:iCs/>
        </w:rPr>
        <w:t>gospodin Damir Mandić.</w:t>
      </w:r>
    </w:p>
    <w:p w14:paraId="4F4A8F5F" w14:textId="77777777" w:rsidR="00496241" w:rsidRDefault="00C85102" w:rsidP="00496241">
      <w:pPr>
        <w:spacing w:after="0" w:line="240" w:lineRule="auto"/>
        <w:ind w:firstLine="709"/>
        <w:jc w:val="both"/>
        <w:rPr>
          <w:rFonts w:ascii="Times New Roman" w:hAnsi="Times New Roman" w:cs="Times New Roman"/>
          <w:iCs/>
        </w:rPr>
      </w:pPr>
      <w:r>
        <w:rPr>
          <w:rFonts w:ascii="Times New Roman" w:hAnsi="Times New Roman" w:cs="Times New Roman"/>
          <w:iCs/>
        </w:rPr>
        <w:t>Nakon provedene  rasprave članovi Gradskog vijeća grada Karlovca su elektroničkim putem uz sudjelovanje u glasovanju 21 (</w:t>
      </w:r>
      <w:proofErr w:type="spellStart"/>
      <w:r>
        <w:rPr>
          <w:rFonts w:ascii="Times New Roman" w:hAnsi="Times New Roman" w:cs="Times New Roman"/>
          <w:iCs/>
        </w:rPr>
        <w:t>dvadesetjedan</w:t>
      </w:r>
      <w:proofErr w:type="spellEnd"/>
      <w:r>
        <w:rPr>
          <w:rFonts w:ascii="Times New Roman" w:hAnsi="Times New Roman" w:cs="Times New Roman"/>
          <w:iCs/>
        </w:rPr>
        <w:t>) gradska vijećnika sa 17 (sedamnaest) glasova ZA  i  4 (četiri) glasa PROTIV su donijeli:</w:t>
      </w:r>
    </w:p>
    <w:p w14:paraId="50302CAB" w14:textId="7A6B1244" w:rsidR="00E30891" w:rsidRPr="00496241" w:rsidRDefault="00AF5A42" w:rsidP="00496241">
      <w:pPr>
        <w:spacing w:after="0" w:line="240" w:lineRule="auto"/>
        <w:ind w:firstLine="709"/>
        <w:jc w:val="both"/>
        <w:rPr>
          <w:rFonts w:ascii="Times New Roman" w:hAnsi="Times New Roman" w:cs="Times New Roman"/>
          <w:iCs/>
        </w:rPr>
      </w:pPr>
      <w:r>
        <w:rPr>
          <w:rFonts w:ascii="Times New Roman" w:eastAsia="Times New Roman" w:hAnsi="Times New Roman" w:cs="Times New Roman"/>
          <w:b/>
        </w:rPr>
        <w:lastRenderedPageBreak/>
        <w:t>ODLUKU</w:t>
      </w:r>
      <w:r w:rsidR="00E30891" w:rsidRPr="00E30891">
        <w:rPr>
          <w:rFonts w:ascii="Times New Roman" w:eastAsia="Times New Roman" w:hAnsi="Times New Roman" w:cs="Times New Roman"/>
          <w:b/>
        </w:rPr>
        <w:t xml:space="preserve"> O DONOŠENJU URBANISTIČKOG PLANA UREĐENJA „LUŠČIĆ-CENTAR“</w:t>
      </w:r>
    </w:p>
    <w:p w14:paraId="6FE9F0B7" w14:textId="77777777" w:rsidR="00815ABE" w:rsidRDefault="00815ABE" w:rsidP="00B63C6F">
      <w:pPr>
        <w:spacing w:after="0" w:line="240" w:lineRule="auto"/>
        <w:ind w:firstLine="707"/>
        <w:jc w:val="both"/>
        <w:rPr>
          <w:rFonts w:ascii="Times New Roman" w:hAnsi="Times New Roman" w:cs="Times New Roman"/>
        </w:rPr>
      </w:pPr>
    </w:p>
    <w:p w14:paraId="1F585153" w14:textId="77777777" w:rsidR="00492F0D" w:rsidRDefault="00492F0D" w:rsidP="00B63C6F">
      <w:pPr>
        <w:keepNext/>
        <w:spacing w:after="0" w:line="240" w:lineRule="auto"/>
        <w:jc w:val="center"/>
        <w:rPr>
          <w:rFonts w:ascii="Times New Roman" w:hAnsi="Times New Roman" w:cs="Times New Roman"/>
        </w:rPr>
      </w:pPr>
      <w:r>
        <w:rPr>
          <w:rFonts w:ascii="Times New Roman" w:hAnsi="Times New Roman" w:cs="Times New Roman"/>
        </w:rPr>
        <w:t>OPĆE ODREDBE</w:t>
      </w:r>
    </w:p>
    <w:p w14:paraId="6DC78DEB" w14:textId="77777777" w:rsidR="00496241" w:rsidRDefault="00496241" w:rsidP="00B63C6F">
      <w:pPr>
        <w:keepNext/>
        <w:spacing w:after="0" w:line="240" w:lineRule="auto"/>
        <w:jc w:val="center"/>
        <w:rPr>
          <w:rFonts w:ascii="Times New Roman" w:hAnsi="Times New Roman" w:cs="Times New Roman"/>
        </w:rPr>
      </w:pPr>
    </w:p>
    <w:p w14:paraId="1A349880" w14:textId="77777777" w:rsidR="00492F0D" w:rsidRDefault="00492F0D" w:rsidP="00B63C6F">
      <w:pPr>
        <w:keepNext/>
        <w:spacing w:after="0" w:line="240" w:lineRule="auto"/>
        <w:jc w:val="center"/>
        <w:rPr>
          <w:rFonts w:ascii="Times New Roman" w:hAnsi="Times New Roman" w:cs="Times New Roman"/>
        </w:rPr>
      </w:pPr>
      <w:r>
        <w:rPr>
          <w:rFonts w:ascii="Times New Roman" w:hAnsi="Times New Roman" w:cs="Times New Roman"/>
        </w:rPr>
        <w:t>Članak I.</w:t>
      </w:r>
    </w:p>
    <w:p w14:paraId="6ECB1494" w14:textId="77777777" w:rsidR="00492F0D" w:rsidRDefault="00492F0D" w:rsidP="00B63C6F">
      <w:pPr>
        <w:pStyle w:val="Odlomakpopisa"/>
        <w:widowControl w:val="0"/>
        <w:numPr>
          <w:ilvl w:val="0"/>
          <w:numId w:val="24"/>
        </w:numPr>
        <w:snapToGrid w:val="0"/>
        <w:spacing w:after="0" w:line="240" w:lineRule="auto"/>
        <w:ind w:left="360"/>
        <w:contextualSpacing w:val="0"/>
        <w:jc w:val="both"/>
        <w:rPr>
          <w:rFonts w:ascii="Times New Roman" w:hAnsi="Times New Roman" w:cs="Times New Roman"/>
        </w:rPr>
      </w:pPr>
      <w:r>
        <w:rPr>
          <w:rFonts w:ascii="Times New Roman" w:hAnsi="Times New Roman"/>
        </w:rPr>
        <w:t>Donosi se Urbanistički plan uređenja „</w:t>
      </w:r>
      <w:proofErr w:type="spellStart"/>
      <w:r>
        <w:rPr>
          <w:rFonts w:ascii="Times New Roman" w:hAnsi="Times New Roman"/>
        </w:rPr>
        <w:t>Luščić</w:t>
      </w:r>
      <w:proofErr w:type="spellEnd"/>
      <w:r>
        <w:rPr>
          <w:rFonts w:ascii="Times New Roman" w:hAnsi="Times New Roman"/>
        </w:rPr>
        <w:t xml:space="preserve">-centar“. </w:t>
      </w:r>
    </w:p>
    <w:p w14:paraId="1B9C6928" w14:textId="77777777" w:rsidR="00496241" w:rsidRDefault="00496241" w:rsidP="00B63C6F">
      <w:pPr>
        <w:keepNext/>
        <w:spacing w:after="0" w:line="240" w:lineRule="auto"/>
        <w:jc w:val="center"/>
        <w:rPr>
          <w:rFonts w:ascii="Times New Roman" w:hAnsi="Times New Roman" w:cs="Times New Roman"/>
        </w:rPr>
      </w:pPr>
    </w:p>
    <w:p w14:paraId="7FE166CD" w14:textId="77777777" w:rsidR="00492F0D" w:rsidRDefault="00492F0D" w:rsidP="00B63C6F">
      <w:pPr>
        <w:keepNext/>
        <w:spacing w:after="0" w:line="240" w:lineRule="auto"/>
        <w:jc w:val="center"/>
        <w:rPr>
          <w:rFonts w:ascii="Times New Roman" w:hAnsi="Times New Roman" w:cs="Times New Roman"/>
        </w:rPr>
      </w:pPr>
      <w:r>
        <w:rPr>
          <w:rFonts w:ascii="Times New Roman" w:hAnsi="Times New Roman" w:cs="Times New Roman"/>
        </w:rPr>
        <w:t>Članak II.</w:t>
      </w:r>
    </w:p>
    <w:p w14:paraId="0531BC30" w14:textId="77777777" w:rsidR="00492F0D" w:rsidRDefault="00492F0D" w:rsidP="00B63C6F">
      <w:pPr>
        <w:pStyle w:val="Odlomakpopisa"/>
        <w:keepNext/>
        <w:widowControl w:val="0"/>
        <w:numPr>
          <w:ilvl w:val="0"/>
          <w:numId w:val="25"/>
        </w:numPr>
        <w:snapToGrid w:val="0"/>
        <w:spacing w:after="0" w:line="240" w:lineRule="auto"/>
        <w:ind w:left="360"/>
        <w:contextualSpacing w:val="0"/>
        <w:jc w:val="both"/>
        <w:rPr>
          <w:rFonts w:ascii="Times New Roman" w:hAnsi="Times New Roman" w:cs="Times New Roman"/>
        </w:rPr>
      </w:pPr>
      <w:r>
        <w:rPr>
          <w:rFonts w:ascii="Times New Roman" w:hAnsi="Times New Roman"/>
        </w:rPr>
        <w:t>Sastavni dio ove Odluke je elaborat „Urbanistički plan uređenja „</w:t>
      </w:r>
      <w:proofErr w:type="spellStart"/>
      <w:r>
        <w:rPr>
          <w:rFonts w:ascii="Times New Roman" w:hAnsi="Times New Roman"/>
        </w:rPr>
        <w:t>Luščić</w:t>
      </w:r>
      <w:proofErr w:type="spellEnd"/>
      <w:r>
        <w:rPr>
          <w:rFonts w:ascii="Times New Roman" w:hAnsi="Times New Roman"/>
        </w:rPr>
        <w:t>-centar““ kojeg je izradio stručni izrađivač plana, tvrtka URBANISTICA d.o.o. iz Zagreba.</w:t>
      </w:r>
    </w:p>
    <w:p w14:paraId="600D3EB3" w14:textId="77777777" w:rsidR="00492F0D" w:rsidRDefault="00492F0D" w:rsidP="00B63C6F">
      <w:pPr>
        <w:keepNext/>
        <w:spacing w:after="0" w:line="240" w:lineRule="auto"/>
        <w:jc w:val="both"/>
        <w:rPr>
          <w:rFonts w:ascii="Times New Roman" w:hAnsi="Times New Roman" w:cs="Times New Roman"/>
        </w:rPr>
      </w:pPr>
      <w:r>
        <w:rPr>
          <w:rFonts w:ascii="Times New Roman" w:hAnsi="Times New Roman" w:cs="Times New Roman"/>
        </w:rPr>
        <w:t>Sadržaj elaborata:</w:t>
      </w:r>
    </w:p>
    <w:p w14:paraId="5FBA58B2" w14:textId="77777777" w:rsidR="00C85102" w:rsidRDefault="00C85102" w:rsidP="00B63C6F">
      <w:pPr>
        <w:keepNext/>
        <w:spacing w:after="0" w:line="240" w:lineRule="auto"/>
        <w:jc w:val="both"/>
        <w:rPr>
          <w:rFonts w:ascii="Times New Roman" w:hAnsi="Times New Roman" w:cs="Times New Roman"/>
        </w:rPr>
      </w:pPr>
    </w:p>
    <w:p w14:paraId="772B3AE1" w14:textId="77777777" w:rsidR="00492F0D" w:rsidRDefault="00492F0D" w:rsidP="00B63C6F">
      <w:pPr>
        <w:spacing w:after="0" w:line="240" w:lineRule="auto"/>
        <w:jc w:val="both"/>
        <w:rPr>
          <w:rFonts w:ascii="Times New Roman" w:hAnsi="Times New Roman" w:cs="Times New Roman"/>
          <w:bCs/>
        </w:rPr>
      </w:pPr>
      <w:r>
        <w:rPr>
          <w:rFonts w:ascii="Times New Roman" w:hAnsi="Times New Roman" w:cs="Times New Roman"/>
          <w:bCs/>
        </w:rPr>
        <w:t>A/</w:t>
      </w:r>
      <w:r>
        <w:rPr>
          <w:rFonts w:ascii="Times New Roman" w:hAnsi="Times New Roman" w:cs="Times New Roman"/>
          <w:bCs/>
        </w:rPr>
        <w:tab/>
        <w:t>TEKSTUALNI DIO</w:t>
      </w:r>
    </w:p>
    <w:p w14:paraId="507ED27B" w14:textId="77777777" w:rsidR="00492F0D" w:rsidRDefault="00492F0D" w:rsidP="00B63C6F">
      <w:pPr>
        <w:keepNext/>
        <w:spacing w:after="0" w:line="240" w:lineRule="auto"/>
        <w:jc w:val="both"/>
        <w:rPr>
          <w:rFonts w:ascii="Times New Roman" w:eastAsia="Calibri" w:hAnsi="Times New Roman" w:cs="Times New Roman"/>
          <w:bCs/>
        </w:rPr>
      </w:pPr>
      <w:r>
        <w:rPr>
          <w:rFonts w:ascii="Times New Roman" w:eastAsia="Calibri" w:hAnsi="Times New Roman" w:cs="Times New Roman"/>
          <w:bCs/>
        </w:rPr>
        <w:t>Odredbe za provođenje</w:t>
      </w:r>
    </w:p>
    <w:p w14:paraId="2C5DA58E" w14:textId="77777777" w:rsidR="00492F0D" w:rsidRDefault="00492F0D" w:rsidP="00B63C6F">
      <w:pPr>
        <w:keepNext/>
        <w:spacing w:after="0" w:line="240" w:lineRule="auto"/>
        <w:jc w:val="both"/>
        <w:rPr>
          <w:rFonts w:ascii="Times New Roman" w:eastAsia="Calibri" w:hAnsi="Times New Roman" w:cs="Times New Roman"/>
          <w:bCs/>
        </w:rPr>
      </w:pPr>
    </w:p>
    <w:p w14:paraId="1FA50F81" w14:textId="77777777" w:rsidR="00492F0D" w:rsidRDefault="00492F0D" w:rsidP="00B63C6F">
      <w:pPr>
        <w:spacing w:after="0" w:line="240" w:lineRule="auto"/>
        <w:jc w:val="both"/>
        <w:rPr>
          <w:rFonts w:ascii="Times New Roman" w:eastAsia="Calibri" w:hAnsi="Times New Roman" w:cs="Times New Roman"/>
        </w:rPr>
      </w:pPr>
      <w:r>
        <w:rPr>
          <w:rFonts w:ascii="Times New Roman" w:eastAsia="Calibri" w:hAnsi="Times New Roman" w:cs="Times New Roman"/>
        </w:rPr>
        <w:t>0.</w:t>
      </w:r>
      <w:r>
        <w:rPr>
          <w:rFonts w:ascii="Times New Roman" w:eastAsia="Calibri" w:hAnsi="Times New Roman" w:cs="Times New Roman"/>
        </w:rPr>
        <w:tab/>
        <w:t>OPĆE ODREDBE</w:t>
      </w:r>
      <w:r>
        <w:rPr>
          <w:rFonts w:ascii="Times New Roman" w:eastAsia="Calibri" w:hAnsi="Times New Roman" w:cs="Times New Roman"/>
        </w:rPr>
        <w:tab/>
      </w:r>
    </w:p>
    <w:p w14:paraId="1A509651" w14:textId="77777777" w:rsidR="00492F0D" w:rsidRDefault="00492F0D" w:rsidP="00B63C6F">
      <w:pPr>
        <w:spacing w:after="0" w:line="240" w:lineRule="auto"/>
        <w:ind w:left="709" w:hanging="709"/>
        <w:jc w:val="both"/>
        <w:rPr>
          <w:rFonts w:ascii="Times New Roman" w:eastAsia="Calibri" w:hAnsi="Times New Roman" w:cs="Times New Roman"/>
        </w:rPr>
      </w:pPr>
      <w:r>
        <w:rPr>
          <w:rFonts w:ascii="Times New Roman" w:eastAsia="Calibri" w:hAnsi="Times New Roman" w:cs="Times New Roman"/>
        </w:rPr>
        <w:t>1.</w:t>
      </w:r>
      <w:r>
        <w:rPr>
          <w:rFonts w:ascii="Times New Roman" w:eastAsia="Calibri" w:hAnsi="Times New Roman" w:cs="Times New Roman"/>
        </w:rPr>
        <w:tab/>
        <w:t>UVJETI ODREĐIVANJA I RAZGRANIČAVANJA POVRŠINA JAVNIH I DRUGIH NAMJENA</w:t>
      </w:r>
      <w:r>
        <w:rPr>
          <w:rFonts w:ascii="Times New Roman" w:eastAsia="Calibri" w:hAnsi="Times New Roman" w:cs="Times New Roman"/>
        </w:rPr>
        <w:tab/>
      </w:r>
    </w:p>
    <w:p w14:paraId="20A35BB9" w14:textId="77777777" w:rsidR="00492F0D" w:rsidRDefault="00492F0D" w:rsidP="00B63C6F">
      <w:pPr>
        <w:spacing w:after="0" w:line="240" w:lineRule="auto"/>
        <w:jc w:val="both"/>
        <w:rPr>
          <w:rFonts w:ascii="Times New Roman" w:eastAsia="Calibri" w:hAnsi="Times New Roman" w:cs="Times New Roman"/>
        </w:rPr>
      </w:pPr>
      <w:r>
        <w:rPr>
          <w:rFonts w:ascii="Times New Roman" w:eastAsia="Calibri" w:hAnsi="Times New Roman" w:cs="Times New Roman"/>
        </w:rPr>
        <w:t>1.1.</w:t>
      </w:r>
      <w:r>
        <w:rPr>
          <w:rFonts w:ascii="Times New Roman" w:eastAsia="Calibri" w:hAnsi="Times New Roman" w:cs="Times New Roman"/>
        </w:rPr>
        <w:tab/>
        <w:t>Kriteriji za određivanje korištenja površina za javne i druge namjene</w:t>
      </w:r>
      <w:r>
        <w:rPr>
          <w:rFonts w:ascii="Times New Roman" w:eastAsia="Calibri" w:hAnsi="Times New Roman" w:cs="Times New Roman"/>
        </w:rPr>
        <w:tab/>
      </w:r>
    </w:p>
    <w:p w14:paraId="360287D2" w14:textId="77777777" w:rsidR="00492F0D" w:rsidRDefault="00492F0D" w:rsidP="00B63C6F">
      <w:pPr>
        <w:spacing w:after="0" w:line="240" w:lineRule="auto"/>
        <w:jc w:val="both"/>
        <w:rPr>
          <w:rFonts w:ascii="Times New Roman" w:eastAsia="Calibri" w:hAnsi="Times New Roman" w:cs="Times New Roman"/>
        </w:rPr>
      </w:pPr>
      <w:r>
        <w:rPr>
          <w:rFonts w:ascii="Times New Roman" w:eastAsia="Calibri" w:hAnsi="Times New Roman" w:cs="Times New Roman"/>
        </w:rPr>
        <w:t>1.2.</w:t>
      </w:r>
      <w:r>
        <w:rPr>
          <w:rFonts w:ascii="Times New Roman" w:eastAsia="Calibri" w:hAnsi="Times New Roman" w:cs="Times New Roman"/>
        </w:rPr>
        <w:tab/>
        <w:t>Korištenje i namjena površina</w:t>
      </w:r>
      <w:r>
        <w:rPr>
          <w:rFonts w:ascii="Times New Roman" w:eastAsia="Calibri" w:hAnsi="Times New Roman" w:cs="Times New Roman"/>
        </w:rPr>
        <w:tab/>
      </w:r>
    </w:p>
    <w:p w14:paraId="1A21654C" w14:textId="77777777" w:rsidR="00492F0D" w:rsidRDefault="00492F0D" w:rsidP="00B63C6F">
      <w:pPr>
        <w:spacing w:after="0" w:line="240" w:lineRule="auto"/>
        <w:jc w:val="both"/>
        <w:rPr>
          <w:rFonts w:ascii="Times New Roman" w:eastAsia="Calibri" w:hAnsi="Times New Roman" w:cs="Times New Roman"/>
        </w:rPr>
      </w:pPr>
      <w:r>
        <w:rPr>
          <w:rFonts w:ascii="Times New Roman" w:eastAsia="Calibri" w:hAnsi="Times New Roman" w:cs="Times New Roman"/>
        </w:rPr>
        <w:t>1.2.1.</w:t>
      </w:r>
      <w:r>
        <w:rPr>
          <w:rFonts w:ascii="Times New Roman" w:eastAsia="Calibri" w:hAnsi="Times New Roman" w:cs="Times New Roman"/>
        </w:rPr>
        <w:tab/>
        <w:t>Stambena namjena  - površine za gradnju visokih zgrada - S31-2</w:t>
      </w:r>
      <w:r>
        <w:rPr>
          <w:rFonts w:ascii="Times New Roman" w:eastAsia="Calibri" w:hAnsi="Times New Roman" w:cs="Times New Roman"/>
        </w:rPr>
        <w:tab/>
        <w:t>1</w:t>
      </w:r>
    </w:p>
    <w:p w14:paraId="0E37DE91" w14:textId="77777777" w:rsidR="00492F0D" w:rsidRDefault="00492F0D" w:rsidP="00B63C6F">
      <w:pPr>
        <w:spacing w:after="0" w:line="240" w:lineRule="auto"/>
        <w:jc w:val="both"/>
        <w:rPr>
          <w:rFonts w:ascii="Times New Roman" w:eastAsia="Calibri" w:hAnsi="Times New Roman" w:cs="Times New Roman"/>
        </w:rPr>
      </w:pPr>
      <w:r>
        <w:rPr>
          <w:rFonts w:ascii="Times New Roman" w:eastAsia="Calibri" w:hAnsi="Times New Roman" w:cs="Times New Roman"/>
        </w:rPr>
        <w:t>1.2.2.</w:t>
      </w:r>
      <w:r>
        <w:rPr>
          <w:rFonts w:ascii="Times New Roman" w:eastAsia="Calibri" w:hAnsi="Times New Roman" w:cs="Times New Roman"/>
        </w:rPr>
        <w:tab/>
        <w:t>Javna i društvena - socijalno zbrinjavanje - D2</w:t>
      </w:r>
      <w:r>
        <w:rPr>
          <w:rFonts w:ascii="Times New Roman" w:eastAsia="Calibri" w:hAnsi="Times New Roman" w:cs="Times New Roman"/>
        </w:rPr>
        <w:tab/>
      </w:r>
    </w:p>
    <w:p w14:paraId="10621EDF" w14:textId="77777777" w:rsidR="00492F0D" w:rsidRDefault="00492F0D" w:rsidP="00B63C6F">
      <w:pPr>
        <w:spacing w:after="0" w:line="240" w:lineRule="auto"/>
        <w:jc w:val="both"/>
        <w:rPr>
          <w:rFonts w:ascii="Times New Roman" w:eastAsia="Calibri" w:hAnsi="Times New Roman" w:cs="Times New Roman"/>
        </w:rPr>
      </w:pPr>
      <w:r>
        <w:rPr>
          <w:rFonts w:ascii="Times New Roman" w:eastAsia="Calibri" w:hAnsi="Times New Roman" w:cs="Times New Roman"/>
        </w:rPr>
        <w:t>1.2.3.</w:t>
      </w:r>
      <w:r>
        <w:rPr>
          <w:rFonts w:ascii="Times New Roman" w:eastAsia="Calibri" w:hAnsi="Times New Roman" w:cs="Times New Roman"/>
        </w:rPr>
        <w:tab/>
        <w:t>Javna i društvena - predškolska - D4</w:t>
      </w:r>
      <w:r>
        <w:rPr>
          <w:rFonts w:ascii="Times New Roman" w:eastAsia="Calibri" w:hAnsi="Times New Roman" w:cs="Times New Roman"/>
        </w:rPr>
        <w:tab/>
      </w:r>
    </w:p>
    <w:p w14:paraId="1F46FB59" w14:textId="77777777" w:rsidR="00492F0D" w:rsidRDefault="00492F0D" w:rsidP="00B63C6F">
      <w:pPr>
        <w:spacing w:after="0" w:line="240" w:lineRule="auto"/>
        <w:jc w:val="both"/>
        <w:rPr>
          <w:rFonts w:ascii="Times New Roman" w:eastAsia="Calibri" w:hAnsi="Times New Roman" w:cs="Times New Roman"/>
        </w:rPr>
      </w:pPr>
      <w:r>
        <w:rPr>
          <w:rFonts w:ascii="Times New Roman" w:eastAsia="Calibri" w:hAnsi="Times New Roman" w:cs="Times New Roman"/>
        </w:rPr>
        <w:t>1.2.4.</w:t>
      </w:r>
      <w:r>
        <w:rPr>
          <w:rFonts w:ascii="Times New Roman" w:eastAsia="Calibri" w:hAnsi="Times New Roman" w:cs="Times New Roman"/>
        </w:rPr>
        <w:tab/>
        <w:t>Javna i društvena - školska - D5</w:t>
      </w:r>
      <w:r>
        <w:rPr>
          <w:rFonts w:ascii="Times New Roman" w:eastAsia="Calibri" w:hAnsi="Times New Roman" w:cs="Times New Roman"/>
        </w:rPr>
        <w:tab/>
      </w:r>
    </w:p>
    <w:p w14:paraId="012550DD" w14:textId="77777777" w:rsidR="00492F0D" w:rsidRDefault="00492F0D" w:rsidP="00B63C6F">
      <w:pPr>
        <w:spacing w:after="0" w:line="240" w:lineRule="auto"/>
        <w:jc w:val="both"/>
        <w:rPr>
          <w:rFonts w:ascii="Times New Roman" w:eastAsia="Calibri" w:hAnsi="Times New Roman" w:cs="Times New Roman"/>
        </w:rPr>
      </w:pPr>
      <w:r>
        <w:rPr>
          <w:rFonts w:ascii="Times New Roman" w:eastAsia="Calibri" w:hAnsi="Times New Roman" w:cs="Times New Roman"/>
        </w:rPr>
        <w:t>1.2.5.</w:t>
      </w:r>
      <w:r>
        <w:rPr>
          <w:rFonts w:ascii="Times New Roman" w:eastAsia="Calibri" w:hAnsi="Times New Roman" w:cs="Times New Roman"/>
        </w:rPr>
        <w:tab/>
        <w:t>Javna i društvena - istraživački centar - D6</w:t>
      </w:r>
      <w:r>
        <w:rPr>
          <w:rFonts w:ascii="Times New Roman" w:eastAsia="Calibri" w:hAnsi="Times New Roman" w:cs="Times New Roman"/>
        </w:rPr>
        <w:tab/>
      </w:r>
    </w:p>
    <w:p w14:paraId="0F9BE55C" w14:textId="77777777" w:rsidR="00492F0D" w:rsidRDefault="00492F0D" w:rsidP="00B63C6F">
      <w:pPr>
        <w:spacing w:after="0" w:line="240" w:lineRule="auto"/>
        <w:jc w:val="both"/>
        <w:rPr>
          <w:rFonts w:ascii="Times New Roman" w:eastAsia="Calibri" w:hAnsi="Times New Roman" w:cs="Times New Roman"/>
        </w:rPr>
      </w:pPr>
      <w:r>
        <w:rPr>
          <w:rFonts w:ascii="Times New Roman" w:eastAsia="Calibri" w:hAnsi="Times New Roman" w:cs="Times New Roman"/>
        </w:rPr>
        <w:t>1.2.6.</w:t>
      </w:r>
      <w:r>
        <w:rPr>
          <w:rFonts w:ascii="Times New Roman" w:eastAsia="Calibri" w:hAnsi="Times New Roman" w:cs="Times New Roman"/>
        </w:rPr>
        <w:tab/>
        <w:t>Gospodarska - poslovna (poduzetnički inkubator) - K11</w:t>
      </w:r>
      <w:r>
        <w:rPr>
          <w:rFonts w:ascii="Times New Roman" w:eastAsia="Calibri" w:hAnsi="Times New Roman" w:cs="Times New Roman"/>
        </w:rPr>
        <w:tab/>
      </w:r>
    </w:p>
    <w:p w14:paraId="6ABAC14E" w14:textId="77777777" w:rsidR="00492F0D" w:rsidRDefault="00492F0D" w:rsidP="00B63C6F">
      <w:pPr>
        <w:spacing w:after="0" w:line="240" w:lineRule="auto"/>
        <w:jc w:val="both"/>
        <w:rPr>
          <w:rFonts w:ascii="Times New Roman" w:eastAsia="Calibri" w:hAnsi="Times New Roman" w:cs="Times New Roman"/>
        </w:rPr>
      </w:pPr>
      <w:r>
        <w:rPr>
          <w:rFonts w:ascii="Times New Roman" w:eastAsia="Calibri" w:hAnsi="Times New Roman" w:cs="Times New Roman"/>
        </w:rPr>
        <w:t>1.2.7.</w:t>
      </w:r>
      <w:r>
        <w:rPr>
          <w:rFonts w:ascii="Times New Roman" w:eastAsia="Calibri" w:hAnsi="Times New Roman" w:cs="Times New Roman"/>
        </w:rPr>
        <w:tab/>
        <w:t>Gospodarska - poslovna (uslužni centar) - K12</w:t>
      </w:r>
      <w:r>
        <w:rPr>
          <w:rFonts w:ascii="Times New Roman" w:eastAsia="Calibri" w:hAnsi="Times New Roman" w:cs="Times New Roman"/>
        </w:rPr>
        <w:tab/>
      </w:r>
    </w:p>
    <w:p w14:paraId="1996AC3C" w14:textId="77777777" w:rsidR="00492F0D" w:rsidRDefault="00492F0D" w:rsidP="00B63C6F">
      <w:pPr>
        <w:spacing w:after="0" w:line="240" w:lineRule="auto"/>
        <w:jc w:val="both"/>
        <w:rPr>
          <w:rFonts w:ascii="Times New Roman" w:eastAsia="Calibri" w:hAnsi="Times New Roman" w:cs="Times New Roman"/>
        </w:rPr>
      </w:pPr>
      <w:r>
        <w:rPr>
          <w:rFonts w:ascii="Times New Roman" w:eastAsia="Calibri" w:hAnsi="Times New Roman" w:cs="Times New Roman"/>
        </w:rPr>
        <w:t>1.2.8.</w:t>
      </w:r>
      <w:r>
        <w:rPr>
          <w:rFonts w:ascii="Times New Roman" w:eastAsia="Calibri" w:hAnsi="Times New Roman" w:cs="Times New Roman"/>
        </w:rPr>
        <w:tab/>
        <w:t>Gospodarska - ugostiteljsko-turistička - hotel i kongresni centar (T1)</w:t>
      </w:r>
      <w:r>
        <w:rPr>
          <w:rFonts w:ascii="Times New Roman" w:eastAsia="Calibri" w:hAnsi="Times New Roman" w:cs="Times New Roman"/>
        </w:rPr>
        <w:tab/>
      </w:r>
    </w:p>
    <w:p w14:paraId="445A4254" w14:textId="77777777" w:rsidR="00492F0D" w:rsidRDefault="00492F0D" w:rsidP="00B63C6F">
      <w:pPr>
        <w:spacing w:after="0" w:line="240" w:lineRule="auto"/>
        <w:jc w:val="both"/>
        <w:rPr>
          <w:rFonts w:ascii="Times New Roman" w:eastAsia="Calibri" w:hAnsi="Times New Roman" w:cs="Times New Roman"/>
        </w:rPr>
      </w:pPr>
      <w:r>
        <w:rPr>
          <w:rFonts w:ascii="Times New Roman" w:eastAsia="Calibri" w:hAnsi="Times New Roman" w:cs="Times New Roman"/>
        </w:rPr>
        <w:t>1.2.9.</w:t>
      </w:r>
      <w:r>
        <w:rPr>
          <w:rFonts w:ascii="Times New Roman" w:eastAsia="Calibri" w:hAnsi="Times New Roman" w:cs="Times New Roman"/>
        </w:rPr>
        <w:tab/>
        <w:t>Sportsko-rekreacijska (gradski bazen i sportski centar) - R12</w:t>
      </w:r>
      <w:r>
        <w:rPr>
          <w:rFonts w:ascii="Times New Roman" w:eastAsia="Calibri" w:hAnsi="Times New Roman" w:cs="Times New Roman"/>
        </w:rPr>
        <w:tab/>
      </w:r>
    </w:p>
    <w:p w14:paraId="55AF63C3" w14:textId="77777777" w:rsidR="00492F0D" w:rsidRDefault="00492F0D" w:rsidP="00B63C6F">
      <w:pPr>
        <w:spacing w:after="0" w:line="240" w:lineRule="auto"/>
        <w:jc w:val="both"/>
        <w:rPr>
          <w:rFonts w:ascii="Times New Roman" w:eastAsia="Calibri" w:hAnsi="Times New Roman" w:cs="Times New Roman"/>
        </w:rPr>
      </w:pPr>
      <w:r>
        <w:rPr>
          <w:rFonts w:ascii="Times New Roman" w:eastAsia="Calibri" w:hAnsi="Times New Roman" w:cs="Times New Roman"/>
        </w:rPr>
        <w:t>1.2.10.</w:t>
      </w:r>
      <w:r>
        <w:rPr>
          <w:rFonts w:ascii="Times New Roman" w:eastAsia="Calibri" w:hAnsi="Times New Roman" w:cs="Times New Roman"/>
        </w:rPr>
        <w:tab/>
        <w:t>Perivojne i pejsažne površine - Z1, Z2, Z3</w:t>
      </w:r>
      <w:r>
        <w:rPr>
          <w:rFonts w:ascii="Times New Roman" w:eastAsia="Calibri" w:hAnsi="Times New Roman" w:cs="Times New Roman"/>
        </w:rPr>
        <w:tab/>
      </w:r>
    </w:p>
    <w:p w14:paraId="4493021C" w14:textId="77777777" w:rsidR="00492F0D" w:rsidRDefault="00492F0D" w:rsidP="00B63C6F">
      <w:pPr>
        <w:spacing w:after="0" w:line="240" w:lineRule="auto"/>
        <w:jc w:val="both"/>
        <w:rPr>
          <w:rFonts w:ascii="Times New Roman" w:eastAsia="Calibri" w:hAnsi="Times New Roman" w:cs="Times New Roman"/>
        </w:rPr>
      </w:pPr>
      <w:r>
        <w:rPr>
          <w:rFonts w:ascii="Times New Roman" w:eastAsia="Calibri" w:hAnsi="Times New Roman" w:cs="Times New Roman"/>
        </w:rPr>
        <w:t>1.2.11.</w:t>
      </w:r>
      <w:r>
        <w:rPr>
          <w:rFonts w:ascii="Times New Roman" w:eastAsia="Calibri" w:hAnsi="Times New Roman" w:cs="Times New Roman"/>
        </w:rPr>
        <w:tab/>
        <w:t>Infrastrukturni sustavi - pristup podzemnim garažama - IS</w:t>
      </w:r>
      <w:r>
        <w:rPr>
          <w:rFonts w:ascii="Times New Roman" w:eastAsia="Calibri" w:hAnsi="Times New Roman" w:cs="Times New Roman"/>
        </w:rPr>
        <w:tab/>
      </w:r>
    </w:p>
    <w:p w14:paraId="56C4D6F2" w14:textId="77777777" w:rsidR="00492F0D" w:rsidRDefault="00492F0D" w:rsidP="00B63C6F">
      <w:pPr>
        <w:spacing w:after="0" w:line="240" w:lineRule="auto"/>
        <w:jc w:val="both"/>
        <w:rPr>
          <w:rFonts w:ascii="Times New Roman" w:eastAsia="Calibri" w:hAnsi="Times New Roman" w:cs="Times New Roman"/>
        </w:rPr>
      </w:pPr>
      <w:r>
        <w:rPr>
          <w:rFonts w:ascii="Times New Roman" w:eastAsia="Calibri" w:hAnsi="Times New Roman" w:cs="Times New Roman"/>
        </w:rPr>
        <w:t>2.</w:t>
      </w:r>
      <w:r>
        <w:rPr>
          <w:rFonts w:ascii="Times New Roman" w:eastAsia="Calibri" w:hAnsi="Times New Roman" w:cs="Times New Roman"/>
        </w:rPr>
        <w:tab/>
        <w:t>UVJETI SMJEŠTAJA GRAĐEVINA GOSPODARSKIH DJELATNOSTI</w:t>
      </w:r>
      <w:r>
        <w:rPr>
          <w:rFonts w:ascii="Times New Roman" w:eastAsia="Calibri" w:hAnsi="Times New Roman" w:cs="Times New Roman"/>
        </w:rPr>
        <w:tab/>
      </w:r>
    </w:p>
    <w:p w14:paraId="5876D588" w14:textId="77777777" w:rsidR="00492F0D" w:rsidRDefault="00492F0D" w:rsidP="00B63C6F">
      <w:pPr>
        <w:spacing w:after="0" w:line="240" w:lineRule="auto"/>
        <w:jc w:val="both"/>
        <w:rPr>
          <w:rFonts w:ascii="Times New Roman" w:eastAsia="Calibri" w:hAnsi="Times New Roman" w:cs="Times New Roman"/>
        </w:rPr>
      </w:pPr>
      <w:r>
        <w:rPr>
          <w:rFonts w:ascii="Times New Roman" w:eastAsia="Calibri" w:hAnsi="Times New Roman" w:cs="Times New Roman"/>
        </w:rPr>
        <w:t>2.1.</w:t>
      </w:r>
      <w:r>
        <w:rPr>
          <w:rFonts w:ascii="Times New Roman" w:eastAsia="Calibri" w:hAnsi="Times New Roman" w:cs="Times New Roman"/>
        </w:rPr>
        <w:tab/>
        <w:t>Gospodarska - poslovna (poduzetnički inkubator) - K11</w:t>
      </w:r>
      <w:r>
        <w:rPr>
          <w:rFonts w:ascii="Times New Roman" w:eastAsia="Calibri" w:hAnsi="Times New Roman" w:cs="Times New Roman"/>
        </w:rPr>
        <w:tab/>
      </w:r>
    </w:p>
    <w:p w14:paraId="61EAB784" w14:textId="77777777" w:rsidR="00492F0D" w:rsidRDefault="00492F0D" w:rsidP="00B63C6F">
      <w:pPr>
        <w:spacing w:after="0" w:line="240" w:lineRule="auto"/>
        <w:jc w:val="both"/>
        <w:rPr>
          <w:rFonts w:ascii="Times New Roman" w:eastAsia="Calibri" w:hAnsi="Times New Roman" w:cs="Times New Roman"/>
        </w:rPr>
      </w:pPr>
      <w:r>
        <w:rPr>
          <w:rFonts w:ascii="Times New Roman" w:eastAsia="Calibri" w:hAnsi="Times New Roman" w:cs="Times New Roman"/>
        </w:rPr>
        <w:t>2.2.</w:t>
      </w:r>
      <w:r>
        <w:rPr>
          <w:rFonts w:ascii="Times New Roman" w:eastAsia="Calibri" w:hAnsi="Times New Roman" w:cs="Times New Roman"/>
        </w:rPr>
        <w:tab/>
        <w:t>Gospodarska - poslovna (uslužni centar) - K12</w:t>
      </w:r>
      <w:r>
        <w:rPr>
          <w:rFonts w:ascii="Times New Roman" w:eastAsia="Calibri" w:hAnsi="Times New Roman" w:cs="Times New Roman"/>
        </w:rPr>
        <w:tab/>
      </w:r>
    </w:p>
    <w:p w14:paraId="048F3F7D" w14:textId="77777777" w:rsidR="00492F0D" w:rsidRDefault="00492F0D" w:rsidP="00B63C6F">
      <w:pPr>
        <w:spacing w:after="0" w:line="240" w:lineRule="auto"/>
        <w:jc w:val="both"/>
        <w:rPr>
          <w:rFonts w:ascii="Times New Roman" w:eastAsia="Calibri" w:hAnsi="Times New Roman" w:cs="Times New Roman"/>
        </w:rPr>
      </w:pPr>
      <w:r>
        <w:rPr>
          <w:rFonts w:ascii="Times New Roman" w:eastAsia="Calibri" w:hAnsi="Times New Roman" w:cs="Times New Roman"/>
        </w:rPr>
        <w:t>2.3.</w:t>
      </w:r>
      <w:r>
        <w:rPr>
          <w:rFonts w:ascii="Times New Roman" w:eastAsia="Calibri" w:hAnsi="Times New Roman" w:cs="Times New Roman"/>
        </w:rPr>
        <w:tab/>
        <w:t>Gospodarska - ugostiteljsko-turistička (hotel i kongresni centar) - T1</w:t>
      </w:r>
      <w:r>
        <w:rPr>
          <w:rFonts w:ascii="Times New Roman" w:eastAsia="Calibri" w:hAnsi="Times New Roman" w:cs="Times New Roman"/>
        </w:rPr>
        <w:tab/>
      </w:r>
    </w:p>
    <w:p w14:paraId="06834D8B" w14:textId="77777777" w:rsidR="00492F0D" w:rsidRDefault="00492F0D" w:rsidP="00B63C6F">
      <w:pPr>
        <w:spacing w:after="0" w:line="240" w:lineRule="auto"/>
        <w:jc w:val="both"/>
        <w:rPr>
          <w:rFonts w:ascii="Times New Roman" w:eastAsia="Calibri" w:hAnsi="Times New Roman" w:cs="Times New Roman"/>
        </w:rPr>
      </w:pPr>
      <w:r>
        <w:rPr>
          <w:rFonts w:ascii="Times New Roman" w:eastAsia="Calibri" w:hAnsi="Times New Roman" w:cs="Times New Roman"/>
        </w:rPr>
        <w:t>3.</w:t>
      </w:r>
      <w:r>
        <w:rPr>
          <w:rFonts w:ascii="Times New Roman" w:eastAsia="Calibri" w:hAnsi="Times New Roman" w:cs="Times New Roman"/>
        </w:rPr>
        <w:tab/>
        <w:t>UVJETI SMJEŠTAJA GRAĐEVINA DRUŠTVENIH DJELATNOSTI</w:t>
      </w:r>
      <w:r>
        <w:rPr>
          <w:rFonts w:ascii="Times New Roman" w:eastAsia="Calibri" w:hAnsi="Times New Roman" w:cs="Times New Roman"/>
        </w:rPr>
        <w:tab/>
      </w:r>
    </w:p>
    <w:p w14:paraId="76428AA2" w14:textId="77777777" w:rsidR="00492F0D" w:rsidRDefault="00492F0D" w:rsidP="00B63C6F">
      <w:pPr>
        <w:spacing w:after="0" w:line="240" w:lineRule="auto"/>
        <w:jc w:val="both"/>
        <w:rPr>
          <w:rFonts w:ascii="Times New Roman" w:eastAsia="Calibri" w:hAnsi="Times New Roman" w:cs="Times New Roman"/>
        </w:rPr>
      </w:pPr>
      <w:r>
        <w:rPr>
          <w:rFonts w:ascii="Times New Roman" w:eastAsia="Calibri" w:hAnsi="Times New Roman" w:cs="Times New Roman"/>
        </w:rPr>
        <w:t>3.1.</w:t>
      </w:r>
      <w:r>
        <w:rPr>
          <w:rFonts w:ascii="Times New Roman" w:eastAsia="Calibri" w:hAnsi="Times New Roman" w:cs="Times New Roman"/>
        </w:rPr>
        <w:tab/>
        <w:t>Socijalno zbrinjavanje (dom za starije) - D2</w:t>
      </w:r>
      <w:r>
        <w:rPr>
          <w:rFonts w:ascii="Times New Roman" w:eastAsia="Calibri" w:hAnsi="Times New Roman" w:cs="Times New Roman"/>
        </w:rPr>
        <w:tab/>
      </w:r>
    </w:p>
    <w:p w14:paraId="71CD7171" w14:textId="77777777" w:rsidR="00492F0D" w:rsidRDefault="00492F0D" w:rsidP="00B63C6F">
      <w:pPr>
        <w:spacing w:after="0" w:line="240" w:lineRule="auto"/>
        <w:jc w:val="both"/>
        <w:rPr>
          <w:rFonts w:ascii="Times New Roman" w:eastAsia="Calibri" w:hAnsi="Times New Roman" w:cs="Times New Roman"/>
        </w:rPr>
      </w:pPr>
      <w:r>
        <w:rPr>
          <w:rFonts w:ascii="Times New Roman" w:eastAsia="Calibri" w:hAnsi="Times New Roman" w:cs="Times New Roman"/>
        </w:rPr>
        <w:t>3.2.</w:t>
      </w:r>
      <w:r>
        <w:rPr>
          <w:rFonts w:ascii="Times New Roman" w:eastAsia="Calibri" w:hAnsi="Times New Roman" w:cs="Times New Roman"/>
        </w:rPr>
        <w:tab/>
        <w:t>Predškolska ustanova (dječji vrtić) - D4</w:t>
      </w:r>
      <w:r>
        <w:rPr>
          <w:rFonts w:ascii="Times New Roman" w:eastAsia="Calibri" w:hAnsi="Times New Roman" w:cs="Times New Roman"/>
        </w:rPr>
        <w:tab/>
      </w:r>
    </w:p>
    <w:p w14:paraId="71860158" w14:textId="77777777" w:rsidR="00492F0D" w:rsidRDefault="00492F0D" w:rsidP="00B63C6F">
      <w:pPr>
        <w:spacing w:after="0" w:line="240" w:lineRule="auto"/>
        <w:jc w:val="both"/>
        <w:rPr>
          <w:rFonts w:ascii="Times New Roman" w:eastAsia="Calibri" w:hAnsi="Times New Roman" w:cs="Times New Roman"/>
        </w:rPr>
      </w:pPr>
      <w:r>
        <w:rPr>
          <w:rFonts w:ascii="Times New Roman" w:eastAsia="Calibri" w:hAnsi="Times New Roman" w:cs="Times New Roman"/>
        </w:rPr>
        <w:t>3.3.</w:t>
      </w:r>
      <w:r>
        <w:rPr>
          <w:rFonts w:ascii="Times New Roman" w:eastAsia="Calibri" w:hAnsi="Times New Roman" w:cs="Times New Roman"/>
        </w:rPr>
        <w:tab/>
        <w:t>Osnovna škola i dvorana - D5</w:t>
      </w:r>
      <w:r>
        <w:rPr>
          <w:rFonts w:ascii="Times New Roman" w:eastAsia="Calibri" w:hAnsi="Times New Roman" w:cs="Times New Roman"/>
        </w:rPr>
        <w:tab/>
      </w:r>
    </w:p>
    <w:p w14:paraId="3CEE9291" w14:textId="77777777" w:rsidR="00492F0D" w:rsidRDefault="00492F0D" w:rsidP="00B63C6F">
      <w:pPr>
        <w:spacing w:after="0" w:line="240" w:lineRule="auto"/>
        <w:jc w:val="both"/>
        <w:rPr>
          <w:rFonts w:ascii="Times New Roman" w:eastAsia="Calibri" w:hAnsi="Times New Roman" w:cs="Times New Roman"/>
        </w:rPr>
      </w:pPr>
      <w:r>
        <w:rPr>
          <w:rFonts w:ascii="Times New Roman" w:eastAsia="Calibri" w:hAnsi="Times New Roman" w:cs="Times New Roman"/>
        </w:rPr>
        <w:t>3.4.</w:t>
      </w:r>
      <w:r>
        <w:rPr>
          <w:rFonts w:ascii="Times New Roman" w:eastAsia="Calibri" w:hAnsi="Times New Roman" w:cs="Times New Roman"/>
        </w:rPr>
        <w:tab/>
        <w:t>Istraživački centar - D6</w:t>
      </w:r>
      <w:r>
        <w:rPr>
          <w:rFonts w:ascii="Times New Roman" w:eastAsia="Calibri" w:hAnsi="Times New Roman" w:cs="Times New Roman"/>
        </w:rPr>
        <w:tab/>
      </w:r>
    </w:p>
    <w:p w14:paraId="2779996C" w14:textId="77777777" w:rsidR="00492F0D" w:rsidRDefault="00492F0D" w:rsidP="00B63C6F">
      <w:pPr>
        <w:spacing w:after="0" w:line="240" w:lineRule="auto"/>
        <w:jc w:val="both"/>
        <w:rPr>
          <w:rFonts w:ascii="Times New Roman" w:eastAsia="Calibri" w:hAnsi="Times New Roman" w:cs="Times New Roman"/>
        </w:rPr>
      </w:pPr>
      <w:r>
        <w:rPr>
          <w:rFonts w:ascii="Times New Roman" w:eastAsia="Calibri" w:hAnsi="Times New Roman" w:cs="Times New Roman"/>
        </w:rPr>
        <w:t>3.5.</w:t>
      </w:r>
      <w:r>
        <w:rPr>
          <w:rFonts w:ascii="Times New Roman" w:eastAsia="Calibri" w:hAnsi="Times New Roman" w:cs="Times New Roman"/>
        </w:rPr>
        <w:tab/>
        <w:t>Sportsko-rekreacijska (gradski bazen i sportski centar) - R12</w:t>
      </w:r>
      <w:r>
        <w:rPr>
          <w:rFonts w:ascii="Times New Roman" w:eastAsia="Calibri" w:hAnsi="Times New Roman" w:cs="Times New Roman"/>
        </w:rPr>
        <w:tab/>
      </w:r>
    </w:p>
    <w:p w14:paraId="7EFF886A" w14:textId="77777777" w:rsidR="00492F0D" w:rsidRDefault="00492F0D" w:rsidP="00B63C6F">
      <w:pPr>
        <w:spacing w:after="0" w:line="240" w:lineRule="auto"/>
        <w:jc w:val="both"/>
        <w:rPr>
          <w:rFonts w:ascii="Times New Roman" w:eastAsia="Calibri" w:hAnsi="Times New Roman" w:cs="Times New Roman"/>
        </w:rPr>
      </w:pPr>
      <w:r>
        <w:rPr>
          <w:rFonts w:ascii="Times New Roman" w:eastAsia="Calibri" w:hAnsi="Times New Roman" w:cs="Times New Roman"/>
        </w:rPr>
        <w:t>4.</w:t>
      </w:r>
      <w:r>
        <w:rPr>
          <w:rFonts w:ascii="Times New Roman" w:eastAsia="Calibri" w:hAnsi="Times New Roman" w:cs="Times New Roman"/>
        </w:rPr>
        <w:tab/>
        <w:t>UVJETI I NAČIN GRADNJE STAMBENIH GRAĐEVINA</w:t>
      </w:r>
      <w:r>
        <w:rPr>
          <w:rFonts w:ascii="Times New Roman" w:eastAsia="Calibri" w:hAnsi="Times New Roman" w:cs="Times New Roman"/>
        </w:rPr>
        <w:tab/>
      </w:r>
    </w:p>
    <w:p w14:paraId="2C2155F3" w14:textId="77777777" w:rsidR="00492F0D" w:rsidRDefault="00492F0D" w:rsidP="00B63C6F">
      <w:pPr>
        <w:spacing w:after="0" w:line="240" w:lineRule="auto"/>
        <w:ind w:left="709" w:hanging="709"/>
        <w:jc w:val="both"/>
        <w:rPr>
          <w:rFonts w:ascii="Times New Roman" w:eastAsia="Calibri" w:hAnsi="Times New Roman" w:cs="Times New Roman"/>
        </w:rPr>
      </w:pPr>
      <w:r>
        <w:rPr>
          <w:rFonts w:ascii="Times New Roman" w:eastAsia="Calibri" w:hAnsi="Times New Roman" w:cs="Times New Roman"/>
        </w:rPr>
        <w:t>5.</w:t>
      </w:r>
      <w:r>
        <w:rPr>
          <w:rFonts w:ascii="Times New Roman" w:eastAsia="Calibri" w:hAnsi="Times New Roman" w:cs="Times New Roman"/>
        </w:rPr>
        <w:tab/>
        <w:t>UVJETI UREĐENJA ODNOSNO GRADNJE, REKONSTRUKCIJE I OPREMANJA PROMETNE, TELEKOMUNIKACIJSKE I KOMUNALNE MREŽE S PRIPADAJUĆIM OBJEKTIMA I POVRŠINAMA</w:t>
      </w:r>
      <w:r>
        <w:rPr>
          <w:rFonts w:ascii="Times New Roman" w:eastAsia="Calibri" w:hAnsi="Times New Roman" w:cs="Times New Roman"/>
        </w:rPr>
        <w:tab/>
      </w:r>
    </w:p>
    <w:p w14:paraId="15EB2678" w14:textId="77777777" w:rsidR="00492F0D" w:rsidRDefault="00492F0D" w:rsidP="00B63C6F">
      <w:pPr>
        <w:spacing w:after="0" w:line="240" w:lineRule="auto"/>
        <w:jc w:val="both"/>
        <w:rPr>
          <w:rFonts w:ascii="Times New Roman" w:eastAsia="Calibri" w:hAnsi="Times New Roman" w:cs="Times New Roman"/>
        </w:rPr>
      </w:pPr>
      <w:r>
        <w:rPr>
          <w:rFonts w:ascii="Times New Roman" w:eastAsia="Calibri" w:hAnsi="Times New Roman" w:cs="Times New Roman"/>
        </w:rPr>
        <w:t>5.1.</w:t>
      </w:r>
      <w:r>
        <w:rPr>
          <w:rFonts w:ascii="Times New Roman" w:eastAsia="Calibri" w:hAnsi="Times New Roman" w:cs="Times New Roman"/>
        </w:rPr>
        <w:tab/>
        <w:t>Uvjeti gradnje prometne mreže</w:t>
      </w:r>
      <w:r>
        <w:rPr>
          <w:rFonts w:ascii="Times New Roman" w:eastAsia="Calibri" w:hAnsi="Times New Roman" w:cs="Times New Roman"/>
        </w:rPr>
        <w:tab/>
      </w:r>
    </w:p>
    <w:p w14:paraId="792F7F3D" w14:textId="77777777" w:rsidR="00492F0D" w:rsidRDefault="00492F0D" w:rsidP="00B63C6F">
      <w:pPr>
        <w:spacing w:after="0" w:line="240" w:lineRule="auto"/>
        <w:jc w:val="both"/>
        <w:rPr>
          <w:rFonts w:ascii="Times New Roman" w:eastAsia="Calibri" w:hAnsi="Times New Roman" w:cs="Times New Roman"/>
        </w:rPr>
      </w:pPr>
      <w:r>
        <w:rPr>
          <w:rFonts w:ascii="Times New Roman" w:eastAsia="Calibri" w:hAnsi="Times New Roman" w:cs="Times New Roman"/>
        </w:rPr>
        <w:t>5.1.1.</w:t>
      </w:r>
      <w:r>
        <w:rPr>
          <w:rFonts w:ascii="Times New Roman" w:eastAsia="Calibri" w:hAnsi="Times New Roman" w:cs="Times New Roman"/>
        </w:rPr>
        <w:tab/>
        <w:t>Cestovni promet</w:t>
      </w:r>
      <w:r>
        <w:rPr>
          <w:rFonts w:ascii="Times New Roman" w:eastAsia="Calibri" w:hAnsi="Times New Roman" w:cs="Times New Roman"/>
        </w:rPr>
        <w:tab/>
      </w:r>
    </w:p>
    <w:p w14:paraId="2E314976" w14:textId="77777777" w:rsidR="00492F0D" w:rsidRDefault="00492F0D" w:rsidP="00B63C6F">
      <w:pPr>
        <w:spacing w:after="0" w:line="240" w:lineRule="auto"/>
        <w:jc w:val="both"/>
        <w:rPr>
          <w:rFonts w:ascii="Times New Roman" w:eastAsia="Calibri" w:hAnsi="Times New Roman" w:cs="Times New Roman"/>
        </w:rPr>
      </w:pPr>
      <w:r>
        <w:rPr>
          <w:rFonts w:ascii="Times New Roman" w:eastAsia="Calibri" w:hAnsi="Times New Roman" w:cs="Times New Roman"/>
        </w:rPr>
        <w:t>5.1.2.</w:t>
      </w:r>
      <w:r>
        <w:rPr>
          <w:rFonts w:ascii="Times New Roman" w:eastAsia="Calibri" w:hAnsi="Times New Roman" w:cs="Times New Roman"/>
        </w:rPr>
        <w:tab/>
        <w:t>Kriteriji za određivanje broja parkirališnih i garažnih mjesta</w:t>
      </w:r>
      <w:r>
        <w:rPr>
          <w:rFonts w:ascii="Times New Roman" w:eastAsia="Calibri" w:hAnsi="Times New Roman" w:cs="Times New Roman"/>
        </w:rPr>
        <w:tab/>
      </w:r>
    </w:p>
    <w:p w14:paraId="33DC08E9" w14:textId="77777777" w:rsidR="00492F0D" w:rsidRDefault="00492F0D" w:rsidP="00B63C6F">
      <w:pPr>
        <w:spacing w:after="0" w:line="240" w:lineRule="auto"/>
        <w:jc w:val="both"/>
        <w:rPr>
          <w:rFonts w:ascii="Times New Roman" w:eastAsia="Calibri" w:hAnsi="Times New Roman" w:cs="Times New Roman"/>
        </w:rPr>
      </w:pPr>
      <w:r>
        <w:rPr>
          <w:rFonts w:ascii="Times New Roman" w:eastAsia="Calibri" w:hAnsi="Times New Roman" w:cs="Times New Roman"/>
        </w:rPr>
        <w:t>5.1.3.</w:t>
      </w:r>
      <w:r>
        <w:rPr>
          <w:rFonts w:ascii="Times New Roman" w:eastAsia="Calibri" w:hAnsi="Times New Roman" w:cs="Times New Roman"/>
        </w:rPr>
        <w:tab/>
        <w:t>Javna parkirališta i garaže</w:t>
      </w:r>
      <w:r>
        <w:rPr>
          <w:rFonts w:ascii="Times New Roman" w:eastAsia="Calibri" w:hAnsi="Times New Roman" w:cs="Times New Roman"/>
        </w:rPr>
        <w:tab/>
      </w:r>
    </w:p>
    <w:p w14:paraId="1B4EB2B5" w14:textId="77777777" w:rsidR="00492F0D" w:rsidRDefault="00492F0D" w:rsidP="00B63C6F">
      <w:pPr>
        <w:spacing w:after="0" w:line="240" w:lineRule="auto"/>
        <w:jc w:val="both"/>
        <w:rPr>
          <w:rFonts w:ascii="Times New Roman" w:eastAsia="Calibri" w:hAnsi="Times New Roman" w:cs="Times New Roman"/>
        </w:rPr>
      </w:pPr>
      <w:r>
        <w:rPr>
          <w:rFonts w:ascii="Times New Roman" w:eastAsia="Calibri" w:hAnsi="Times New Roman" w:cs="Times New Roman"/>
        </w:rPr>
        <w:t>5.2.</w:t>
      </w:r>
      <w:r>
        <w:rPr>
          <w:rFonts w:ascii="Times New Roman" w:eastAsia="Calibri" w:hAnsi="Times New Roman" w:cs="Times New Roman"/>
        </w:rPr>
        <w:tab/>
        <w:t>Pošta i elektroničke komunikacije</w:t>
      </w:r>
      <w:r>
        <w:rPr>
          <w:rFonts w:ascii="Times New Roman" w:eastAsia="Calibri" w:hAnsi="Times New Roman" w:cs="Times New Roman"/>
        </w:rPr>
        <w:tab/>
      </w:r>
    </w:p>
    <w:p w14:paraId="352A77FC" w14:textId="77777777" w:rsidR="00492F0D" w:rsidRDefault="00492F0D" w:rsidP="00B63C6F">
      <w:pPr>
        <w:spacing w:after="0" w:line="240" w:lineRule="auto"/>
        <w:jc w:val="both"/>
        <w:rPr>
          <w:rFonts w:ascii="Times New Roman" w:eastAsia="Calibri" w:hAnsi="Times New Roman" w:cs="Times New Roman"/>
        </w:rPr>
      </w:pPr>
      <w:r>
        <w:rPr>
          <w:rFonts w:ascii="Times New Roman" w:eastAsia="Calibri" w:hAnsi="Times New Roman" w:cs="Times New Roman"/>
        </w:rPr>
        <w:t>5.2.1.</w:t>
      </w:r>
      <w:r>
        <w:rPr>
          <w:rFonts w:ascii="Times New Roman" w:eastAsia="Calibri" w:hAnsi="Times New Roman" w:cs="Times New Roman"/>
        </w:rPr>
        <w:tab/>
        <w:t>Pošta</w:t>
      </w:r>
      <w:r>
        <w:rPr>
          <w:rFonts w:ascii="Times New Roman" w:eastAsia="Calibri" w:hAnsi="Times New Roman" w:cs="Times New Roman"/>
        </w:rPr>
        <w:tab/>
      </w:r>
    </w:p>
    <w:p w14:paraId="3949DB29" w14:textId="77777777" w:rsidR="00492F0D" w:rsidRDefault="00492F0D" w:rsidP="00B63C6F">
      <w:pPr>
        <w:spacing w:after="0" w:line="240" w:lineRule="auto"/>
        <w:jc w:val="both"/>
        <w:rPr>
          <w:rFonts w:ascii="Times New Roman" w:eastAsia="Calibri" w:hAnsi="Times New Roman" w:cs="Times New Roman"/>
        </w:rPr>
      </w:pPr>
      <w:r>
        <w:rPr>
          <w:rFonts w:ascii="Times New Roman" w:eastAsia="Calibri" w:hAnsi="Times New Roman" w:cs="Times New Roman"/>
        </w:rPr>
        <w:t>5.2.2.</w:t>
      </w:r>
      <w:r>
        <w:rPr>
          <w:rFonts w:ascii="Times New Roman" w:eastAsia="Calibri" w:hAnsi="Times New Roman" w:cs="Times New Roman"/>
        </w:rPr>
        <w:tab/>
        <w:t>Elektroničke komunikacije</w:t>
      </w:r>
      <w:r>
        <w:rPr>
          <w:rFonts w:ascii="Times New Roman" w:eastAsia="Calibri" w:hAnsi="Times New Roman" w:cs="Times New Roman"/>
        </w:rPr>
        <w:tab/>
      </w:r>
    </w:p>
    <w:p w14:paraId="61697ADA" w14:textId="77777777" w:rsidR="00492F0D" w:rsidRDefault="00492F0D" w:rsidP="00B63C6F">
      <w:pPr>
        <w:spacing w:after="0" w:line="240" w:lineRule="auto"/>
        <w:jc w:val="both"/>
        <w:rPr>
          <w:rFonts w:ascii="Times New Roman" w:eastAsia="Calibri" w:hAnsi="Times New Roman" w:cs="Times New Roman"/>
        </w:rPr>
      </w:pPr>
      <w:r>
        <w:rPr>
          <w:rFonts w:ascii="Times New Roman" w:eastAsia="Calibri" w:hAnsi="Times New Roman" w:cs="Times New Roman"/>
        </w:rPr>
        <w:t>5.2.3.</w:t>
      </w:r>
      <w:r>
        <w:rPr>
          <w:rFonts w:ascii="Times New Roman" w:eastAsia="Calibri" w:hAnsi="Times New Roman" w:cs="Times New Roman"/>
        </w:rPr>
        <w:tab/>
        <w:t>Radijski koridori</w:t>
      </w:r>
      <w:r>
        <w:rPr>
          <w:rFonts w:ascii="Times New Roman" w:eastAsia="Calibri" w:hAnsi="Times New Roman" w:cs="Times New Roman"/>
        </w:rPr>
        <w:tab/>
      </w:r>
    </w:p>
    <w:p w14:paraId="269AD790" w14:textId="77777777" w:rsidR="00492F0D" w:rsidRDefault="00492F0D" w:rsidP="00B63C6F">
      <w:pPr>
        <w:spacing w:after="0" w:line="240" w:lineRule="auto"/>
        <w:jc w:val="both"/>
        <w:rPr>
          <w:rFonts w:ascii="Times New Roman" w:eastAsia="Calibri" w:hAnsi="Times New Roman" w:cs="Times New Roman"/>
        </w:rPr>
      </w:pPr>
      <w:r>
        <w:rPr>
          <w:rFonts w:ascii="Times New Roman" w:eastAsia="Calibri" w:hAnsi="Times New Roman" w:cs="Times New Roman"/>
        </w:rPr>
        <w:t>5.3.</w:t>
      </w:r>
      <w:r>
        <w:rPr>
          <w:rFonts w:ascii="Times New Roman" w:eastAsia="Calibri" w:hAnsi="Times New Roman" w:cs="Times New Roman"/>
        </w:rPr>
        <w:tab/>
        <w:t>Uvjeti gradnje komunalne infrastrukturne mreže</w:t>
      </w:r>
      <w:r>
        <w:rPr>
          <w:rFonts w:ascii="Times New Roman" w:eastAsia="Calibri" w:hAnsi="Times New Roman" w:cs="Times New Roman"/>
        </w:rPr>
        <w:tab/>
      </w:r>
    </w:p>
    <w:p w14:paraId="1D4C650A" w14:textId="77777777" w:rsidR="00492F0D" w:rsidRDefault="00492F0D" w:rsidP="00B63C6F">
      <w:pPr>
        <w:spacing w:after="0" w:line="240" w:lineRule="auto"/>
        <w:jc w:val="both"/>
        <w:rPr>
          <w:rFonts w:ascii="Times New Roman" w:eastAsia="Calibri" w:hAnsi="Times New Roman" w:cs="Times New Roman"/>
        </w:rPr>
      </w:pPr>
      <w:r>
        <w:rPr>
          <w:rFonts w:ascii="Times New Roman" w:eastAsia="Calibri" w:hAnsi="Times New Roman" w:cs="Times New Roman"/>
        </w:rPr>
        <w:lastRenderedPageBreak/>
        <w:t>5.3.1.</w:t>
      </w:r>
      <w:r>
        <w:rPr>
          <w:rFonts w:ascii="Times New Roman" w:eastAsia="Calibri" w:hAnsi="Times New Roman" w:cs="Times New Roman"/>
        </w:rPr>
        <w:tab/>
      </w:r>
      <w:proofErr w:type="spellStart"/>
      <w:r>
        <w:rPr>
          <w:rFonts w:ascii="Times New Roman" w:eastAsia="Calibri" w:hAnsi="Times New Roman" w:cs="Times New Roman"/>
        </w:rPr>
        <w:t>Vodnogospodarski</w:t>
      </w:r>
      <w:proofErr w:type="spellEnd"/>
      <w:r>
        <w:rPr>
          <w:rFonts w:ascii="Times New Roman" w:eastAsia="Calibri" w:hAnsi="Times New Roman" w:cs="Times New Roman"/>
        </w:rPr>
        <w:t xml:space="preserve"> sustav</w:t>
      </w:r>
      <w:r>
        <w:rPr>
          <w:rFonts w:ascii="Times New Roman" w:eastAsia="Calibri" w:hAnsi="Times New Roman" w:cs="Times New Roman"/>
        </w:rPr>
        <w:tab/>
      </w:r>
    </w:p>
    <w:p w14:paraId="16CCED2D" w14:textId="77777777" w:rsidR="00492F0D" w:rsidRDefault="00492F0D" w:rsidP="00B63C6F">
      <w:pPr>
        <w:spacing w:after="0" w:line="240" w:lineRule="auto"/>
        <w:jc w:val="both"/>
        <w:rPr>
          <w:rFonts w:ascii="Times New Roman" w:eastAsia="Calibri" w:hAnsi="Times New Roman" w:cs="Times New Roman"/>
        </w:rPr>
      </w:pPr>
      <w:r>
        <w:rPr>
          <w:rFonts w:ascii="Times New Roman" w:eastAsia="Calibri" w:hAnsi="Times New Roman" w:cs="Times New Roman"/>
        </w:rPr>
        <w:t>5.3.2.</w:t>
      </w:r>
      <w:r>
        <w:rPr>
          <w:rFonts w:ascii="Times New Roman" w:eastAsia="Calibri" w:hAnsi="Times New Roman" w:cs="Times New Roman"/>
        </w:rPr>
        <w:tab/>
        <w:t>Energetski sustav</w:t>
      </w:r>
      <w:r>
        <w:rPr>
          <w:rFonts w:ascii="Times New Roman" w:eastAsia="Calibri" w:hAnsi="Times New Roman" w:cs="Times New Roman"/>
        </w:rPr>
        <w:tab/>
      </w:r>
    </w:p>
    <w:p w14:paraId="4EB3A832" w14:textId="77777777" w:rsidR="00492F0D" w:rsidRDefault="00492F0D" w:rsidP="00B63C6F">
      <w:pPr>
        <w:spacing w:after="0" w:line="240" w:lineRule="auto"/>
        <w:jc w:val="both"/>
        <w:rPr>
          <w:rFonts w:ascii="Times New Roman" w:eastAsia="Calibri" w:hAnsi="Times New Roman" w:cs="Times New Roman"/>
        </w:rPr>
      </w:pPr>
      <w:r>
        <w:rPr>
          <w:rFonts w:ascii="Times New Roman" w:eastAsia="Calibri" w:hAnsi="Times New Roman" w:cs="Times New Roman"/>
        </w:rPr>
        <w:t>6.</w:t>
      </w:r>
      <w:r>
        <w:rPr>
          <w:rFonts w:ascii="Times New Roman" w:eastAsia="Calibri" w:hAnsi="Times New Roman" w:cs="Times New Roman"/>
        </w:rPr>
        <w:tab/>
        <w:t>UVJETI UREĐENJA JAVNIH ZELENIH POVRŠINA</w:t>
      </w:r>
      <w:r>
        <w:rPr>
          <w:rFonts w:ascii="Times New Roman" w:eastAsia="Calibri" w:hAnsi="Times New Roman" w:cs="Times New Roman"/>
        </w:rPr>
        <w:tab/>
      </w:r>
    </w:p>
    <w:p w14:paraId="5D485FA1" w14:textId="77777777" w:rsidR="00492F0D" w:rsidRDefault="00492F0D" w:rsidP="00B63C6F">
      <w:pPr>
        <w:spacing w:after="0" w:line="240" w:lineRule="auto"/>
        <w:jc w:val="both"/>
        <w:rPr>
          <w:rFonts w:ascii="Times New Roman" w:eastAsia="Calibri" w:hAnsi="Times New Roman" w:cs="Times New Roman"/>
        </w:rPr>
      </w:pPr>
      <w:r>
        <w:rPr>
          <w:rFonts w:ascii="Times New Roman" w:eastAsia="Calibri" w:hAnsi="Times New Roman" w:cs="Times New Roman"/>
        </w:rPr>
        <w:t>6.1.</w:t>
      </w:r>
      <w:r>
        <w:rPr>
          <w:rFonts w:ascii="Times New Roman" w:eastAsia="Calibri" w:hAnsi="Times New Roman" w:cs="Times New Roman"/>
        </w:rPr>
        <w:tab/>
        <w:t>Javne zelene površine - javni gradski perivoj (Z1)</w:t>
      </w:r>
      <w:r>
        <w:rPr>
          <w:rFonts w:ascii="Times New Roman" w:eastAsia="Calibri" w:hAnsi="Times New Roman" w:cs="Times New Roman"/>
        </w:rPr>
        <w:tab/>
      </w:r>
    </w:p>
    <w:p w14:paraId="3C8978AF" w14:textId="77777777" w:rsidR="00492F0D" w:rsidRDefault="00492F0D" w:rsidP="00B63C6F">
      <w:pPr>
        <w:spacing w:after="0" w:line="240" w:lineRule="auto"/>
        <w:jc w:val="both"/>
        <w:rPr>
          <w:rFonts w:ascii="Times New Roman" w:eastAsia="Calibri" w:hAnsi="Times New Roman" w:cs="Times New Roman"/>
        </w:rPr>
      </w:pPr>
      <w:r>
        <w:rPr>
          <w:rFonts w:ascii="Times New Roman" w:eastAsia="Calibri" w:hAnsi="Times New Roman" w:cs="Times New Roman"/>
        </w:rPr>
        <w:t>6.2.</w:t>
      </w:r>
      <w:r>
        <w:rPr>
          <w:rFonts w:ascii="Times New Roman" w:eastAsia="Calibri" w:hAnsi="Times New Roman" w:cs="Times New Roman"/>
        </w:rPr>
        <w:tab/>
        <w:t>Javne zelene površine - dječje igralište (Z2)</w:t>
      </w:r>
      <w:r>
        <w:rPr>
          <w:rFonts w:ascii="Times New Roman" w:eastAsia="Calibri" w:hAnsi="Times New Roman" w:cs="Times New Roman"/>
        </w:rPr>
        <w:tab/>
      </w:r>
    </w:p>
    <w:p w14:paraId="00E79936" w14:textId="77777777" w:rsidR="00492F0D" w:rsidRDefault="00492F0D" w:rsidP="00B63C6F">
      <w:pPr>
        <w:spacing w:after="0" w:line="240" w:lineRule="auto"/>
        <w:jc w:val="both"/>
        <w:rPr>
          <w:rFonts w:ascii="Times New Roman" w:eastAsia="Calibri" w:hAnsi="Times New Roman" w:cs="Times New Roman"/>
        </w:rPr>
      </w:pPr>
      <w:r>
        <w:rPr>
          <w:rFonts w:ascii="Times New Roman" w:eastAsia="Calibri" w:hAnsi="Times New Roman" w:cs="Times New Roman"/>
        </w:rPr>
        <w:t>6.3.</w:t>
      </w:r>
      <w:r>
        <w:rPr>
          <w:rFonts w:ascii="Times New Roman" w:eastAsia="Calibri" w:hAnsi="Times New Roman" w:cs="Times New Roman"/>
        </w:rPr>
        <w:tab/>
        <w:t>Javne zelene površine - gradski gaj (Z3)</w:t>
      </w:r>
      <w:r>
        <w:rPr>
          <w:rFonts w:ascii="Times New Roman" w:eastAsia="Calibri" w:hAnsi="Times New Roman" w:cs="Times New Roman"/>
        </w:rPr>
        <w:tab/>
      </w:r>
    </w:p>
    <w:p w14:paraId="4FED529B" w14:textId="77777777" w:rsidR="00492F0D" w:rsidRDefault="00492F0D" w:rsidP="00B63C6F">
      <w:pPr>
        <w:spacing w:after="0" w:line="240" w:lineRule="auto"/>
        <w:ind w:left="709" w:hanging="709"/>
        <w:jc w:val="both"/>
        <w:rPr>
          <w:rFonts w:ascii="Times New Roman" w:eastAsia="Calibri" w:hAnsi="Times New Roman" w:cs="Times New Roman"/>
        </w:rPr>
      </w:pPr>
      <w:r>
        <w:rPr>
          <w:rFonts w:ascii="Times New Roman" w:eastAsia="Calibri" w:hAnsi="Times New Roman" w:cs="Times New Roman"/>
        </w:rPr>
        <w:t>7.</w:t>
      </w:r>
      <w:r>
        <w:rPr>
          <w:rFonts w:ascii="Times New Roman" w:eastAsia="Calibri" w:hAnsi="Times New Roman" w:cs="Times New Roman"/>
        </w:rPr>
        <w:tab/>
        <w:t>MJERE ZAŠTITE PRIRODNIH I KULTURNO-POVIJESNIH CJELINA I GRAĐEVINA I AMBIJENTALNIH VRIJEDNOSTI</w:t>
      </w:r>
      <w:r>
        <w:rPr>
          <w:rFonts w:ascii="Times New Roman" w:eastAsia="Calibri" w:hAnsi="Times New Roman" w:cs="Times New Roman"/>
        </w:rPr>
        <w:tab/>
      </w:r>
    </w:p>
    <w:p w14:paraId="5E86E1AB" w14:textId="77777777" w:rsidR="00492F0D" w:rsidRDefault="00492F0D" w:rsidP="00B63C6F">
      <w:pPr>
        <w:spacing w:after="0" w:line="240" w:lineRule="auto"/>
        <w:jc w:val="both"/>
        <w:rPr>
          <w:rFonts w:ascii="Times New Roman" w:eastAsia="Calibri" w:hAnsi="Times New Roman" w:cs="Times New Roman"/>
        </w:rPr>
      </w:pPr>
      <w:r>
        <w:rPr>
          <w:rFonts w:ascii="Times New Roman" w:eastAsia="Calibri" w:hAnsi="Times New Roman" w:cs="Times New Roman"/>
        </w:rPr>
        <w:t>8.</w:t>
      </w:r>
      <w:r>
        <w:rPr>
          <w:rFonts w:ascii="Times New Roman" w:eastAsia="Calibri" w:hAnsi="Times New Roman" w:cs="Times New Roman"/>
        </w:rPr>
        <w:tab/>
        <w:t>POSTUPANJE S OTPADOM</w:t>
      </w:r>
      <w:r>
        <w:rPr>
          <w:rFonts w:ascii="Times New Roman" w:eastAsia="Calibri" w:hAnsi="Times New Roman" w:cs="Times New Roman"/>
        </w:rPr>
        <w:tab/>
      </w:r>
    </w:p>
    <w:p w14:paraId="778C4EDC" w14:textId="77777777" w:rsidR="00492F0D" w:rsidRDefault="00492F0D" w:rsidP="00B63C6F">
      <w:pPr>
        <w:spacing w:after="0" w:line="240" w:lineRule="auto"/>
        <w:jc w:val="both"/>
        <w:rPr>
          <w:rFonts w:ascii="Times New Roman" w:eastAsia="Calibri" w:hAnsi="Times New Roman" w:cs="Times New Roman"/>
        </w:rPr>
      </w:pPr>
      <w:r>
        <w:rPr>
          <w:rFonts w:ascii="Times New Roman" w:eastAsia="Calibri" w:hAnsi="Times New Roman" w:cs="Times New Roman"/>
        </w:rPr>
        <w:t>9.</w:t>
      </w:r>
      <w:r>
        <w:rPr>
          <w:rFonts w:ascii="Times New Roman" w:eastAsia="Calibri" w:hAnsi="Times New Roman" w:cs="Times New Roman"/>
        </w:rPr>
        <w:tab/>
        <w:t>MJERE SPRJEČAVANJA NEPOVOLJNA UTJECAJA NA OKOLIŠ</w:t>
      </w:r>
      <w:r>
        <w:rPr>
          <w:rFonts w:ascii="Times New Roman" w:eastAsia="Calibri" w:hAnsi="Times New Roman" w:cs="Times New Roman"/>
        </w:rPr>
        <w:tab/>
      </w:r>
    </w:p>
    <w:p w14:paraId="5CBA43C8" w14:textId="77777777" w:rsidR="00492F0D" w:rsidRDefault="00492F0D" w:rsidP="00B63C6F">
      <w:pPr>
        <w:spacing w:after="0" w:line="240" w:lineRule="auto"/>
        <w:jc w:val="both"/>
        <w:rPr>
          <w:rFonts w:ascii="Times New Roman" w:eastAsia="Calibri" w:hAnsi="Times New Roman" w:cs="Times New Roman"/>
        </w:rPr>
      </w:pPr>
      <w:r>
        <w:rPr>
          <w:rFonts w:ascii="Times New Roman" w:eastAsia="Calibri" w:hAnsi="Times New Roman" w:cs="Times New Roman"/>
        </w:rPr>
        <w:t>9.1.</w:t>
      </w:r>
      <w:r>
        <w:rPr>
          <w:rFonts w:ascii="Times New Roman" w:eastAsia="Calibri" w:hAnsi="Times New Roman" w:cs="Times New Roman"/>
        </w:rPr>
        <w:tab/>
        <w:t>Mjere zaštite vode</w:t>
      </w:r>
      <w:r>
        <w:rPr>
          <w:rFonts w:ascii="Times New Roman" w:eastAsia="Calibri" w:hAnsi="Times New Roman" w:cs="Times New Roman"/>
        </w:rPr>
        <w:tab/>
      </w:r>
    </w:p>
    <w:p w14:paraId="70C74537" w14:textId="77777777" w:rsidR="00492F0D" w:rsidRDefault="00492F0D" w:rsidP="00B63C6F">
      <w:pPr>
        <w:spacing w:after="0" w:line="240" w:lineRule="auto"/>
        <w:jc w:val="both"/>
        <w:rPr>
          <w:rFonts w:ascii="Times New Roman" w:eastAsia="Calibri" w:hAnsi="Times New Roman" w:cs="Times New Roman"/>
        </w:rPr>
      </w:pPr>
      <w:r>
        <w:rPr>
          <w:rFonts w:ascii="Times New Roman" w:eastAsia="Calibri" w:hAnsi="Times New Roman" w:cs="Times New Roman"/>
        </w:rPr>
        <w:t>9.2.</w:t>
      </w:r>
      <w:r>
        <w:rPr>
          <w:rFonts w:ascii="Times New Roman" w:eastAsia="Calibri" w:hAnsi="Times New Roman" w:cs="Times New Roman"/>
        </w:rPr>
        <w:tab/>
        <w:t>Mjere zaštite tla</w:t>
      </w:r>
      <w:r>
        <w:rPr>
          <w:rFonts w:ascii="Times New Roman" w:eastAsia="Calibri" w:hAnsi="Times New Roman" w:cs="Times New Roman"/>
        </w:rPr>
        <w:tab/>
      </w:r>
    </w:p>
    <w:p w14:paraId="27B74EF6" w14:textId="77777777" w:rsidR="00492F0D" w:rsidRDefault="00492F0D" w:rsidP="00B63C6F">
      <w:pPr>
        <w:spacing w:after="0" w:line="240" w:lineRule="auto"/>
        <w:jc w:val="both"/>
        <w:rPr>
          <w:rFonts w:ascii="Times New Roman" w:eastAsia="Calibri" w:hAnsi="Times New Roman" w:cs="Times New Roman"/>
        </w:rPr>
      </w:pPr>
      <w:r>
        <w:rPr>
          <w:rFonts w:ascii="Times New Roman" w:eastAsia="Calibri" w:hAnsi="Times New Roman" w:cs="Times New Roman"/>
        </w:rPr>
        <w:t>9.3.</w:t>
      </w:r>
      <w:r>
        <w:rPr>
          <w:rFonts w:ascii="Times New Roman" w:eastAsia="Calibri" w:hAnsi="Times New Roman" w:cs="Times New Roman"/>
        </w:rPr>
        <w:tab/>
        <w:t>Mjere zaštite zraka</w:t>
      </w:r>
      <w:r>
        <w:rPr>
          <w:rFonts w:ascii="Times New Roman" w:eastAsia="Calibri" w:hAnsi="Times New Roman" w:cs="Times New Roman"/>
        </w:rPr>
        <w:tab/>
      </w:r>
    </w:p>
    <w:p w14:paraId="3E5CF022" w14:textId="77777777" w:rsidR="00492F0D" w:rsidRDefault="00492F0D" w:rsidP="00B63C6F">
      <w:pPr>
        <w:spacing w:after="0" w:line="240" w:lineRule="auto"/>
        <w:jc w:val="both"/>
        <w:rPr>
          <w:rFonts w:ascii="Times New Roman" w:eastAsia="Calibri" w:hAnsi="Times New Roman" w:cs="Times New Roman"/>
        </w:rPr>
      </w:pPr>
      <w:r>
        <w:rPr>
          <w:rFonts w:ascii="Times New Roman" w:eastAsia="Calibri" w:hAnsi="Times New Roman" w:cs="Times New Roman"/>
        </w:rPr>
        <w:t>9.4.</w:t>
      </w:r>
      <w:r>
        <w:rPr>
          <w:rFonts w:ascii="Times New Roman" w:eastAsia="Calibri" w:hAnsi="Times New Roman" w:cs="Times New Roman"/>
        </w:rPr>
        <w:tab/>
        <w:t>Mjere zaštite od buke</w:t>
      </w:r>
      <w:r>
        <w:rPr>
          <w:rFonts w:ascii="Times New Roman" w:eastAsia="Calibri" w:hAnsi="Times New Roman" w:cs="Times New Roman"/>
        </w:rPr>
        <w:tab/>
      </w:r>
    </w:p>
    <w:p w14:paraId="0E752E1C" w14:textId="77777777" w:rsidR="00492F0D" w:rsidRDefault="00492F0D" w:rsidP="00B63C6F">
      <w:pPr>
        <w:spacing w:after="0" w:line="240" w:lineRule="auto"/>
        <w:jc w:val="both"/>
        <w:rPr>
          <w:rFonts w:ascii="Times New Roman" w:eastAsia="Calibri" w:hAnsi="Times New Roman" w:cs="Times New Roman"/>
        </w:rPr>
      </w:pPr>
      <w:r>
        <w:rPr>
          <w:rFonts w:ascii="Times New Roman" w:eastAsia="Calibri" w:hAnsi="Times New Roman" w:cs="Times New Roman"/>
        </w:rPr>
        <w:t>9.5.</w:t>
      </w:r>
      <w:r>
        <w:rPr>
          <w:rFonts w:ascii="Times New Roman" w:eastAsia="Calibri" w:hAnsi="Times New Roman" w:cs="Times New Roman"/>
        </w:rPr>
        <w:tab/>
        <w:t>Mjere zaštite od požara</w:t>
      </w:r>
      <w:r>
        <w:rPr>
          <w:rFonts w:ascii="Times New Roman" w:eastAsia="Calibri" w:hAnsi="Times New Roman" w:cs="Times New Roman"/>
        </w:rPr>
        <w:tab/>
      </w:r>
    </w:p>
    <w:p w14:paraId="40768EE9" w14:textId="77777777" w:rsidR="00492F0D" w:rsidRDefault="00492F0D" w:rsidP="00B63C6F">
      <w:pPr>
        <w:spacing w:after="0" w:line="240" w:lineRule="auto"/>
        <w:jc w:val="both"/>
        <w:rPr>
          <w:rFonts w:ascii="Times New Roman" w:eastAsia="Calibri" w:hAnsi="Times New Roman" w:cs="Times New Roman"/>
        </w:rPr>
      </w:pPr>
      <w:r>
        <w:rPr>
          <w:rFonts w:ascii="Times New Roman" w:eastAsia="Calibri" w:hAnsi="Times New Roman" w:cs="Times New Roman"/>
        </w:rPr>
        <w:t>9.6.</w:t>
      </w:r>
      <w:r>
        <w:rPr>
          <w:rFonts w:ascii="Times New Roman" w:eastAsia="Calibri" w:hAnsi="Times New Roman" w:cs="Times New Roman"/>
        </w:rPr>
        <w:tab/>
        <w:t>Mjere zaštite zona posebne namjene</w:t>
      </w:r>
      <w:r>
        <w:rPr>
          <w:rFonts w:ascii="Times New Roman" w:eastAsia="Calibri" w:hAnsi="Times New Roman" w:cs="Times New Roman"/>
        </w:rPr>
        <w:tab/>
      </w:r>
    </w:p>
    <w:p w14:paraId="1F5556F7" w14:textId="77777777" w:rsidR="00492F0D" w:rsidRDefault="00492F0D" w:rsidP="00B63C6F">
      <w:pPr>
        <w:spacing w:after="0" w:line="240" w:lineRule="auto"/>
        <w:jc w:val="both"/>
        <w:rPr>
          <w:rFonts w:ascii="Times New Roman" w:eastAsia="Calibri" w:hAnsi="Times New Roman" w:cs="Times New Roman"/>
        </w:rPr>
      </w:pPr>
      <w:r>
        <w:rPr>
          <w:rFonts w:ascii="Times New Roman" w:eastAsia="Calibri" w:hAnsi="Times New Roman" w:cs="Times New Roman"/>
        </w:rPr>
        <w:t>9.7.</w:t>
      </w:r>
      <w:r>
        <w:rPr>
          <w:rFonts w:ascii="Times New Roman" w:eastAsia="Calibri" w:hAnsi="Times New Roman" w:cs="Times New Roman"/>
        </w:rPr>
        <w:tab/>
        <w:t>Mjere zaštite od elementarnih nepogoda i spašavanja</w:t>
      </w:r>
      <w:r>
        <w:rPr>
          <w:rFonts w:ascii="Times New Roman" w:eastAsia="Calibri" w:hAnsi="Times New Roman" w:cs="Times New Roman"/>
        </w:rPr>
        <w:tab/>
      </w:r>
    </w:p>
    <w:p w14:paraId="27F5FECC" w14:textId="77777777" w:rsidR="00492F0D" w:rsidRDefault="00492F0D" w:rsidP="00B63C6F">
      <w:pPr>
        <w:spacing w:after="0" w:line="240" w:lineRule="auto"/>
        <w:jc w:val="both"/>
        <w:rPr>
          <w:rFonts w:ascii="Times New Roman" w:eastAsia="Calibri" w:hAnsi="Times New Roman" w:cs="Times New Roman"/>
        </w:rPr>
      </w:pPr>
      <w:r>
        <w:rPr>
          <w:rFonts w:ascii="Times New Roman" w:eastAsia="Calibri" w:hAnsi="Times New Roman" w:cs="Times New Roman"/>
        </w:rPr>
        <w:t>9.8.</w:t>
      </w:r>
      <w:r>
        <w:rPr>
          <w:rFonts w:ascii="Times New Roman" w:eastAsia="Calibri" w:hAnsi="Times New Roman" w:cs="Times New Roman"/>
        </w:rPr>
        <w:tab/>
        <w:t>Mjere zaštite od onečišćenja svjetlošću</w:t>
      </w:r>
      <w:r>
        <w:rPr>
          <w:rFonts w:ascii="Times New Roman" w:eastAsia="Calibri" w:hAnsi="Times New Roman" w:cs="Times New Roman"/>
        </w:rPr>
        <w:tab/>
      </w:r>
    </w:p>
    <w:p w14:paraId="233CB360" w14:textId="77777777" w:rsidR="00492F0D" w:rsidRDefault="00492F0D" w:rsidP="00B63C6F">
      <w:pPr>
        <w:spacing w:after="0" w:line="240" w:lineRule="auto"/>
        <w:jc w:val="both"/>
        <w:rPr>
          <w:rFonts w:ascii="Times New Roman" w:eastAsia="Calibri" w:hAnsi="Times New Roman" w:cs="Times New Roman"/>
        </w:rPr>
      </w:pPr>
      <w:r>
        <w:rPr>
          <w:rFonts w:ascii="Times New Roman" w:eastAsia="Calibri" w:hAnsi="Times New Roman" w:cs="Times New Roman"/>
        </w:rPr>
        <w:t>9.9.</w:t>
      </w:r>
      <w:r>
        <w:rPr>
          <w:rFonts w:ascii="Times New Roman" w:eastAsia="Calibri" w:hAnsi="Times New Roman" w:cs="Times New Roman"/>
        </w:rPr>
        <w:tab/>
        <w:t>Mjere održivosti, produktivnosti i ublažavanja učinaka klimatskih promjena</w:t>
      </w:r>
      <w:r>
        <w:rPr>
          <w:rFonts w:ascii="Times New Roman" w:eastAsia="Calibri" w:hAnsi="Times New Roman" w:cs="Times New Roman"/>
        </w:rPr>
        <w:tab/>
      </w:r>
    </w:p>
    <w:p w14:paraId="6ABA267D" w14:textId="77777777" w:rsidR="00492F0D" w:rsidRDefault="00492F0D" w:rsidP="00B63C6F">
      <w:pPr>
        <w:spacing w:after="0" w:line="240" w:lineRule="auto"/>
        <w:jc w:val="both"/>
        <w:rPr>
          <w:rFonts w:ascii="Times New Roman" w:eastAsia="Calibri" w:hAnsi="Times New Roman" w:cs="Times New Roman"/>
        </w:rPr>
      </w:pPr>
      <w:r>
        <w:rPr>
          <w:rFonts w:ascii="Times New Roman" w:eastAsia="Calibri" w:hAnsi="Times New Roman" w:cs="Times New Roman"/>
        </w:rPr>
        <w:t>9.10.</w:t>
      </w:r>
      <w:r>
        <w:rPr>
          <w:rFonts w:ascii="Times New Roman" w:eastAsia="Calibri" w:hAnsi="Times New Roman" w:cs="Times New Roman"/>
        </w:rPr>
        <w:tab/>
        <w:t>Sprječavanje stvaranja arhitektonsko-urbanističkih barijera</w:t>
      </w:r>
      <w:r>
        <w:rPr>
          <w:rFonts w:ascii="Times New Roman" w:eastAsia="Calibri" w:hAnsi="Times New Roman" w:cs="Times New Roman"/>
        </w:rPr>
        <w:tab/>
      </w:r>
    </w:p>
    <w:p w14:paraId="02638798" w14:textId="77777777" w:rsidR="00492F0D" w:rsidRDefault="00492F0D" w:rsidP="00B63C6F">
      <w:pPr>
        <w:spacing w:after="0" w:line="240" w:lineRule="auto"/>
        <w:jc w:val="both"/>
        <w:rPr>
          <w:rFonts w:ascii="Times New Roman" w:eastAsia="Calibri" w:hAnsi="Times New Roman" w:cs="Times New Roman"/>
        </w:rPr>
      </w:pPr>
      <w:r>
        <w:rPr>
          <w:rFonts w:ascii="Times New Roman" w:eastAsia="Calibri" w:hAnsi="Times New Roman" w:cs="Times New Roman"/>
        </w:rPr>
        <w:t>10.</w:t>
      </w:r>
      <w:r>
        <w:rPr>
          <w:rFonts w:ascii="Times New Roman" w:eastAsia="Calibri" w:hAnsi="Times New Roman" w:cs="Times New Roman"/>
        </w:rPr>
        <w:tab/>
        <w:t>MJERE PROVEDBE PLANA</w:t>
      </w:r>
      <w:r>
        <w:rPr>
          <w:rFonts w:ascii="Times New Roman" w:eastAsia="Calibri" w:hAnsi="Times New Roman" w:cs="Times New Roman"/>
        </w:rPr>
        <w:tab/>
      </w:r>
    </w:p>
    <w:p w14:paraId="3F558133" w14:textId="77777777" w:rsidR="00492F0D" w:rsidRDefault="00492F0D" w:rsidP="00B63C6F">
      <w:pPr>
        <w:spacing w:after="0" w:line="240" w:lineRule="auto"/>
        <w:jc w:val="both"/>
        <w:rPr>
          <w:rFonts w:ascii="Times New Roman" w:eastAsia="Calibri" w:hAnsi="Times New Roman" w:cs="Times New Roman"/>
        </w:rPr>
      </w:pPr>
      <w:r>
        <w:rPr>
          <w:rFonts w:ascii="Times New Roman" w:eastAsia="Calibri" w:hAnsi="Times New Roman" w:cs="Times New Roman"/>
        </w:rPr>
        <w:t>10.1.</w:t>
      </w:r>
      <w:r>
        <w:rPr>
          <w:rFonts w:ascii="Times New Roman" w:eastAsia="Calibri" w:hAnsi="Times New Roman" w:cs="Times New Roman"/>
        </w:rPr>
        <w:tab/>
        <w:t>Javni natječaji</w:t>
      </w:r>
      <w:r>
        <w:rPr>
          <w:rFonts w:ascii="Times New Roman" w:eastAsia="Calibri" w:hAnsi="Times New Roman" w:cs="Times New Roman"/>
        </w:rPr>
        <w:tab/>
      </w:r>
    </w:p>
    <w:p w14:paraId="4E4A5719" w14:textId="77777777" w:rsidR="00492F0D" w:rsidRDefault="00492F0D" w:rsidP="00B63C6F">
      <w:pPr>
        <w:spacing w:after="0" w:line="240" w:lineRule="auto"/>
        <w:jc w:val="both"/>
        <w:rPr>
          <w:rFonts w:ascii="Times New Roman" w:eastAsia="Calibri" w:hAnsi="Times New Roman" w:cs="Times New Roman"/>
        </w:rPr>
      </w:pPr>
      <w:r>
        <w:rPr>
          <w:rFonts w:ascii="Times New Roman" w:eastAsia="Calibri" w:hAnsi="Times New Roman" w:cs="Times New Roman"/>
        </w:rPr>
        <w:t>10.2.</w:t>
      </w:r>
      <w:r>
        <w:rPr>
          <w:rFonts w:ascii="Times New Roman" w:eastAsia="Calibri" w:hAnsi="Times New Roman" w:cs="Times New Roman"/>
        </w:rPr>
        <w:tab/>
        <w:t>Rekonstrukcija građevina čija je namjena protivna planiranoj namjeni</w:t>
      </w:r>
    </w:p>
    <w:p w14:paraId="14FC3533" w14:textId="77777777" w:rsidR="00492F0D" w:rsidRDefault="00492F0D" w:rsidP="00B63C6F">
      <w:pPr>
        <w:spacing w:after="0" w:line="240" w:lineRule="auto"/>
        <w:jc w:val="both"/>
        <w:rPr>
          <w:rFonts w:ascii="Times New Roman" w:eastAsia="Calibri" w:hAnsi="Times New Roman" w:cs="Times New Roman"/>
        </w:rPr>
      </w:pPr>
    </w:p>
    <w:p w14:paraId="2A919436" w14:textId="77777777" w:rsidR="00492F0D" w:rsidRDefault="00492F0D" w:rsidP="00B63C6F">
      <w:pPr>
        <w:keepNext/>
        <w:spacing w:after="0" w:line="240" w:lineRule="auto"/>
        <w:jc w:val="both"/>
        <w:rPr>
          <w:rFonts w:ascii="Times New Roman" w:hAnsi="Times New Roman" w:cs="Times New Roman"/>
          <w:bCs/>
        </w:rPr>
      </w:pPr>
      <w:r>
        <w:rPr>
          <w:rFonts w:ascii="Times New Roman" w:hAnsi="Times New Roman" w:cs="Times New Roman"/>
          <w:bCs/>
        </w:rPr>
        <w:t>B/</w:t>
      </w:r>
      <w:r>
        <w:rPr>
          <w:rFonts w:ascii="Times New Roman" w:hAnsi="Times New Roman" w:cs="Times New Roman"/>
          <w:bCs/>
        </w:rPr>
        <w:tab/>
        <w:t>GRAFIČKI DIO</w:t>
      </w:r>
    </w:p>
    <w:p w14:paraId="2DEF9550" w14:textId="77777777" w:rsidR="00492F0D" w:rsidRDefault="00492F0D" w:rsidP="00B63C6F">
      <w:pPr>
        <w:keepNext/>
        <w:spacing w:after="0" w:line="240" w:lineRule="auto"/>
        <w:jc w:val="both"/>
        <w:rPr>
          <w:rFonts w:ascii="Times New Roman" w:hAnsi="Times New Roman" w:cs="Times New Roman"/>
          <w:bCs/>
        </w:rPr>
      </w:pPr>
    </w:p>
    <w:p w14:paraId="5B3FF2A8" w14:textId="77777777" w:rsidR="00492F0D" w:rsidRDefault="00492F0D" w:rsidP="00B63C6F">
      <w:pPr>
        <w:spacing w:after="0" w:line="240" w:lineRule="auto"/>
        <w:jc w:val="both"/>
        <w:textAlignment w:val="baseline"/>
        <w:rPr>
          <w:rFonts w:ascii="Times New Roman" w:hAnsi="Times New Roman" w:cs="Times New Roman"/>
          <w:bCs/>
        </w:rPr>
      </w:pPr>
      <w:r>
        <w:rPr>
          <w:rFonts w:ascii="Times New Roman" w:hAnsi="Times New Roman" w:cs="Times New Roman"/>
          <w:bCs/>
        </w:rPr>
        <w:t>0. KONCEPT PLANA</w:t>
      </w:r>
    </w:p>
    <w:p w14:paraId="3F4CF3A5" w14:textId="77777777" w:rsidR="00492F0D" w:rsidRDefault="00492F0D" w:rsidP="00B63C6F">
      <w:pPr>
        <w:spacing w:after="0" w:line="240" w:lineRule="auto"/>
        <w:jc w:val="both"/>
        <w:textAlignment w:val="baseline"/>
        <w:rPr>
          <w:rFonts w:ascii="Times New Roman" w:hAnsi="Times New Roman" w:cs="Times New Roman"/>
          <w:bCs/>
        </w:rPr>
      </w:pPr>
      <w:r>
        <w:rPr>
          <w:rFonts w:ascii="Times New Roman" w:hAnsi="Times New Roman" w:cs="Times New Roman"/>
          <w:bCs/>
        </w:rPr>
        <w:t>1. KORIŠTENJE I NAMJENA POVRŠINA</w:t>
      </w:r>
    </w:p>
    <w:p w14:paraId="062BC7E7" w14:textId="77777777" w:rsidR="00492F0D" w:rsidRDefault="00492F0D" w:rsidP="00B63C6F">
      <w:pPr>
        <w:spacing w:after="0" w:line="240" w:lineRule="auto"/>
        <w:jc w:val="both"/>
        <w:textAlignment w:val="baseline"/>
        <w:rPr>
          <w:rFonts w:ascii="Times New Roman" w:hAnsi="Times New Roman" w:cs="Times New Roman"/>
          <w:bCs/>
        </w:rPr>
      </w:pPr>
      <w:r>
        <w:rPr>
          <w:rFonts w:ascii="Times New Roman" w:hAnsi="Times New Roman" w:cs="Times New Roman"/>
          <w:bCs/>
        </w:rPr>
        <w:t>2. PROMETNA, ULIČNA I KOMUNALNA INFRASTRUKTURNA MREŽA</w:t>
      </w:r>
    </w:p>
    <w:p w14:paraId="58A09CEB" w14:textId="77777777" w:rsidR="00492F0D" w:rsidRDefault="00492F0D" w:rsidP="00B63C6F">
      <w:pPr>
        <w:spacing w:after="0" w:line="240" w:lineRule="auto"/>
        <w:ind w:firstLine="708"/>
        <w:jc w:val="both"/>
        <w:textAlignment w:val="baseline"/>
        <w:rPr>
          <w:rFonts w:ascii="Times New Roman" w:hAnsi="Times New Roman" w:cs="Times New Roman"/>
          <w:bCs/>
        </w:rPr>
      </w:pPr>
      <w:r>
        <w:rPr>
          <w:rFonts w:ascii="Times New Roman" w:hAnsi="Times New Roman" w:cs="Times New Roman"/>
          <w:bCs/>
        </w:rPr>
        <w:t>2a Prometni sustav</w:t>
      </w:r>
    </w:p>
    <w:p w14:paraId="24B0BF76" w14:textId="77777777" w:rsidR="00492F0D" w:rsidRDefault="00492F0D" w:rsidP="00B63C6F">
      <w:pPr>
        <w:spacing w:after="0" w:line="240" w:lineRule="auto"/>
        <w:ind w:firstLine="708"/>
        <w:jc w:val="both"/>
        <w:textAlignment w:val="baseline"/>
        <w:rPr>
          <w:rFonts w:ascii="Times New Roman" w:hAnsi="Times New Roman" w:cs="Times New Roman"/>
          <w:bCs/>
        </w:rPr>
      </w:pPr>
      <w:r>
        <w:rPr>
          <w:rFonts w:ascii="Times New Roman" w:hAnsi="Times New Roman" w:cs="Times New Roman"/>
          <w:bCs/>
        </w:rPr>
        <w:t xml:space="preserve">2b </w:t>
      </w:r>
      <w:proofErr w:type="spellStart"/>
      <w:r>
        <w:rPr>
          <w:rFonts w:ascii="Times New Roman" w:hAnsi="Times New Roman" w:cs="Times New Roman"/>
          <w:bCs/>
        </w:rPr>
        <w:t>Vodnogospodarski</w:t>
      </w:r>
      <w:proofErr w:type="spellEnd"/>
      <w:r>
        <w:rPr>
          <w:rFonts w:ascii="Times New Roman" w:hAnsi="Times New Roman" w:cs="Times New Roman"/>
          <w:bCs/>
        </w:rPr>
        <w:t xml:space="preserve"> sustav</w:t>
      </w:r>
    </w:p>
    <w:p w14:paraId="2BADCE69" w14:textId="77777777" w:rsidR="00492F0D" w:rsidRDefault="00492F0D" w:rsidP="00B63C6F">
      <w:pPr>
        <w:spacing w:after="0" w:line="240" w:lineRule="auto"/>
        <w:ind w:firstLine="708"/>
        <w:jc w:val="both"/>
        <w:textAlignment w:val="baseline"/>
        <w:rPr>
          <w:rFonts w:ascii="Times New Roman" w:hAnsi="Times New Roman" w:cs="Times New Roman"/>
          <w:bCs/>
        </w:rPr>
      </w:pPr>
      <w:r>
        <w:rPr>
          <w:rFonts w:ascii="Times New Roman" w:hAnsi="Times New Roman" w:cs="Times New Roman"/>
          <w:bCs/>
        </w:rPr>
        <w:t>2c Pošta, elektroničke komunikacije i energetski sustav</w:t>
      </w:r>
    </w:p>
    <w:p w14:paraId="45D462FE" w14:textId="77777777" w:rsidR="00492F0D" w:rsidRDefault="00492F0D" w:rsidP="00B63C6F">
      <w:pPr>
        <w:spacing w:after="0" w:line="240" w:lineRule="auto"/>
        <w:jc w:val="both"/>
        <w:textAlignment w:val="baseline"/>
        <w:rPr>
          <w:rFonts w:ascii="Times New Roman" w:hAnsi="Times New Roman" w:cs="Times New Roman"/>
          <w:bCs/>
        </w:rPr>
      </w:pPr>
      <w:r>
        <w:rPr>
          <w:rFonts w:ascii="Times New Roman" w:hAnsi="Times New Roman" w:cs="Times New Roman"/>
          <w:bCs/>
        </w:rPr>
        <w:t>3. UVJETI KORIŠTENJA, UREĐENJA I ZAŠTITE POVRŠINA</w:t>
      </w:r>
    </w:p>
    <w:p w14:paraId="7FE683BC" w14:textId="77777777" w:rsidR="00492F0D" w:rsidRDefault="00492F0D" w:rsidP="00B63C6F">
      <w:pPr>
        <w:spacing w:after="0" w:line="240" w:lineRule="auto"/>
        <w:jc w:val="both"/>
        <w:textAlignment w:val="baseline"/>
        <w:rPr>
          <w:rFonts w:ascii="Times New Roman" w:hAnsi="Times New Roman" w:cs="Times New Roman"/>
          <w:bCs/>
        </w:rPr>
      </w:pPr>
      <w:r>
        <w:rPr>
          <w:rFonts w:ascii="Times New Roman" w:hAnsi="Times New Roman" w:cs="Times New Roman"/>
          <w:bCs/>
        </w:rPr>
        <w:t>4. NAČIN I UVJETI GRADNJE.</w:t>
      </w:r>
    </w:p>
    <w:p w14:paraId="4958BEDA" w14:textId="77777777" w:rsidR="00492F0D" w:rsidRDefault="00492F0D" w:rsidP="00B63C6F">
      <w:pPr>
        <w:spacing w:after="0" w:line="240" w:lineRule="auto"/>
        <w:jc w:val="both"/>
        <w:rPr>
          <w:rFonts w:ascii="Times New Roman" w:hAnsi="Times New Roman" w:cs="Times New Roman"/>
        </w:rPr>
      </w:pPr>
    </w:p>
    <w:p w14:paraId="6C9E9F43" w14:textId="77777777" w:rsidR="00492F0D" w:rsidRDefault="00492F0D" w:rsidP="00B63C6F">
      <w:pPr>
        <w:keepNext/>
        <w:spacing w:after="0" w:line="240" w:lineRule="auto"/>
        <w:jc w:val="both"/>
        <w:rPr>
          <w:rFonts w:ascii="Times New Roman" w:hAnsi="Times New Roman" w:cs="Times New Roman"/>
        </w:rPr>
      </w:pPr>
      <w:r>
        <w:rPr>
          <w:rFonts w:ascii="Times New Roman" w:hAnsi="Times New Roman" w:cs="Times New Roman"/>
        </w:rPr>
        <w:t>C/</w:t>
      </w:r>
      <w:r>
        <w:rPr>
          <w:rFonts w:ascii="Times New Roman" w:hAnsi="Times New Roman" w:cs="Times New Roman"/>
        </w:rPr>
        <w:tab/>
        <w:t>PRILOZI</w:t>
      </w:r>
    </w:p>
    <w:p w14:paraId="61F00A6B" w14:textId="77777777" w:rsidR="00492F0D" w:rsidRDefault="00492F0D" w:rsidP="00B63C6F">
      <w:pPr>
        <w:keepNext/>
        <w:spacing w:after="0" w:line="240" w:lineRule="auto"/>
        <w:jc w:val="both"/>
        <w:rPr>
          <w:rFonts w:ascii="Times New Roman" w:hAnsi="Times New Roman" w:cs="Times New Roman"/>
          <w:bCs/>
        </w:rPr>
      </w:pPr>
      <w:r>
        <w:rPr>
          <w:rFonts w:ascii="Times New Roman" w:hAnsi="Times New Roman" w:cs="Times New Roman"/>
          <w:bCs/>
        </w:rPr>
        <w:t xml:space="preserve">Obrazloženje </w:t>
      </w:r>
    </w:p>
    <w:p w14:paraId="50CC9186" w14:textId="77777777" w:rsidR="00492F0D" w:rsidRDefault="00492F0D" w:rsidP="00B63C6F">
      <w:pPr>
        <w:keepNext/>
        <w:spacing w:after="0" w:line="240" w:lineRule="auto"/>
        <w:jc w:val="both"/>
        <w:rPr>
          <w:rFonts w:ascii="Times New Roman" w:hAnsi="Times New Roman" w:cs="Times New Roman"/>
        </w:rPr>
      </w:pPr>
      <w:proofErr w:type="spellStart"/>
      <w:r>
        <w:rPr>
          <w:rFonts w:ascii="Times New Roman" w:hAnsi="Times New Roman" w:cs="Times New Roman"/>
        </w:rPr>
        <w:t>Kartogram</w:t>
      </w:r>
      <w:proofErr w:type="spellEnd"/>
      <w:r>
        <w:rPr>
          <w:rFonts w:ascii="Times New Roman" w:hAnsi="Times New Roman" w:cs="Times New Roman"/>
        </w:rPr>
        <w:t xml:space="preserve"> 1 - Urbanistički kontekst</w:t>
      </w:r>
    </w:p>
    <w:p w14:paraId="52F795AC" w14:textId="77777777" w:rsidR="00492F0D" w:rsidRDefault="00492F0D" w:rsidP="00B63C6F">
      <w:pPr>
        <w:spacing w:after="0" w:line="240" w:lineRule="auto"/>
        <w:jc w:val="both"/>
        <w:rPr>
          <w:rFonts w:ascii="Times New Roman" w:hAnsi="Times New Roman" w:cs="Times New Roman"/>
        </w:rPr>
      </w:pPr>
      <w:proofErr w:type="spellStart"/>
      <w:r>
        <w:rPr>
          <w:rFonts w:ascii="Times New Roman" w:hAnsi="Times New Roman" w:cs="Times New Roman"/>
        </w:rPr>
        <w:t>Kartogram</w:t>
      </w:r>
      <w:proofErr w:type="spellEnd"/>
      <w:r>
        <w:rPr>
          <w:rFonts w:ascii="Times New Roman" w:hAnsi="Times New Roman" w:cs="Times New Roman"/>
        </w:rPr>
        <w:t xml:space="preserve"> 2 - Zoniranje krajobraznih površina</w:t>
      </w:r>
    </w:p>
    <w:p w14:paraId="7F35D912" w14:textId="77777777" w:rsidR="00492F0D" w:rsidRDefault="00492F0D" w:rsidP="00B63C6F">
      <w:pPr>
        <w:spacing w:after="0" w:line="240" w:lineRule="auto"/>
        <w:jc w:val="both"/>
        <w:rPr>
          <w:rFonts w:ascii="Times New Roman" w:eastAsia="Times New Roman" w:hAnsi="Times New Roman" w:cs="Times New Roman"/>
          <w:bCs/>
        </w:rPr>
      </w:pPr>
    </w:p>
    <w:p w14:paraId="4FD595D4"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ODREDBE ZA PROVOĐENJE</w:t>
      </w:r>
    </w:p>
    <w:p w14:paraId="4FE1BD75" w14:textId="77777777" w:rsidR="00492F0D" w:rsidRDefault="00492F0D" w:rsidP="00B63C6F">
      <w:pPr>
        <w:keepNext/>
        <w:spacing w:after="0" w:line="240" w:lineRule="auto"/>
        <w:jc w:val="both"/>
        <w:rPr>
          <w:rFonts w:ascii="Times New Roman" w:eastAsia="Times New Roman" w:hAnsi="Times New Roman" w:cs="Times New Roman"/>
          <w:bCs/>
        </w:rPr>
      </w:pPr>
    </w:p>
    <w:p w14:paraId="222E0A5F" w14:textId="77777777" w:rsidR="00492F0D" w:rsidRDefault="00492F0D" w:rsidP="00B63C6F">
      <w:pPr>
        <w:keepNext/>
        <w:spacing w:after="0" w:line="240" w:lineRule="auto"/>
        <w:jc w:val="center"/>
        <w:rPr>
          <w:rFonts w:ascii="Times New Roman" w:eastAsia="Times New Roman" w:hAnsi="Times New Roman" w:cs="Times New Roman"/>
          <w:bCs/>
          <w:iCs/>
        </w:rPr>
      </w:pPr>
      <w:r>
        <w:rPr>
          <w:rFonts w:ascii="Times New Roman" w:eastAsia="Times New Roman" w:hAnsi="Times New Roman" w:cs="Times New Roman"/>
          <w:bCs/>
          <w:iCs/>
        </w:rPr>
        <w:t xml:space="preserve">Članak </w:t>
      </w:r>
      <w:r>
        <w:rPr>
          <w:rFonts w:ascii="Times New Roman" w:eastAsia="Times New Roman" w:hAnsi="Times New Roman" w:cs="Times New Roman"/>
          <w:bCs/>
          <w:iCs/>
        </w:rPr>
        <w:fldChar w:fldCharType="begin"/>
      </w:r>
      <w:r>
        <w:rPr>
          <w:rFonts w:ascii="Times New Roman" w:eastAsia="Times New Roman" w:hAnsi="Times New Roman" w:cs="Times New Roman"/>
          <w:bCs/>
          <w:iCs/>
        </w:rPr>
        <w:instrText xml:space="preserve"> AUTONUM </w:instrText>
      </w:r>
      <w:r>
        <w:rPr>
          <w:rFonts w:ascii="Times New Roman" w:eastAsia="Times New Roman" w:hAnsi="Times New Roman" w:cs="Times New Roman"/>
          <w:bCs/>
        </w:rPr>
        <w:fldChar w:fldCharType="end"/>
      </w:r>
    </w:p>
    <w:p w14:paraId="5B50A252" w14:textId="77777777" w:rsidR="00492F0D" w:rsidRDefault="00492F0D" w:rsidP="00B63C6F">
      <w:pPr>
        <w:pStyle w:val="Odlomakpopisa"/>
        <w:widowControl w:val="0"/>
        <w:numPr>
          <w:ilvl w:val="0"/>
          <w:numId w:val="26"/>
        </w:numPr>
        <w:snapToGrid w:val="0"/>
        <w:spacing w:after="0" w:line="240" w:lineRule="auto"/>
        <w:contextualSpacing w:val="0"/>
        <w:jc w:val="both"/>
        <w:rPr>
          <w:rFonts w:ascii="Times New Roman" w:eastAsia="Times New Roman" w:hAnsi="Times New Roman" w:cs="Times New Roman"/>
          <w:bCs/>
        </w:rPr>
      </w:pPr>
      <w:r>
        <w:rPr>
          <w:rFonts w:ascii="Times New Roman" w:hAnsi="Times New Roman"/>
          <w:bCs/>
        </w:rPr>
        <w:t>Izrazi i pojmovi koji se upotrebljavaju u ovom Planu imaju sljedeće značenje:</w:t>
      </w:r>
    </w:p>
    <w:p w14:paraId="3F700C64" w14:textId="77777777" w:rsidR="00492F0D" w:rsidRDefault="00492F0D" w:rsidP="00B63C6F">
      <w:pPr>
        <w:spacing w:after="0" w:line="240" w:lineRule="auto"/>
        <w:jc w:val="both"/>
        <w:rPr>
          <w:rFonts w:ascii="Times New Roman" w:eastAsia="Times New Roman" w:hAnsi="Times New Roman" w:cs="Times New Roman"/>
          <w:bCs/>
        </w:rPr>
      </w:pPr>
    </w:p>
    <w:p w14:paraId="489821AF" w14:textId="77777777" w:rsidR="00492F0D" w:rsidRDefault="00492F0D" w:rsidP="00B63C6F">
      <w:pPr>
        <w:numPr>
          <w:ilvl w:val="0"/>
          <w:numId w:val="27"/>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etažna visina građevine - broj nadzemnih etaža</w:t>
      </w:r>
    </w:p>
    <w:p w14:paraId="0F5109BF" w14:textId="77777777" w:rsidR="00492F0D" w:rsidRDefault="00492F0D" w:rsidP="00B63C6F">
      <w:pPr>
        <w:numPr>
          <w:ilvl w:val="0"/>
          <w:numId w:val="27"/>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glavna gradska os - zamišljena os koja ishodište ima u karlovačkoj Zvijezdi i proteže se u dva smjera - prema šumi </w:t>
      </w:r>
      <w:proofErr w:type="spellStart"/>
      <w:r>
        <w:rPr>
          <w:rFonts w:ascii="Times New Roman" w:eastAsia="Times New Roman" w:hAnsi="Times New Roman" w:cs="Times New Roman"/>
          <w:bCs/>
        </w:rPr>
        <w:t>Kozjači</w:t>
      </w:r>
      <w:proofErr w:type="spellEnd"/>
      <w:r>
        <w:rPr>
          <w:rFonts w:ascii="Times New Roman" w:eastAsia="Times New Roman" w:hAnsi="Times New Roman" w:cs="Times New Roman"/>
          <w:bCs/>
        </w:rPr>
        <w:t xml:space="preserve"> i prema obalama rijeka Kupe i Korane a preko gradskih predjela </w:t>
      </w:r>
      <w:proofErr w:type="spellStart"/>
      <w:r>
        <w:rPr>
          <w:rFonts w:ascii="Times New Roman" w:eastAsia="Times New Roman" w:hAnsi="Times New Roman" w:cs="Times New Roman"/>
          <w:bCs/>
        </w:rPr>
        <w:t>Jamadol</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Luščić</w:t>
      </w:r>
      <w:proofErr w:type="spellEnd"/>
      <w:r>
        <w:rPr>
          <w:rFonts w:ascii="Times New Roman" w:eastAsia="Times New Roman" w:hAnsi="Times New Roman" w:cs="Times New Roman"/>
          <w:bCs/>
        </w:rPr>
        <w:t>, Novi centar, Zvijezda i Gaza, te definira ishodište urbane matrice za središnji prostor grada</w:t>
      </w:r>
    </w:p>
    <w:p w14:paraId="32EFAFB1" w14:textId="77777777" w:rsidR="00492F0D" w:rsidRDefault="00492F0D" w:rsidP="00B63C6F">
      <w:pPr>
        <w:numPr>
          <w:ilvl w:val="0"/>
          <w:numId w:val="27"/>
        </w:numPr>
        <w:spacing w:after="0" w:line="240" w:lineRule="auto"/>
        <w:jc w:val="both"/>
        <w:rPr>
          <w:rFonts w:ascii="Times New Roman" w:eastAsia="Times New Roman" w:hAnsi="Times New Roman" w:cs="Times New Roman"/>
          <w:bCs/>
        </w:rPr>
      </w:pPr>
      <w:proofErr w:type="spellStart"/>
      <w:r>
        <w:rPr>
          <w:rFonts w:ascii="Times New Roman" w:eastAsia="Times New Roman" w:hAnsi="Times New Roman" w:cs="Times New Roman"/>
          <w:bCs/>
        </w:rPr>
        <w:t>gradivi</w:t>
      </w:r>
      <w:proofErr w:type="spellEnd"/>
      <w:r>
        <w:rPr>
          <w:rFonts w:ascii="Times New Roman" w:eastAsia="Times New Roman" w:hAnsi="Times New Roman" w:cs="Times New Roman"/>
          <w:bCs/>
        </w:rPr>
        <w:t xml:space="preserve"> dio čestice - površina određena kartografskim prikazom 4. NAČIN I UVJETI GRADNJE unutar koje se moraju smjestiti </w:t>
      </w:r>
      <w:proofErr w:type="spellStart"/>
      <w:r>
        <w:rPr>
          <w:rFonts w:ascii="Times New Roman" w:eastAsia="Times New Roman" w:hAnsi="Times New Roman" w:cs="Times New Roman"/>
          <w:bCs/>
        </w:rPr>
        <w:t>ortogonalne</w:t>
      </w:r>
      <w:proofErr w:type="spellEnd"/>
      <w:r>
        <w:rPr>
          <w:rFonts w:ascii="Times New Roman" w:eastAsia="Times New Roman" w:hAnsi="Times New Roman" w:cs="Times New Roman"/>
          <w:bCs/>
        </w:rPr>
        <w:t xml:space="preserve"> projekcije svih nadzemnih dijelova građevine (osnovnih i pomoćnih), što se ne odnosi na uređenje građevne čestice (parkirališta, uređene površine, nenatkrivene terase, potporni zidovi, nasipi, urbana oprema, instalacijska okna i sl.) </w:t>
      </w:r>
    </w:p>
    <w:p w14:paraId="3033E1D5" w14:textId="77777777" w:rsidR="00492F0D" w:rsidRDefault="00492F0D" w:rsidP="00B63C6F">
      <w:pPr>
        <w:numPr>
          <w:ilvl w:val="0"/>
          <w:numId w:val="27"/>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lastRenderedPageBreak/>
        <w:t>kat (K) - dio građevine čiji se prostor nalazi između dva poda iznad prizemlja</w:t>
      </w:r>
    </w:p>
    <w:p w14:paraId="516B7BA0" w14:textId="77777777" w:rsidR="00492F0D" w:rsidRDefault="00492F0D" w:rsidP="00B63C6F">
      <w:pPr>
        <w:numPr>
          <w:ilvl w:val="0"/>
          <w:numId w:val="27"/>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koeficijent izgrađenosti građevne čestice (k</w:t>
      </w:r>
      <w:r>
        <w:rPr>
          <w:rFonts w:ascii="Times New Roman" w:eastAsia="Times New Roman" w:hAnsi="Times New Roman" w:cs="Times New Roman"/>
          <w:bCs/>
          <w:vertAlign w:val="subscript"/>
        </w:rPr>
        <w:t>ig</w:t>
      </w:r>
      <w:r>
        <w:rPr>
          <w:rFonts w:ascii="Times New Roman" w:eastAsia="Times New Roman" w:hAnsi="Times New Roman" w:cs="Times New Roman"/>
          <w:bCs/>
        </w:rPr>
        <w:t>) - odnos izgrađene površine zemljišta pod građevinom i ukupne površine građevne čestice</w:t>
      </w:r>
    </w:p>
    <w:p w14:paraId="23727B66" w14:textId="77777777" w:rsidR="00492F0D" w:rsidRDefault="00492F0D" w:rsidP="00B63C6F">
      <w:pPr>
        <w:numPr>
          <w:ilvl w:val="0"/>
          <w:numId w:val="27"/>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nadzemna etaža - suteren (S), prizemlje (P), kat (K) i potkrovlje (</w:t>
      </w:r>
      <w:proofErr w:type="spellStart"/>
      <w:r>
        <w:rPr>
          <w:rFonts w:ascii="Times New Roman" w:eastAsia="Times New Roman" w:hAnsi="Times New Roman" w:cs="Times New Roman"/>
          <w:bCs/>
        </w:rPr>
        <w:t>Pk</w:t>
      </w:r>
      <w:proofErr w:type="spellEnd"/>
      <w:r>
        <w:rPr>
          <w:rFonts w:ascii="Times New Roman" w:eastAsia="Times New Roman" w:hAnsi="Times New Roman" w:cs="Times New Roman"/>
          <w:bCs/>
        </w:rPr>
        <w:t>)</w:t>
      </w:r>
    </w:p>
    <w:p w14:paraId="79F4BC76" w14:textId="77777777" w:rsidR="00492F0D" w:rsidRDefault="00492F0D" w:rsidP="00B63C6F">
      <w:pPr>
        <w:numPr>
          <w:ilvl w:val="0"/>
          <w:numId w:val="27"/>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obvezni građevni pravac - linija određena kartografskim prikazom 4. NAČIN I UVJETI GRADNJE kojom se određuje položaj osnovne građevine u odnosu na regulacijsku liniju</w:t>
      </w:r>
    </w:p>
    <w:p w14:paraId="3CEEF4DA" w14:textId="77777777" w:rsidR="00492F0D" w:rsidRDefault="00492F0D" w:rsidP="00B63C6F">
      <w:pPr>
        <w:numPr>
          <w:ilvl w:val="0"/>
          <w:numId w:val="27"/>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postojeća građevina - građevina izgrađena na temelju građevinske dozvole ili drugog odgovarajućeg akta i svaka druga građevina koja je prema ovom ili posebnom zakonu s njom izjednačena</w:t>
      </w:r>
    </w:p>
    <w:p w14:paraId="36341DF2" w14:textId="77777777" w:rsidR="00492F0D" w:rsidRDefault="00492F0D" w:rsidP="00B63C6F">
      <w:pPr>
        <w:numPr>
          <w:ilvl w:val="0"/>
          <w:numId w:val="27"/>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potkrovlje (</w:t>
      </w:r>
      <w:proofErr w:type="spellStart"/>
      <w:r>
        <w:rPr>
          <w:rFonts w:ascii="Times New Roman" w:eastAsia="Times New Roman" w:hAnsi="Times New Roman" w:cs="Times New Roman"/>
          <w:bCs/>
        </w:rPr>
        <w:t>Pk</w:t>
      </w:r>
      <w:proofErr w:type="spellEnd"/>
      <w:r>
        <w:rPr>
          <w:rFonts w:ascii="Times New Roman" w:eastAsia="Times New Roman" w:hAnsi="Times New Roman" w:cs="Times New Roman"/>
          <w:bCs/>
        </w:rPr>
        <w:t>) - dio građevine čiji se prostor nalazi iznad zadnjega kata i neposredno ispod kosog ili zaobljenog krova</w:t>
      </w:r>
    </w:p>
    <w:p w14:paraId="086DA316" w14:textId="77777777" w:rsidR="00492F0D" w:rsidRDefault="00492F0D" w:rsidP="00B63C6F">
      <w:pPr>
        <w:numPr>
          <w:ilvl w:val="0"/>
          <w:numId w:val="27"/>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prirodni teren - krajobrazno uređeni dio građevne čestice koji je </w:t>
      </w:r>
      <w:proofErr w:type="spellStart"/>
      <w:r>
        <w:rPr>
          <w:rFonts w:ascii="Times New Roman" w:eastAsia="Times New Roman" w:hAnsi="Times New Roman" w:cs="Times New Roman"/>
          <w:bCs/>
        </w:rPr>
        <w:t>vodopropusan</w:t>
      </w:r>
      <w:proofErr w:type="spellEnd"/>
      <w:r>
        <w:rPr>
          <w:rFonts w:ascii="Times New Roman" w:eastAsia="Times New Roman" w:hAnsi="Times New Roman" w:cs="Times New Roman"/>
          <w:bCs/>
        </w:rPr>
        <w:t xml:space="preserve"> (zemljano tlo, šljunak, drvena kora i slični prirodni materijali) a ispod kojeg nisu izvedeni podzemni dijelovi građevine; u prirodni teren ne uračunavaju se travnate rešetke i drugi elementi opločenja</w:t>
      </w:r>
    </w:p>
    <w:p w14:paraId="7116321F" w14:textId="77777777" w:rsidR="00492F0D" w:rsidRDefault="00492F0D" w:rsidP="00B63C6F">
      <w:pPr>
        <w:numPr>
          <w:ilvl w:val="0"/>
          <w:numId w:val="27"/>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prizemlje (P) - dio građevine čiji se prostor nalazi neposredno na površini, odnosno najviše 1,5 m iznad konačno uređenog i </w:t>
      </w:r>
      <w:proofErr w:type="spellStart"/>
      <w:r>
        <w:rPr>
          <w:rFonts w:ascii="Times New Roman" w:eastAsia="Times New Roman" w:hAnsi="Times New Roman" w:cs="Times New Roman"/>
          <w:bCs/>
        </w:rPr>
        <w:t>zaravnanog</w:t>
      </w:r>
      <w:proofErr w:type="spellEnd"/>
      <w:r>
        <w:rPr>
          <w:rFonts w:ascii="Times New Roman" w:eastAsia="Times New Roman" w:hAnsi="Times New Roman" w:cs="Times New Roman"/>
          <w:bCs/>
        </w:rPr>
        <w:t xml:space="preserve"> terena mjereno na najnižoj točki uz pročelje građevine ili čiji se prostor nalazi iznad podruma i/ili suterena (ispod poda kata ili krova)</w:t>
      </w:r>
    </w:p>
    <w:p w14:paraId="7B8DB2C3" w14:textId="77777777" w:rsidR="00492F0D" w:rsidRDefault="00492F0D" w:rsidP="00B63C6F">
      <w:pPr>
        <w:numPr>
          <w:ilvl w:val="0"/>
          <w:numId w:val="27"/>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regulacijska linija - linija razgraničenja između građevnih čestica javne uporabe (ulice, trga, parka i sl.) i građevnih čestica privatne uporabe te dviju građevnih čestica javne uporabe</w:t>
      </w:r>
    </w:p>
    <w:p w14:paraId="060FEB70" w14:textId="77777777" w:rsidR="00492F0D" w:rsidRDefault="00492F0D" w:rsidP="00B63C6F">
      <w:pPr>
        <w:numPr>
          <w:ilvl w:val="0"/>
          <w:numId w:val="27"/>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sanacija postojećih građevina - odnosi se na radove na postojećim građevinama kojima se osigurava zadovoljavanje jednog ili više temeljnih zahtjeva za građevinu u smislu privremenog korištenja, a do konačnog ostvarenja zahvata koji se predviđaju ovim Planom</w:t>
      </w:r>
    </w:p>
    <w:p w14:paraId="2BC7E043" w14:textId="77777777" w:rsidR="00492F0D" w:rsidRDefault="00492F0D" w:rsidP="00B63C6F">
      <w:pPr>
        <w:numPr>
          <w:ilvl w:val="0"/>
          <w:numId w:val="27"/>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sekvenca trgova - niz javno dostupnih površina koje omeđuju javni gradski perivoj (Z1) a nalaze se unutar pojedinih zona (K1</w:t>
      </w:r>
      <w:r>
        <w:rPr>
          <w:rFonts w:ascii="Times New Roman" w:eastAsia="Times New Roman" w:hAnsi="Times New Roman" w:cs="Times New Roman"/>
          <w:bCs/>
          <w:vertAlign w:val="subscript"/>
        </w:rPr>
        <w:t>1</w:t>
      </w:r>
      <w:r>
        <w:rPr>
          <w:rFonts w:ascii="Times New Roman" w:eastAsia="Times New Roman" w:hAnsi="Times New Roman" w:cs="Times New Roman"/>
          <w:bCs/>
        </w:rPr>
        <w:t>, R12, D4, D5, D6) i koje je potrebno integralno urediti kao javni prostor te povezati s glavnom gradskom osi i pješačkim tokovima šireg konteksta</w:t>
      </w:r>
    </w:p>
    <w:p w14:paraId="2DF32323" w14:textId="77777777" w:rsidR="00492F0D" w:rsidRDefault="00492F0D" w:rsidP="00B63C6F">
      <w:pPr>
        <w:numPr>
          <w:ilvl w:val="0"/>
          <w:numId w:val="27"/>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suteren (S) - dio građevine čiji se prostor nalazi ispod poda prizemlja i ukopan je do 50% svoga volumena u konačno uređeni i zaravnani teren uz pročelje građevine, odnosno da je najmanje jednim svojim pročeljem izvan terena</w:t>
      </w:r>
    </w:p>
    <w:p w14:paraId="6397C36A" w14:textId="77777777" w:rsidR="00492F0D" w:rsidRDefault="00492F0D" w:rsidP="00B63C6F">
      <w:pPr>
        <w:numPr>
          <w:ilvl w:val="0"/>
          <w:numId w:val="27"/>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toranj - specifična morfologija koja se odnosi na građevinu etažne visine 10 etaža (P+9) i pravokutnog tlocrta omjera stranica 3/5, pri čemu je zgrada orijentirana na način da je dulja stranica paralelna s gradskom osi</w:t>
      </w:r>
    </w:p>
    <w:p w14:paraId="5030A135" w14:textId="77777777" w:rsidR="00492F0D" w:rsidRDefault="00492F0D" w:rsidP="00B63C6F">
      <w:pPr>
        <w:numPr>
          <w:ilvl w:val="0"/>
          <w:numId w:val="27"/>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visina građevine (h) - mjeri se od konačno </w:t>
      </w:r>
      <w:proofErr w:type="spellStart"/>
      <w:r>
        <w:rPr>
          <w:rFonts w:ascii="Times New Roman" w:eastAsia="Times New Roman" w:hAnsi="Times New Roman" w:cs="Times New Roman"/>
          <w:bCs/>
        </w:rPr>
        <w:t>zaravnatog</w:t>
      </w:r>
      <w:proofErr w:type="spellEnd"/>
      <w:r>
        <w:rPr>
          <w:rFonts w:ascii="Times New Roman" w:eastAsia="Times New Roman" w:hAnsi="Times New Roman" w:cs="Times New Roman"/>
          <w:bCs/>
        </w:rPr>
        <w:t xml:space="preserve"> i uređenog terena uz pročelje građevine na njegovom najnižem dijelu do gornjeg ruba stropne konstrukcije zadnjeg kata, odnosno vrha nadozida potkrovlja, čija visina ne može biti viša od 1,2 m</w:t>
      </w:r>
    </w:p>
    <w:p w14:paraId="74A55713" w14:textId="77777777" w:rsidR="00492F0D" w:rsidRDefault="00492F0D" w:rsidP="00B63C6F">
      <w:pPr>
        <w:numPr>
          <w:ilvl w:val="0"/>
          <w:numId w:val="27"/>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visoka zgrada - stambena zgrada najmanje visine (h) 15,7 m i najveće visine (h) 30,6 m, s najmanjom etažnom visinom E=6 i najvećom etažnom visinom E=10 te s minimalnim kis-om 1,5</w:t>
      </w:r>
    </w:p>
    <w:p w14:paraId="060A7887" w14:textId="77777777" w:rsidR="00492F0D" w:rsidRDefault="00492F0D" w:rsidP="00B63C6F">
      <w:pPr>
        <w:numPr>
          <w:ilvl w:val="0"/>
          <w:numId w:val="27"/>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zemljište pod građevinom - vertikalna projekcija svih zatvorenih, otvorenih i natkrivenih konstruktivnih dijelova građevine (osim balkona) na građevnu česticu, uključujući terase prizemlja ako su iste konstruktivni dio podzemne etaže.</w:t>
      </w:r>
    </w:p>
    <w:p w14:paraId="5ABE9A00" w14:textId="77777777" w:rsidR="00492F0D" w:rsidRDefault="00492F0D" w:rsidP="00B63C6F">
      <w:pPr>
        <w:spacing w:after="0" w:line="240" w:lineRule="auto"/>
        <w:ind w:left="720"/>
        <w:jc w:val="both"/>
        <w:rPr>
          <w:rFonts w:ascii="Times New Roman" w:eastAsia="Times New Roman" w:hAnsi="Times New Roman" w:cs="Times New Roman"/>
          <w:bCs/>
        </w:rPr>
      </w:pPr>
    </w:p>
    <w:p w14:paraId="5D26CC5D" w14:textId="77777777" w:rsidR="00492F0D" w:rsidRDefault="00492F0D" w:rsidP="00B63C6F">
      <w:pPr>
        <w:keepNext/>
        <w:numPr>
          <w:ilvl w:val="0"/>
          <w:numId w:val="11"/>
        </w:numPr>
        <w:spacing w:after="0" w:line="240" w:lineRule="auto"/>
        <w:jc w:val="both"/>
        <w:rPr>
          <w:rFonts w:ascii="Times New Roman" w:eastAsia="Times New Roman" w:hAnsi="Times New Roman" w:cs="Times New Roman"/>
          <w:b/>
          <w:bCs/>
        </w:rPr>
      </w:pPr>
      <w:bookmarkStart w:id="11" w:name="_Toc85014238"/>
      <w:bookmarkStart w:id="12" w:name="_Toc85014303"/>
      <w:bookmarkStart w:id="13" w:name="_Toc93413328"/>
      <w:bookmarkEnd w:id="11"/>
      <w:bookmarkEnd w:id="12"/>
      <w:r>
        <w:rPr>
          <w:rFonts w:ascii="Times New Roman" w:eastAsia="Times New Roman" w:hAnsi="Times New Roman" w:cs="Times New Roman"/>
          <w:b/>
          <w:bCs/>
        </w:rPr>
        <w:t>UVJETI ODREĐIVANJA I RAZGRANIČAVANJA POVRŠINA JAVNIH I DRUGIH NAMJENA</w:t>
      </w:r>
      <w:bookmarkEnd w:id="13"/>
    </w:p>
    <w:p w14:paraId="347AE7E0" w14:textId="77777777" w:rsidR="00492F0D" w:rsidRDefault="00492F0D" w:rsidP="00B63C6F">
      <w:pPr>
        <w:keepNext/>
        <w:numPr>
          <w:ilvl w:val="1"/>
          <w:numId w:val="22"/>
        </w:numPr>
        <w:spacing w:after="0" w:line="240" w:lineRule="auto"/>
        <w:jc w:val="both"/>
        <w:rPr>
          <w:rFonts w:ascii="Times New Roman" w:eastAsia="Times New Roman" w:hAnsi="Times New Roman" w:cs="Times New Roman"/>
          <w:b/>
          <w:bCs/>
          <w:iCs/>
        </w:rPr>
      </w:pPr>
      <w:bookmarkStart w:id="14" w:name="_Toc93413329"/>
      <w:r>
        <w:rPr>
          <w:rFonts w:ascii="Times New Roman" w:eastAsia="Times New Roman" w:hAnsi="Times New Roman" w:cs="Times New Roman"/>
          <w:b/>
          <w:bCs/>
          <w:iCs/>
        </w:rPr>
        <w:t>Kriteriji za određivanje korištenja površina za javne i druge namjene</w:t>
      </w:r>
      <w:bookmarkEnd w:id="14"/>
    </w:p>
    <w:p w14:paraId="5A7AF5E0" w14:textId="77777777" w:rsidR="00496241" w:rsidRDefault="00496241" w:rsidP="00B63C6F">
      <w:pPr>
        <w:keepNext/>
        <w:spacing w:after="0" w:line="240" w:lineRule="auto"/>
        <w:jc w:val="center"/>
        <w:rPr>
          <w:rFonts w:ascii="Times New Roman" w:eastAsia="Times New Roman" w:hAnsi="Times New Roman" w:cs="Times New Roman"/>
          <w:bCs/>
          <w:iCs/>
        </w:rPr>
      </w:pPr>
    </w:p>
    <w:p w14:paraId="6A1E38EA" w14:textId="77777777" w:rsidR="00492F0D" w:rsidRDefault="00492F0D" w:rsidP="00B63C6F">
      <w:pPr>
        <w:keepNext/>
        <w:spacing w:after="0" w:line="240" w:lineRule="auto"/>
        <w:jc w:val="center"/>
        <w:rPr>
          <w:rFonts w:ascii="Times New Roman" w:eastAsia="Times New Roman" w:hAnsi="Times New Roman" w:cs="Times New Roman"/>
          <w:bCs/>
          <w:iCs/>
        </w:rPr>
      </w:pPr>
      <w:r>
        <w:rPr>
          <w:rFonts w:ascii="Times New Roman" w:eastAsia="Times New Roman" w:hAnsi="Times New Roman" w:cs="Times New Roman"/>
          <w:bCs/>
          <w:iCs/>
        </w:rPr>
        <w:t xml:space="preserve">Članak </w:t>
      </w:r>
      <w:r>
        <w:rPr>
          <w:rFonts w:ascii="Times New Roman" w:eastAsia="Times New Roman" w:hAnsi="Times New Roman" w:cs="Times New Roman"/>
          <w:bCs/>
          <w:iCs/>
        </w:rPr>
        <w:fldChar w:fldCharType="begin"/>
      </w:r>
      <w:r>
        <w:rPr>
          <w:rFonts w:ascii="Times New Roman" w:eastAsia="Times New Roman" w:hAnsi="Times New Roman" w:cs="Times New Roman"/>
          <w:bCs/>
          <w:iCs/>
        </w:rPr>
        <w:instrText xml:space="preserve"> AUTONUM </w:instrText>
      </w:r>
      <w:r>
        <w:rPr>
          <w:rFonts w:ascii="Times New Roman" w:eastAsia="Times New Roman" w:hAnsi="Times New Roman" w:cs="Times New Roman"/>
          <w:bCs/>
        </w:rPr>
        <w:fldChar w:fldCharType="end"/>
      </w:r>
    </w:p>
    <w:p w14:paraId="247A6039" w14:textId="77777777" w:rsidR="00492F0D" w:rsidRDefault="00492F0D" w:rsidP="00B63C6F">
      <w:pPr>
        <w:numPr>
          <w:ilvl w:val="0"/>
          <w:numId w:val="28"/>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Kriteriji za određivanje korištenja površina za javne i druge namjene unutar obuhvata Plana su:</w:t>
      </w:r>
    </w:p>
    <w:p w14:paraId="05CA1DD0" w14:textId="77777777" w:rsidR="00492F0D" w:rsidRDefault="00492F0D" w:rsidP="00B63C6F">
      <w:pPr>
        <w:numPr>
          <w:ilvl w:val="0"/>
          <w:numId w:val="29"/>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temeljna obilježja prostora bivše vojarne </w:t>
      </w:r>
      <w:proofErr w:type="spellStart"/>
      <w:r>
        <w:rPr>
          <w:rFonts w:ascii="Times New Roman" w:eastAsia="Times New Roman" w:hAnsi="Times New Roman" w:cs="Times New Roman"/>
          <w:bCs/>
        </w:rPr>
        <w:t>Luščić</w:t>
      </w:r>
      <w:proofErr w:type="spellEnd"/>
      <w:r>
        <w:rPr>
          <w:rFonts w:ascii="Times New Roman" w:eastAsia="Times New Roman" w:hAnsi="Times New Roman" w:cs="Times New Roman"/>
          <w:bCs/>
        </w:rPr>
        <w:t xml:space="preserve"> kao završetka glavne gradske osi te nedostajućeg središta okolnih stambenih područja</w:t>
      </w:r>
    </w:p>
    <w:p w14:paraId="35E66365" w14:textId="77777777" w:rsidR="00492F0D" w:rsidRDefault="00492F0D" w:rsidP="00B63C6F">
      <w:pPr>
        <w:numPr>
          <w:ilvl w:val="0"/>
          <w:numId w:val="29"/>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usklađenost s konceptom prvonagrađenog rada </w:t>
      </w:r>
      <w:proofErr w:type="spellStart"/>
      <w:r>
        <w:rPr>
          <w:rFonts w:ascii="Times New Roman" w:eastAsia="Times New Roman" w:hAnsi="Times New Roman" w:cs="Times New Roman"/>
          <w:bCs/>
          <w:i/>
        </w:rPr>
        <w:t>The</w:t>
      </w:r>
      <w:proofErr w:type="spellEnd"/>
      <w:r>
        <w:rPr>
          <w:rFonts w:ascii="Times New Roman" w:eastAsia="Times New Roman" w:hAnsi="Times New Roman" w:cs="Times New Roman"/>
          <w:bCs/>
          <w:i/>
        </w:rPr>
        <w:t xml:space="preserve"> </w:t>
      </w:r>
      <w:proofErr w:type="spellStart"/>
      <w:r>
        <w:rPr>
          <w:rFonts w:ascii="Times New Roman" w:eastAsia="Times New Roman" w:hAnsi="Times New Roman" w:cs="Times New Roman"/>
          <w:bCs/>
          <w:i/>
        </w:rPr>
        <w:t>Fantastic</w:t>
      </w:r>
      <w:proofErr w:type="spellEnd"/>
      <w:r>
        <w:rPr>
          <w:rFonts w:ascii="Times New Roman" w:eastAsia="Times New Roman" w:hAnsi="Times New Roman" w:cs="Times New Roman"/>
          <w:bCs/>
          <w:i/>
        </w:rPr>
        <w:t xml:space="preserve"> </w:t>
      </w:r>
      <w:proofErr w:type="spellStart"/>
      <w:r>
        <w:rPr>
          <w:rFonts w:ascii="Times New Roman" w:eastAsia="Times New Roman" w:hAnsi="Times New Roman" w:cs="Times New Roman"/>
          <w:bCs/>
          <w:i/>
        </w:rPr>
        <w:t>Forest</w:t>
      </w:r>
      <w:proofErr w:type="spellEnd"/>
      <w:r>
        <w:rPr>
          <w:rFonts w:ascii="Times New Roman" w:eastAsia="Times New Roman" w:hAnsi="Times New Roman" w:cs="Times New Roman"/>
          <w:bCs/>
          <w:i/>
        </w:rPr>
        <w:t xml:space="preserve"> </w:t>
      </w:r>
      <w:proofErr w:type="spellStart"/>
      <w:r>
        <w:rPr>
          <w:rFonts w:ascii="Times New Roman" w:eastAsia="Times New Roman" w:hAnsi="Times New Roman" w:cs="Times New Roman"/>
          <w:bCs/>
          <w:i/>
        </w:rPr>
        <w:t>Phenomenon</w:t>
      </w:r>
      <w:proofErr w:type="spellEnd"/>
      <w:r>
        <w:rPr>
          <w:rFonts w:ascii="Times New Roman" w:eastAsia="Times New Roman" w:hAnsi="Times New Roman" w:cs="Times New Roman"/>
          <w:bCs/>
          <w:i/>
        </w:rPr>
        <w:t xml:space="preserve">: </w:t>
      </w:r>
      <w:proofErr w:type="spellStart"/>
      <w:r>
        <w:rPr>
          <w:rFonts w:ascii="Times New Roman" w:eastAsia="Times New Roman" w:hAnsi="Times New Roman" w:cs="Times New Roman"/>
          <w:bCs/>
          <w:i/>
        </w:rPr>
        <w:t>Testing</w:t>
      </w:r>
      <w:proofErr w:type="spellEnd"/>
      <w:r>
        <w:rPr>
          <w:rFonts w:ascii="Times New Roman" w:eastAsia="Times New Roman" w:hAnsi="Times New Roman" w:cs="Times New Roman"/>
          <w:bCs/>
          <w:i/>
        </w:rPr>
        <w:t xml:space="preserve"> a New </w:t>
      </w:r>
      <w:proofErr w:type="spellStart"/>
      <w:r>
        <w:rPr>
          <w:rFonts w:ascii="Times New Roman" w:eastAsia="Times New Roman" w:hAnsi="Times New Roman" w:cs="Times New Roman"/>
          <w:bCs/>
          <w:i/>
        </w:rPr>
        <w:t>Narrative</w:t>
      </w:r>
      <w:proofErr w:type="spellEnd"/>
      <w:r>
        <w:rPr>
          <w:rFonts w:ascii="Times New Roman" w:eastAsia="Times New Roman" w:hAnsi="Times New Roman" w:cs="Times New Roman"/>
          <w:bCs/>
        </w:rPr>
        <w:t xml:space="preserve"> odabranog na međunarodnom urbanističko-arhitektonskom natječaju iz 2019. godine kojeg su proveli Grad Karlovac i udruga EUROPAN HRVATSKA</w:t>
      </w:r>
    </w:p>
    <w:p w14:paraId="627FE152" w14:textId="77777777" w:rsidR="00492F0D" w:rsidRDefault="00492F0D" w:rsidP="00B63C6F">
      <w:pPr>
        <w:numPr>
          <w:ilvl w:val="0"/>
          <w:numId w:val="29"/>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lastRenderedPageBreak/>
        <w:t xml:space="preserve">zaključci i smjernice </w:t>
      </w:r>
      <w:r>
        <w:rPr>
          <w:rFonts w:ascii="Times New Roman" w:eastAsia="Times New Roman" w:hAnsi="Times New Roman" w:cs="Times New Roman"/>
          <w:bCs/>
          <w:i/>
        </w:rPr>
        <w:t xml:space="preserve">Demografsko-sociološke stručne podloge za potrebe izrade Urbanističkog plana uređenja u obuhvatu bivše vojarne </w:t>
      </w:r>
      <w:proofErr w:type="spellStart"/>
      <w:r>
        <w:rPr>
          <w:rFonts w:ascii="Times New Roman" w:eastAsia="Times New Roman" w:hAnsi="Times New Roman" w:cs="Times New Roman"/>
          <w:bCs/>
          <w:i/>
        </w:rPr>
        <w:t>Luščić</w:t>
      </w:r>
      <w:proofErr w:type="spellEnd"/>
      <w:r>
        <w:rPr>
          <w:rFonts w:ascii="Times New Roman" w:eastAsia="Times New Roman" w:hAnsi="Times New Roman" w:cs="Times New Roman"/>
          <w:bCs/>
        </w:rPr>
        <w:t xml:space="preserve"> (iz prosinca 2020.)</w:t>
      </w:r>
    </w:p>
    <w:p w14:paraId="5EF3F981" w14:textId="77777777" w:rsidR="00492F0D" w:rsidRDefault="00492F0D" w:rsidP="00B63C6F">
      <w:pPr>
        <w:numPr>
          <w:ilvl w:val="0"/>
          <w:numId w:val="29"/>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valorizacija postojećeg prirodnog i izgrađenog prostora</w:t>
      </w:r>
    </w:p>
    <w:p w14:paraId="50B7A739" w14:textId="77777777" w:rsidR="00492F0D" w:rsidRDefault="00492F0D" w:rsidP="00B63C6F">
      <w:pPr>
        <w:numPr>
          <w:ilvl w:val="0"/>
          <w:numId w:val="29"/>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suvremeni principi urbanističkog planiranja te ublažavanja i prilagodbe klimatskim promjenama.</w:t>
      </w:r>
    </w:p>
    <w:p w14:paraId="30971BFC" w14:textId="77777777" w:rsidR="00492F0D" w:rsidRDefault="00492F0D" w:rsidP="00B63C6F">
      <w:pPr>
        <w:numPr>
          <w:ilvl w:val="0"/>
          <w:numId w:val="28"/>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Ukupan koncept prostora i planska prilagodba natječajnog rješenja prikazani su kartografskim prikazom 0. KONCEPT PLANA, dok se kartografskim prikazima br. 1. - 4. određuju provedbeni elementi planskog rješenja (razgraničenje površina, infrastruktura, uvjeti korištenja, uređenja, zaštite i gradnje i dr.).</w:t>
      </w:r>
    </w:p>
    <w:p w14:paraId="30196A10" w14:textId="77777777" w:rsidR="00492F0D" w:rsidRDefault="00492F0D" w:rsidP="00B63C6F">
      <w:pPr>
        <w:spacing w:after="0" w:line="240" w:lineRule="auto"/>
        <w:ind w:left="720"/>
        <w:jc w:val="both"/>
        <w:rPr>
          <w:rFonts w:ascii="Times New Roman" w:eastAsia="Times New Roman" w:hAnsi="Times New Roman" w:cs="Times New Roman"/>
          <w:bCs/>
        </w:rPr>
      </w:pPr>
    </w:p>
    <w:p w14:paraId="5A06C7A5" w14:textId="77777777" w:rsidR="00492F0D" w:rsidRDefault="00492F0D" w:rsidP="00B63C6F">
      <w:pPr>
        <w:keepNext/>
        <w:numPr>
          <w:ilvl w:val="1"/>
          <w:numId w:val="22"/>
        </w:numPr>
        <w:spacing w:after="0" w:line="240" w:lineRule="auto"/>
        <w:jc w:val="both"/>
        <w:rPr>
          <w:rFonts w:ascii="Times New Roman" w:eastAsia="Times New Roman" w:hAnsi="Times New Roman" w:cs="Times New Roman"/>
          <w:b/>
          <w:bCs/>
          <w:iCs/>
        </w:rPr>
      </w:pPr>
      <w:bookmarkStart w:id="15" w:name="_Toc93413330"/>
      <w:r>
        <w:rPr>
          <w:rFonts w:ascii="Times New Roman" w:eastAsia="Times New Roman" w:hAnsi="Times New Roman" w:cs="Times New Roman"/>
          <w:b/>
          <w:bCs/>
          <w:iCs/>
        </w:rPr>
        <w:t>Korištenje i namjena površina</w:t>
      </w:r>
      <w:bookmarkEnd w:id="15"/>
    </w:p>
    <w:p w14:paraId="5125EAFE" w14:textId="77777777" w:rsidR="00492F0D" w:rsidRDefault="00492F0D" w:rsidP="00B63C6F">
      <w:pPr>
        <w:keepNext/>
        <w:spacing w:after="0" w:line="240" w:lineRule="auto"/>
        <w:jc w:val="center"/>
        <w:rPr>
          <w:rFonts w:ascii="Times New Roman" w:eastAsia="Times New Roman" w:hAnsi="Times New Roman" w:cs="Times New Roman"/>
          <w:bCs/>
          <w:iCs/>
        </w:rPr>
      </w:pPr>
      <w:r>
        <w:rPr>
          <w:rFonts w:ascii="Times New Roman" w:eastAsia="Times New Roman" w:hAnsi="Times New Roman" w:cs="Times New Roman"/>
          <w:bCs/>
          <w:iCs/>
        </w:rPr>
        <w:t xml:space="preserve">Članak </w:t>
      </w:r>
      <w:r>
        <w:rPr>
          <w:rFonts w:ascii="Times New Roman" w:eastAsia="Times New Roman" w:hAnsi="Times New Roman" w:cs="Times New Roman"/>
          <w:bCs/>
          <w:iCs/>
        </w:rPr>
        <w:fldChar w:fldCharType="begin"/>
      </w:r>
      <w:r>
        <w:rPr>
          <w:rFonts w:ascii="Times New Roman" w:eastAsia="Times New Roman" w:hAnsi="Times New Roman" w:cs="Times New Roman"/>
          <w:bCs/>
          <w:iCs/>
        </w:rPr>
        <w:instrText xml:space="preserve"> AUTONUM </w:instrText>
      </w:r>
      <w:r>
        <w:rPr>
          <w:rFonts w:ascii="Times New Roman" w:eastAsia="Times New Roman" w:hAnsi="Times New Roman" w:cs="Times New Roman"/>
          <w:bCs/>
        </w:rPr>
        <w:fldChar w:fldCharType="end"/>
      </w:r>
    </w:p>
    <w:p w14:paraId="36B4FB40" w14:textId="77777777" w:rsidR="00492F0D" w:rsidRDefault="00492F0D" w:rsidP="00B63C6F">
      <w:pPr>
        <w:numPr>
          <w:ilvl w:val="0"/>
          <w:numId w:val="30"/>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Osnovna namjena i način korištenja prostora te razgraničenje, razmještaj i veličina pojedinih površina, detaljno su prikazani i označeni pripadajućom oznakom na kartografskom prikazu 1. KORIŠTENJE I NAMJENA POVRŠINA u mjerilu 1:1000, a to su:</w:t>
      </w:r>
    </w:p>
    <w:p w14:paraId="58178C15" w14:textId="77777777" w:rsidR="00492F0D" w:rsidRDefault="00492F0D" w:rsidP="00B63C6F">
      <w:pPr>
        <w:numPr>
          <w:ilvl w:val="1"/>
          <w:numId w:val="30"/>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Stambena - površine za gradnju visokih zgrada</w:t>
      </w:r>
      <w:r>
        <w:rPr>
          <w:rFonts w:ascii="Times New Roman" w:eastAsia="Times New Roman" w:hAnsi="Times New Roman" w:cs="Times New Roman"/>
          <w:bCs/>
        </w:rPr>
        <w:tab/>
      </w:r>
      <w:r>
        <w:rPr>
          <w:rFonts w:ascii="Times New Roman" w:eastAsia="Times New Roman" w:hAnsi="Times New Roman" w:cs="Times New Roman"/>
          <w:bCs/>
        </w:rPr>
        <w:tab/>
      </w:r>
      <w:r>
        <w:rPr>
          <w:rFonts w:ascii="Times New Roman" w:eastAsia="Times New Roman" w:hAnsi="Times New Roman" w:cs="Times New Roman"/>
          <w:bCs/>
        </w:rPr>
        <w:tab/>
      </w:r>
      <w:r>
        <w:rPr>
          <w:rFonts w:ascii="Times New Roman" w:eastAsia="Times New Roman" w:hAnsi="Times New Roman" w:cs="Times New Roman"/>
          <w:bCs/>
        </w:rPr>
        <w:tab/>
        <w:t>S3</w:t>
      </w:r>
    </w:p>
    <w:p w14:paraId="1A65E68F" w14:textId="77777777" w:rsidR="00492F0D" w:rsidRDefault="00492F0D" w:rsidP="00B63C6F">
      <w:pPr>
        <w:numPr>
          <w:ilvl w:val="1"/>
          <w:numId w:val="30"/>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Javna i društvena - socijalno zbrinjavanje </w:t>
      </w:r>
      <w:r>
        <w:rPr>
          <w:rFonts w:ascii="Times New Roman" w:eastAsia="Times New Roman" w:hAnsi="Times New Roman" w:cs="Times New Roman"/>
          <w:bCs/>
        </w:rPr>
        <w:tab/>
      </w:r>
      <w:r>
        <w:rPr>
          <w:rFonts w:ascii="Times New Roman" w:eastAsia="Times New Roman" w:hAnsi="Times New Roman" w:cs="Times New Roman"/>
          <w:bCs/>
        </w:rPr>
        <w:tab/>
      </w:r>
      <w:r>
        <w:rPr>
          <w:rFonts w:ascii="Times New Roman" w:eastAsia="Times New Roman" w:hAnsi="Times New Roman" w:cs="Times New Roman"/>
          <w:bCs/>
        </w:rPr>
        <w:tab/>
      </w:r>
      <w:r>
        <w:rPr>
          <w:rFonts w:ascii="Times New Roman" w:eastAsia="Times New Roman" w:hAnsi="Times New Roman" w:cs="Times New Roman"/>
          <w:bCs/>
        </w:rPr>
        <w:tab/>
        <w:t>D2</w:t>
      </w:r>
    </w:p>
    <w:p w14:paraId="524AC920" w14:textId="77777777" w:rsidR="00492F0D" w:rsidRDefault="00492F0D" w:rsidP="00B63C6F">
      <w:pPr>
        <w:numPr>
          <w:ilvl w:val="1"/>
          <w:numId w:val="30"/>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Javna i društvena - predškolska </w:t>
      </w:r>
      <w:r>
        <w:rPr>
          <w:rFonts w:ascii="Times New Roman" w:eastAsia="Times New Roman" w:hAnsi="Times New Roman" w:cs="Times New Roman"/>
          <w:bCs/>
        </w:rPr>
        <w:tab/>
      </w:r>
      <w:r>
        <w:rPr>
          <w:rFonts w:ascii="Times New Roman" w:eastAsia="Times New Roman" w:hAnsi="Times New Roman" w:cs="Times New Roman"/>
          <w:bCs/>
        </w:rPr>
        <w:tab/>
      </w:r>
      <w:r>
        <w:rPr>
          <w:rFonts w:ascii="Times New Roman" w:eastAsia="Times New Roman" w:hAnsi="Times New Roman" w:cs="Times New Roman"/>
          <w:bCs/>
        </w:rPr>
        <w:tab/>
      </w:r>
      <w:r>
        <w:rPr>
          <w:rFonts w:ascii="Times New Roman" w:eastAsia="Times New Roman" w:hAnsi="Times New Roman" w:cs="Times New Roman"/>
          <w:bCs/>
        </w:rPr>
        <w:tab/>
      </w:r>
      <w:r>
        <w:rPr>
          <w:rFonts w:ascii="Times New Roman" w:eastAsia="Times New Roman" w:hAnsi="Times New Roman" w:cs="Times New Roman"/>
          <w:bCs/>
        </w:rPr>
        <w:tab/>
        <w:t>D4</w:t>
      </w:r>
    </w:p>
    <w:p w14:paraId="1A12ADEA" w14:textId="77777777" w:rsidR="00492F0D" w:rsidRDefault="00492F0D" w:rsidP="00B63C6F">
      <w:pPr>
        <w:numPr>
          <w:ilvl w:val="1"/>
          <w:numId w:val="30"/>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Javna i društvena - školska </w:t>
      </w:r>
      <w:r>
        <w:rPr>
          <w:rFonts w:ascii="Times New Roman" w:eastAsia="Times New Roman" w:hAnsi="Times New Roman" w:cs="Times New Roman"/>
          <w:bCs/>
        </w:rPr>
        <w:tab/>
      </w:r>
      <w:r>
        <w:rPr>
          <w:rFonts w:ascii="Times New Roman" w:eastAsia="Times New Roman" w:hAnsi="Times New Roman" w:cs="Times New Roman"/>
          <w:bCs/>
        </w:rPr>
        <w:tab/>
      </w:r>
      <w:r>
        <w:rPr>
          <w:rFonts w:ascii="Times New Roman" w:eastAsia="Times New Roman" w:hAnsi="Times New Roman" w:cs="Times New Roman"/>
          <w:bCs/>
        </w:rPr>
        <w:tab/>
      </w:r>
      <w:r>
        <w:rPr>
          <w:rFonts w:ascii="Times New Roman" w:eastAsia="Times New Roman" w:hAnsi="Times New Roman" w:cs="Times New Roman"/>
          <w:bCs/>
        </w:rPr>
        <w:tab/>
      </w:r>
      <w:r>
        <w:rPr>
          <w:rFonts w:ascii="Times New Roman" w:eastAsia="Times New Roman" w:hAnsi="Times New Roman" w:cs="Times New Roman"/>
          <w:bCs/>
        </w:rPr>
        <w:tab/>
      </w:r>
      <w:r>
        <w:rPr>
          <w:rFonts w:ascii="Times New Roman" w:eastAsia="Times New Roman" w:hAnsi="Times New Roman" w:cs="Times New Roman"/>
          <w:bCs/>
        </w:rPr>
        <w:tab/>
        <w:t>D5</w:t>
      </w:r>
    </w:p>
    <w:p w14:paraId="59A6A2F4" w14:textId="77777777" w:rsidR="00492F0D" w:rsidRDefault="00492F0D" w:rsidP="00B63C6F">
      <w:pPr>
        <w:numPr>
          <w:ilvl w:val="1"/>
          <w:numId w:val="30"/>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Javna i društvena - istraživački centar </w:t>
      </w:r>
      <w:r>
        <w:rPr>
          <w:rFonts w:ascii="Times New Roman" w:eastAsia="Times New Roman" w:hAnsi="Times New Roman" w:cs="Times New Roman"/>
          <w:bCs/>
        </w:rPr>
        <w:tab/>
      </w:r>
      <w:r>
        <w:rPr>
          <w:rFonts w:ascii="Times New Roman" w:eastAsia="Times New Roman" w:hAnsi="Times New Roman" w:cs="Times New Roman"/>
          <w:bCs/>
        </w:rPr>
        <w:tab/>
      </w:r>
      <w:r>
        <w:rPr>
          <w:rFonts w:ascii="Times New Roman" w:eastAsia="Times New Roman" w:hAnsi="Times New Roman" w:cs="Times New Roman"/>
          <w:bCs/>
        </w:rPr>
        <w:tab/>
      </w:r>
      <w:r>
        <w:rPr>
          <w:rFonts w:ascii="Times New Roman" w:eastAsia="Times New Roman" w:hAnsi="Times New Roman" w:cs="Times New Roman"/>
          <w:bCs/>
        </w:rPr>
        <w:tab/>
      </w:r>
      <w:r>
        <w:rPr>
          <w:rFonts w:ascii="Times New Roman" w:eastAsia="Times New Roman" w:hAnsi="Times New Roman" w:cs="Times New Roman"/>
          <w:bCs/>
        </w:rPr>
        <w:tab/>
        <w:t>D6</w:t>
      </w:r>
    </w:p>
    <w:p w14:paraId="68C64647" w14:textId="77777777" w:rsidR="00492F0D" w:rsidRDefault="00492F0D" w:rsidP="00B63C6F">
      <w:pPr>
        <w:numPr>
          <w:ilvl w:val="1"/>
          <w:numId w:val="30"/>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Gospodarska - poslovna (poduzetnički inkubator)</w:t>
      </w:r>
      <w:r>
        <w:rPr>
          <w:rFonts w:ascii="Times New Roman" w:eastAsia="Times New Roman" w:hAnsi="Times New Roman" w:cs="Times New Roman"/>
          <w:bCs/>
        </w:rPr>
        <w:tab/>
      </w:r>
      <w:r>
        <w:rPr>
          <w:rFonts w:ascii="Times New Roman" w:eastAsia="Times New Roman" w:hAnsi="Times New Roman" w:cs="Times New Roman"/>
          <w:bCs/>
        </w:rPr>
        <w:tab/>
      </w:r>
      <w:r>
        <w:rPr>
          <w:rFonts w:ascii="Times New Roman" w:eastAsia="Times New Roman" w:hAnsi="Times New Roman" w:cs="Times New Roman"/>
          <w:bCs/>
        </w:rPr>
        <w:tab/>
        <w:t>K1</w:t>
      </w:r>
      <w:r>
        <w:rPr>
          <w:rFonts w:ascii="Times New Roman" w:eastAsia="Times New Roman" w:hAnsi="Times New Roman" w:cs="Times New Roman"/>
          <w:bCs/>
          <w:vertAlign w:val="subscript"/>
        </w:rPr>
        <w:t>1</w:t>
      </w:r>
    </w:p>
    <w:p w14:paraId="1982F141" w14:textId="77777777" w:rsidR="00492F0D" w:rsidRDefault="00492F0D" w:rsidP="00B63C6F">
      <w:pPr>
        <w:numPr>
          <w:ilvl w:val="1"/>
          <w:numId w:val="30"/>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Gospodarska - poslovna (uslužni centar)</w:t>
      </w:r>
      <w:r>
        <w:rPr>
          <w:rFonts w:ascii="Times New Roman" w:eastAsia="Times New Roman" w:hAnsi="Times New Roman" w:cs="Times New Roman"/>
          <w:bCs/>
        </w:rPr>
        <w:tab/>
      </w:r>
      <w:r>
        <w:rPr>
          <w:rFonts w:ascii="Times New Roman" w:eastAsia="Times New Roman" w:hAnsi="Times New Roman" w:cs="Times New Roman"/>
          <w:bCs/>
        </w:rPr>
        <w:tab/>
      </w:r>
      <w:r>
        <w:rPr>
          <w:rFonts w:ascii="Times New Roman" w:eastAsia="Times New Roman" w:hAnsi="Times New Roman" w:cs="Times New Roman"/>
          <w:bCs/>
        </w:rPr>
        <w:tab/>
      </w:r>
      <w:r>
        <w:rPr>
          <w:rFonts w:ascii="Times New Roman" w:eastAsia="Times New Roman" w:hAnsi="Times New Roman" w:cs="Times New Roman"/>
          <w:bCs/>
        </w:rPr>
        <w:tab/>
        <w:t>K1</w:t>
      </w:r>
      <w:r>
        <w:rPr>
          <w:rFonts w:ascii="Times New Roman" w:eastAsia="Times New Roman" w:hAnsi="Times New Roman" w:cs="Times New Roman"/>
          <w:bCs/>
          <w:vertAlign w:val="subscript"/>
        </w:rPr>
        <w:t>2</w:t>
      </w:r>
    </w:p>
    <w:p w14:paraId="4F6E0DD3" w14:textId="77777777" w:rsidR="00492F0D" w:rsidRDefault="00492F0D" w:rsidP="00B63C6F">
      <w:pPr>
        <w:numPr>
          <w:ilvl w:val="1"/>
          <w:numId w:val="30"/>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Gospodarska - ugostiteljsko-turistička (hotel i kongresni centar)</w:t>
      </w:r>
      <w:r>
        <w:rPr>
          <w:rFonts w:ascii="Times New Roman" w:eastAsia="Times New Roman" w:hAnsi="Times New Roman" w:cs="Times New Roman"/>
          <w:bCs/>
        </w:rPr>
        <w:tab/>
      </w:r>
      <w:r>
        <w:rPr>
          <w:rFonts w:ascii="Times New Roman" w:eastAsia="Times New Roman" w:hAnsi="Times New Roman" w:cs="Times New Roman"/>
          <w:bCs/>
        </w:rPr>
        <w:tab/>
        <w:t>T1</w:t>
      </w:r>
    </w:p>
    <w:p w14:paraId="4C152EDE" w14:textId="77777777" w:rsidR="00492F0D" w:rsidRDefault="00492F0D" w:rsidP="00B63C6F">
      <w:pPr>
        <w:numPr>
          <w:ilvl w:val="1"/>
          <w:numId w:val="30"/>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Sportsko-rekreacijska (gradski bazen i sportski centar)</w:t>
      </w:r>
      <w:r>
        <w:rPr>
          <w:rFonts w:ascii="Times New Roman" w:eastAsia="Times New Roman" w:hAnsi="Times New Roman" w:cs="Times New Roman"/>
          <w:bCs/>
        </w:rPr>
        <w:tab/>
      </w:r>
      <w:r>
        <w:rPr>
          <w:rFonts w:ascii="Times New Roman" w:eastAsia="Times New Roman" w:hAnsi="Times New Roman" w:cs="Times New Roman"/>
          <w:bCs/>
        </w:rPr>
        <w:tab/>
      </w:r>
      <w:r>
        <w:rPr>
          <w:rFonts w:ascii="Times New Roman" w:eastAsia="Times New Roman" w:hAnsi="Times New Roman" w:cs="Times New Roman"/>
          <w:bCs/>
        </w:rPr>
        <w:tab/>
        <w:t>R1</w:t>
      </w:r>
      <w:r>
        <w:rPr>
          <w:rFonts w:ascii="Times New Roman" w:eastAsia="Times New Roman" w:hAnsi="Times New Roman" w:cs="Times New Roman"/>
          <w:bCs/>
          <w:vertAlign w:val="subscript"/>
        </w:rPr>
        <w:t>2</w:t>
      </w:r>
    </w:p>
    <w:p w14:paraId="63B3E4F8" w14:textId="77777777" w:rsidR="00492F0D" w:rsidRDefault="00492F0D" w:rsidP="00B63C6F">
      <w:pPr>
        <w:numPr>
          <w:ilvl w:val="1"/>
          <w:numId w:val="30"/>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Perivojne i pejsažne površine - javni gradski perivoj </w:t>
      </w:r>
      <w:r>
        <w:rPr>
          <w:rFonts w:ascii="Times New Roman" w:eastAsia="Times New Roman" w:hAnsi="Times New Roman" w:cs="Times New Roman"/>
          <w:bCs/>
        </w:rPr>
        <w:tab/>
      </w:r>
      <w:r>
        <w:rPr>
          <w:rFonts w:ascii="Times New Roman" w:eastAsia="Times New Roman" w:hAnsi="Times New Roman" w:cs="Times New Roman"/>
          <w:bCs/>
        </w:rPr>
        <w:tab/>
      </w:r>
      <w:r>
        <w:rPr>
          <w:rFonts w:ascii="Times New Roman" w:eastAsia="Times New Roman" w:hAnsi="Times New Roman" w:cs="Times New Roman"/>
          <w:bCs/>
        </w:rPr>
        <w:tab/>
        <w:t>Z1</w:t>
      </w:r>
    </w:p>
    <w:p w14:paraId="0763F4A2" w14:textId="77777777" w:rsidR="00492F0D" w:rsidRDefault="00492F0D" w:rsidP="00B63C6F">
      <w:pPr>
        <w:numPr>
          <w:ilvl w:val="1"/>
          <w:numId w:val="30"/>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Perivojne i pejsažne površine - dječje igralište</w:t>
      </w:r>
      <w:r>
        <w:rPr>
          <w:rFonts w:ascii="Times New Roman" w:eastAsia="Times New Roman" w:hAnsi="Times New Roman" w:cs="Times New Roman"/>
          <w:bCs/>
        </w:rPr>
        <w:tab/>
      </w:r>
      <w:r>
        <w:rPr>
          <w:rFonts w:ascii="Times New Roman" w:eastAsia="Times New Roman" w:hAnsi="Times New Roman" w:cs="Times New Roman"/>
          <w:bCs/>
        </w:rPr>
        <w:tab/>
      </w:r>
      <w:r>
        <w:rPr>
          <w:rFonts w:ascii="Times New Roman" w:eastAsia="Times New Roman" w:hAnsi="Times New Roman" w:cs="Times New Roman"/>
          <w:bCs/>
        </w:rPr>
        <w:tab/>
      </w:r>
      <w:r>
        <w:rPr>
          <w:rFonts w:ascii="Times New Roman" w:eastAsia="Times New Roman" w:hAnsi="Times New Roman" w:cs="Times New Roman"/>
          <w:bCs/>
        </w:rPr>
        <w:tab/>
        <w:t>Z2</w:t>
      </w:r>
    </w:p>
    <w:p w14:paraId="20ACABF7" w14:textId="77777777" w:rsidR="00492F0D" w:rsidRDefault="00492F0D" w:rsidP="00B63C6F">
      <w:pPr>
        <w:numPr>
          <w:ilvl w:val="1"/>
          <w:numId w:val="30"/>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Perivojne i pejsažne površine - gradski gaj</w:t>
      </w:r>
      <w:r>
        <w:rPr>
          <w:rFonts w:ascii="Times New Roman" w:eastAsia="Times New Roman" w:hAnsi="Times New Roman" w:cs="Times New Roman"/>
          <w:bCs/>
        </w:rPr>
        <w:tab/>
      </w:r>
      <w:r>
        <w:rPr>
          <w:rFonts w:ascii="Times New Roman" w:eastAsia="Times New Roman" w:hAnsi="Times New Roman" w:cs="Times New Roman"/>
          <w:bCs/>
        </w:rPr>
        <w:tab/>
      </w:r>
      <w:r>
        <w:rPr>
          <w:rFonts w:ascii="Times New Roman" w:eastAsia="Times New Roman" w:hAnsi="Times New Roman" w:cs="Times New Roman"/>
          <w:bCs/>
        </w:rPr>
        <w:tab/>
      </w:r>
      <w:r>
        <w:rPr>
          <w:rFonts w:ascii="Times New Roman" w:eastAsia="Times New Roman" w:hAnsi="Times New Roman" w:cs="Times New Roman"/>
          <w:bCs/>
        </w:rPr>
        <w:tab/>
        <w:t>Z3</w:t>
      </w:r>
    </w:p>
    <w:p w14:paraId="1B4DF6A7" w14:textId="77777777" w:rsidR="00492F0D" w:rsidRDefault="00492F0D" w:rsidP="00B63C6F">
      <w:pPr>
        <w:numPr>
          <w:ilvl w:val="1"/>
          <w:numId w:val="30"/>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Infrastrukturni sustavi - pristup podzemnim garažama</w:t>
      </w:r>
      <w:r>
        <w:rPr>
          <w:rFonts w:ascii="Times New Roman" w:eastAsia="Times New Roman" w:hAnsi="Times New Roman" w:cs="Times New Roman"/>
          <w:bCs/>
        </w:rPr>
        <w:tab/>
      </w:r>
      <w:r>
        <w:rPr>
          <w:rFonts w:ascii="Times New Roman" w:eastAsia="Times New Roman" w:hAnsi="Times New Roman" w:cs="Times New Roman"/>
          <w:bCs/>
        </w:rPr>
        <w:tab/>
      </w:r>
      <w:r>
        <w:rPr>
          <w:rFonts w:ascii="Times New Roman" w:eastAsia="Times New Roman" w:hAnsi="Times New Roman" w:cs="Times New Roman"/>
          <w:bCs/>
        </w:rPr>
        <w:tab/>
        <w:t>IS</w:t>
      </w:r>
    </w:p>
    <w:p w14:paraId="18FC28EE" w14:textId="77777777" w:rsidR="00492F0D" w:rsidRDefault="00492F0D" w:rsidP="00B63C6F">
      <w:pPr>
        <w:numPr>
          <w:ilvl w:val="1"/>
          <w:numId w:val="30"/>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Javne prometne površine</w:t>
      </w:r>
    </w:p>
    <w:p w14:paraId="1CBAF826" w14:textId="77777777" w:rsidR="00492F0D" w:rsidRDefault="00492F0D" w:rsidP="00B63C6F">
      <w:pPr>
        <w:numPr>
          <w:ilvl w:val="0"/>
          <w:numId w:val="30"/>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Sve površine namjena kao i granice čestica definirane su na temelju digitalnog premjera geodetske podloge Plana u mjerilu 1:1000. U tehničkoj dokumentaciji za ishođenje akata za provedbu Plana moguća su manja odstupanja od prikazanih podataka s obzirom na veću detaljnost podloga, što se ne smatra neusuglašenošću s ovim Planom.</w:t>
      </w:r>
    </w:p>
    <w:p w14:paraId="4BCE7A6F" w14:textId="77777777" w:rsidR="00492F0D" w:rsidRDefault="00492F0D" w:rsidP="00B63C6F">
      <w:pPr>
        <w:spacing w:after="0" w:line="240" w:lineRule="auto"/>
        <w:ind w:left="720"/>
        <w:jc w:val="both"/>
        <w:rPr>
          <w:rFonts w:ascii="Times New Roman" w:eastAsia="Times New Roman" w:hAnsi="Times New Roman" w:cs="Times New Roman"/>
          <w:bCs/>
        </w:rPr>
      </w:pPr>
    </w:p>
    <w:p w14:paraId="4B3BC9BE" w14:textId="77777777" w:rsidR="00492F0D" w:rsidRDefault="00492F0D" w:rsidP="00B63C6F">
      <w:pPr>
        <w:keepNext/>
        <w:numPr>
          <w:ilvl w:val="2"/>
          <w:numId w:val="31"/>
        </w:numPr>
        <w:spacing w:after="0" w:line="240" w:lineRule="auto"/>
        <w:jc w:val="both"/>
        <w:rPr>
          <w:rFonts w:ascii="Times New Roman" w:eastAsia="Times New Roman" w:hAnsi="Times New Roman" w:cs="Times New Roman"/>
          <w:bCs/>
        </w:rPr>
      </w:pPr>
      <w:bookmarkStart w:id="16" w:name="_Toc93413331"/>
      <w:r>
        <w:rPr>
          <w:rFonts w:ascii="Times New Roman" w:eastAsia="Times New Roman" w:hAnsi="Times New Roman" w:cs="Times New Roman"/>
          <w:bCs/>
        </w:rPr>
        <w:t>Stambena namjena  - površine za gradnju visokih zgrada - S3</w:t>
      </w:r>
      <w:r>
        <w:rPr>
          <w:rFonts w:ascii="Times New Roman" w:eastAsia="Times New Roman" w:hAnsi="Times New Roman" w:cs="Times New Roman"/>
          <w:bCs/>
          <w:vertAlign w:val="subscript"/>
        </w:rPr>
        <w:t>1-2</w:t>
      </w:r>
      <w:bookmarkEnd w:id="16"/>
    </w:p>
    <w:p w14:paraId="3A37841E" w14:textId="77777777" w:rsidR="00496241" w:rsidRDefault="00496241" w:rsidP="00B63C6F">
      <w:pPr>
        <w:keepNext/>
        <w:spacing w:after="0" w:line="240" w:lineRule="auto"/>
        <w:jc w:val="center"/>
        <w:rPr>
          <w:rFonts w:ascii="Times New Roman" w:eastAsia="Times New Roman" w:hAnsi="Times New Roman" w:cs="Times New Roman"/>
          <w:bCs/>
          <w:iCs/>
        </w:rPr>
      </w:pPr>
    </w:p>
    <w:p w14:paraId="4FB75A8F" w14:textId="77777777" w:rsidR="00492F0D" w:rsidRDefault="00492F0D" w:rsidP="00B63C6F">
      <w:pPr>
        <w:keepNext/>
        <w:spacing w:after="0" w:line="240" w:lineRule="auto"/>
        <w:jc w:val="center"/>
        <w:rPr>
          <w:rFonts w:ascii="Times New Roman" w:eastAsia="Times New Roman" w:hAnsi="Times New Roman" w:cs="Times New Roman"/>
          <w:bCs/>
          <w:iCs/>
        </w:rPr>
      </w:pPr>
      <w:r>
        <w:rPr>
          <w:rFonts w:ascii="Times New Roman" w:eastAsia="Times New Roman" w:hAnsi="Times New Roman" w:cs="Times New Roman"/>
          <w:bCs/>
          <w:iCs/>
        </w:rPr>
        <w:t xml:space="preserve">Članak </w:t>
      </w:r>
      <w:r>
        <w:rPr>
          <w:rFonts w:ascii="Times New Roman" w:eastAsia="Times New Roman" w:hAnsi="Times New Roman" w:cs="Times New Roman"/>
          <w:bCs/>
          <w:iCs/>
        </w:rPr>
        <w:fldChar w:fldCharType="begin"/>
      </w:r>
      <w:r>
        <w:rPr>
          <w:rFonts w:ascii="Times New Roman" w:eastAsia="Times New Roman" w:hAnsi="Times New Roman" w:cs="Times New Roman"/>
          <w:bCs/>
          <w:iCs/>
        </w:rPr>
        <w:instrText xml:space="preserve"> AUTONUM </w:instrText>
      </w:r>
      <w:r>
        <w:rPr>
          <w:rFonts w:ascii="Times New Roman" w:eastAsia="Times New Roman" w:hAnsi="Times New Roman" w:cs="Times New Roman"/>
          <w:bCs/>
        </w:rPr>
        <w:fldChar w:fldCharType="end"/>
      </w:r>
    </w:p>
    <w:p w14:paraId="481A064D" w14:textId="77777777" w:rsidR="00492F0D" w:rsidRDefault="00492F0D" w:rsidP="00B63C6F">
      <w:pPr>
        <w:numPr>
          <w:ilvl w:val="0"/>
          <w:numId w:val="32"/>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Na površinama planske oznake S3</w:t>
      </w:r>
      <w:r>
        <w:rPr>
          <w:rFonts w:ascii="Times New Roman" w:eastAsia="Times New Roman" w:hAnsi="Times New Roman" w:cs="Times New Roman"/>
          <w:bCs/>
          <w:vertAlign w:val="subscript"/>
        </w:rPr>
        <w:t>1-2</w:t>
      </w:r>
      <w:r>
        <w:rPr>
          <w:rFonts w:ascii="Times New Roman" w:eastAsia="Times New Roman" w:hAnsi="Times New Roman" w:cs="Times New Roman"/>
          <w:bCs/>
        </w:rPr>
        <w:t xml:space="preserve"> planira se gradnja visokih zgrada (tornjeva) stambene namjene i uređenje površina za stanovanje.</w:t>
      </w:r>
    </w:p>
    <w:p w14:paraId="29709675" w14:textId="77777777" w:rsidR="00492F0D" w:rsidRDefault="00492F0D" w:rsidP="00B63C6F">
      <w:pPr>
        <w:numPr>
          <w:ilvl w:val="0"/>
          <w:numId w:val="32"/>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U sklopu prizemlja stambenih tornjeva, a pored osnovne namjene, moguć je smještaj sljedećih pratećih sadržaja:</w:t>
      </w:r>
    </w:p>
    <w:p w14:paraId="5F48E237" w14:textId="77777777" w:rsidR="00492F0D" w:rsidRDefault="00492F0D" w:rsidP="00B63C6F">
      <w:pPr>
        <w:numPr>
          <w:ilvl w:val="1"/>
          <w:numId w:val="32"/>
        </w:numPr>
        <w:spacing w:after="0" w:line="240" w:lineRule="auto"/>
        <w:ind w:left="709" w:firstLine="371"/>
        <w:jc w:val="both"/>
        <w:rPr>
          <w:rFonts w:ascii="Times New Roman" w:eastAsia="Times New Roman" w:hAnsi="Times New Roman" w:cs="Times New Roman"/>
          <w:bCs/>
        </w:rPr>
      </w:pPr>
      <w:r>
        <w:rPr>
          <w:rFonts w:ascii="Times New Roman" w:eastAsia="Times New Roman" w:hAnsi="Times New Roman" w:cs="Times New Roman"/>
          <w:bCs/>
        </w:rPr>
        <w:t>prodavaonice robe dnevne potrošnje</w:t>
      </w:r>
    </w:p>
    <w:p w14:paraId="0A1B3E69" w14:textId="77777777" w:rsidR="00492F0D" w:rsidRDefault="00492F0D" w:rsidP="00B63C6F">
      <w:pPr>
        <w:numPr>
          <w:ilvl w:val="1"/>
          <w:numId w:val="32"/>
        </w:numPr>
        <w:spacing w:after="0" w:line="240" w:lineRule="auto"/>
        <w:ind w:left="709" w:firstLine="371"/>
        <w:jc w:val="both"/>
        <w:rPr>
          <w:rFonts w:ascii="Times New Roman" w:eastAsia="Times New Roman" w:hAnsi="Times New Roman" w:cs="Times New Roman"/>
          <w:bCs/>
        </w:rPr>
      </w:pPr>
      <w:r>
        <w:rPr>
          <w:rFonts w:ascii="Times New Roman" w:eastAsia="Times New Roman" w:hAnsi="Times New Roman" w:cs="Times New Roman"/>
          <w:bCs/>
        </w:rPr>
        <w:t>ugostiteljski sadržaji (kafići, slastičarnice i sl.)</w:t>
      </w:r>
    </w:p>
    <w:p w14:paraId="5236013C" w14:textId="77777777" w:rsidR="00492F0D" w:rsidRDefault="00492F0D" w:rsidP="00B63C6F">
      <w:pPr>
        <w:numPr>
          <w:ilvl w:val="1"/>
          <w:numId w:val="32"/>
        </w:numPr>
        <w:spacing w:after="0" w:line="240" w:lineRule="auto"/>
        <w:ind w:left="709" w:firstLine="371"/>
        <w:jc w:val="both"/>
        <w:rPr>
          <w:rFonts w:ascii="Times New Roman" w:eastAsia="Times New Roman" w:hAnsi="Times New Roman" w:cs="Times New Roman"/>
          <w:bCs/>
        </w:rPr>
      </w:pPr>
      <w:r>
        <w:rPr>
          <w:rFonts w:ascii="Times New Roman" w:eastAsia="Times New Roman" w:hAnsi="Times New Roman" w:cs="Times New Roman"/>
          <w:bCs/>
        </w:rPr>
        <w:t>uslužni sadržaji (frizer, krojač i sl.)</w:t>
      </w:r>
    </w:p>
    <w:p w14:paraId="7CDA3262" w14:textId="77777777" w:rsidR="00492F0D" w:rsidRDefault="00492F0D" w:rsidP="00B63C6F">
      <w:pPr>
        <w:numPr>
          <w:ilvl w:val="0"/>
          <w:numId w:val="32"/>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Na površinama stambene namjene, u funkciji stanovnika prostora, planirano je i krajobrazno uređenje površina (dječjih igrališta, površina za boravak na otvorenom, odmor i rekreaciju, te površina za kultiviranje tla i proizvodnju vlastite hrane). </w:t>
      </w:r>
    </w:p>
    <w:p w14:paraId="59CBE6C4" w14:textId="77777777" w:rsidR="00492F0D" w:rsidRDefault="00492F0D" w:rsidP="00B63C6F">
      <w:pPr>
        <w:numPr>
          <w:ilvl w:val="0"/>
          <w:numId w:val="32"/>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Uvjeti smještaja sadržaja planiranih na površinama stambene namjene određeni su točkom </w:t>
      </w:r>
      <w:r>
        <w:rPr>
          <w:rFonts w:ascii="Times New Roman" w:eastAsia="Times New Roman" w:hAnsi="Times New Roman" w:cs="Times New Roman"/>
          <w:bCs/>
          <w:i/>
        </w:rPr>
        <w:t>4. Uvjeti i način gradnje stambenih građevina</w:t>
      </w:r>
      <w:r>
        <w:rPr>
          <w:rFonts w:ascii="Times New Roman" w:eastAsia="Times New Roman" w:hAnsi="Times New Roman" w:cs="Times New Roman"/>
          <w:bCs/>
        </w:rPr>
        <w:t>.</w:t>
      </w:r>
    </w:p>
    <w:p w14:paraId="7E60CF22" w14:textId="77777777" w:rsidR="00492F0D" w:rsidRDefault="00492F0D" w:rsidP="00B63C6F">
      <w:pPr>
        <w:spacing w:after="0" w:line="240" w:lineRule="auto"/>
        <w:ind w:left="720"/>
        <w:jc w:val="both"/>
        <w:rPr>
          <w:rFonts w:ascii="Times New Roman" w:eastAsia="Times New Roman" w:hAnsi="Times New Roman" w:cs="Times New Roman"/>
          <w:bCs/>
        </w:rPr>
      </w:pPr>
    </w:p>
    <w:p w14:paraId="62F734B3" w14:textId="77777777" w:rsidR="00492F0D" w:rsidRDefault="00492F0D" w:rsidP="00B63C6F">
      <w:pPr>
        <w:keepNext/>
        <w:numPr>
          <w:ilvl w:val="2"/>
          <w:numId w:val="31"/>
        </w:numPr>
        <w:spacing w:after="0" w:line="240" w:lineRule="auto"/>
        <w:jc w:val="both"/>
        <w:rPr>
          <w:rFonts w:ascii="Times New Roman" w:eastAsia="Times New Roman" w:hAnsi="Times New Roman" w:cs="Times New Roman"/>
          <w:bCs/>
        </w:rPr>
      </w:pPr>
      <w:bookmarkStart w:id="17" w:name="_Toc93413332"/>
      <w:r>
        <w:rPr>
          <w:rFonts w:ascii="Times New Roman" w:eastAsia="Times New Roman" w:hAnsi="Times New Roman" w:cs="Times New Roman"/>
          <w:bCs/>
        </w:rPr>
        <w:t>Javna i društvena - socijalno zbrinjavanje - D2</w:t>
      </w:r>
      <w:bookmarkEnd w:id="17"/>
    </w:p>
    <w:p w14:paraId="7ED44265" w14:textId="77777777" w:rsidR="00496241" w:rsidRDefault="00496241" w:rsidP="00B63C6F">
      <w:pPr>
        <w:keepNext/>
        <w:spacing w:after="0" w:line="240" w:lineRule="auto"/>
        <w:jc w:val="center"/>
        <w:rPr>
          <w:rFonts w:ascii="Times New Roman" w:eastAsia="Times New Roman" w:hAnsi="Times New Roman" w:cs="Times New Roman"/>
          <w:bCs/>
          <w:iCs/>
        </w:rPr>
      </w:pPr>
    </w:p>
    <w:p w14:paraId="40AD9FDA" w14:textId="77777777" w:rsidR="00492F0D" w:rsidRDefault="00492F0D" w:rsidP="00B63C6F">
      <w:pPr>
        <w:keepNext/>
        <w:spacing w:after="0" w:line="240" w:lineRule="auto"/>
        <w:jc w:val="center"/>
        <w:rPr>
          <w:rFonts w:ascii="Times New Roman" w:eastAsia="Times New Roman" w:hAnsi="Times New Roman" w:cs="Times New Roman"/>
          <w:bCs/>
          <w:iCs/>
        </w:rPr>
      </w:pPr>
      <w:r>
        <w:rPr>
          <w:rFonts w:ascii="Times New Roman" w:eastAsia="Times New Roman" w:hAnsi="Times New Roman" w:cs="Times New Roman"/>
          <w:bCs/>
          <w:iCs/>
        </w:rPr>
        <w:t xml:space="preserve">Članak </w:t>
      </w:r>
      <w:r>
        <w:rPr>
          <w:rFonts w:ascii="Times New Roman" w:eastAsia="Times New Roman" w:hAnsi="Times New Roman" w:cs="Times New Roman"/>
          <w:bCs/>
          <w:iCs/>
        </w:rPr>
        <w:fldChar w:fldCharType="begin"/>
      </w:r>
      <w:r>
        <w:rPr>
          <w:rFonts w:ascii="Times New Roman" w:eastAsia="Times New Roman" w:hAnsi="Times New Roman" w:cs="Times New Roman"/>
          <w:bCs/>
          <w:iCs/>
        </w:rPr>
        <w:instrText xml:space="preserve"> AUTONUM </w:instrText>
      </w:r>
      <w:r>
        <w:rPr>
          <w:rFonts w:ascii="Times New Roman" w:eastAsia="Times New Roman" w:hAnsi="Times New Roman" w:cs="Times New Roman"/>
          <w:bCs/>
        </w:rPr>
        <w:fldChar w:fldCharType="end"/>
      </w:r>
    </w:p>
    <w:p w14:paraId="5FDA4C74" w14:textId="77777777" w:rsidR="00492F0D" w:rsidRDefault="00492F0D" w:rsidP="00B63C6F">
      <w:pPr>
        <w:numPr>
          <w:ilvl w:val="0"/>
          <w:numId w:val="33"/>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Unutar površine planske oznake D2 planiran je smještaj doma za starije, koji se sastoji od jedne ili više građevina pod jedinstvenim upravljanjem.</w:t>
      </w:r>
    </w:p>
    <w:p w14:paraId="54B3EB4F" w14:textId="77777777" w:rsidR="00492F0D" w:rsidRDefault="00492F0D" w:rsidP="00B63C6F">
      <w:pPr>
        <w:numPr>
          <w:ilvl w:val="0"/>
          <w:numId w:val="33"/>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lastRenderedPageBreak/>
        <w:t>Unutar kompleksa staračkog doma moguće je smjestiti i druge prateće sadržaje koji upotpunjuju i služe osnovnoj namjeni.</w:t>
      </w:r>
    </w:p>
    <w:p w14:paraId="1557287E" w14:textId="77777777" w:rsidR="00492F0D" w:rsidRDefault="00492F0D" w:rsidP="00B63C6F">
      <w:pPr>
        <w:numPr>
          <w:ilvl w:val="0"/>
          <w:numId w:val="33"/>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Uvjeti smještaja planiranih sadržaja određeni su točkom </w:t>
      </w:r>
      <w:r>
        <w:rPr>
          <w:rFonts w:ascii="Times New Roman" w:eastAsia="Times New Roman" w:hAnsi="Times New Roman" w:cs="Times New Roman"/>
          <w:bCs/>
          <w:i/>
        </w:rPr>
        <w:t>3. Uvjeti smještaja građevina društvenih djelatnosti</w:t>
      </w:r>
      <w:r>
        <w:rPr>
          <w:rFonts w:ascii="Times New Roman" w:eastAsia="Times New Roman" w:hAnsi="Times New Roman" w:cs="Times New Roman"/>
          <w:bCs/>
        </w:rPr>
        <w:t>.</w:t>
      </w:r>
    </w:p>
    <w:p w14:paraId="4BB927BD" w14:textId="77777777" w:rsidR="00492F0D" w:rsidRDefault="00492F0D" w:rsidP="00B63C6F">
      <w:pPr>
        <w:spacing w:after="0" w:line="240" w:lineRule="auto"/>
        <w:ind w:left="720"/>
        <w:jc w:val="both"/>
        <w:rPr>
          <w:rFonts w:ascii="Times New Roman" w:eastAsia="Times New Roman" w:hAnsi="Times New Roman" w:cs="Times New Roman"/>
          <w:bCs/>
        </w:rPr>
      </w:pPr>
    </w:p>
    <w:p w14:paraId="19365FD2" w14:textId="77777777" w:rsidR="00492F0D" w:rsidRDefault="00492F0D" w:rsidP="00B63C6F">
      <w:pPr>
        <w:keepNext/>
        <w:numPr>
          <w:ilvl w:val="2"/>
          <w:numId w:val="31"/>
        </w:numPr>
        <w:spacing w:after="0" w:line="240" w:lineRule="auto"/>
        <w:jc w:val="both"/>
        <w:rPr>
          <w:rFonts w:ascii="Times New Roman" w:eastAsia="Times New Roman" w:hAnsi="Times New Roman" w:cs="Times New Roman"/>
          <w:bCs/>
        </w:rPr>
      </w:pPr>
      <w:bookmarkStart w:id="18" w:name="_Toc93413333"/>
      <w:r>
        <w:rPr>
          <w:rFonts w:ascii="Times New Roman" w:eastAsia="Times New Roman" w:hAnsi="Times New Roman" w:cs="Times New Roman"/>
          <w:bCs/>
        </w:rPr>
        <w:t>Javna i društvena - predškolska - D4</w:t>
      </w:r>
      <w:bookmarkEnd w:id="18"/>
    </w:p>
    <w:p w14:paraId="3004122E" w14:textId="77777777" w:rsidR="00496241" w:rsidRDefault="00496241" w:rsidP="00B63C6F">
      <w:pPr>
        <w:keepNext/>
        <w:spacing w:after="0" w:line="240" w:lineRule="auto"/>
        <w:jc w:val="center"/>
        <w:rPr>
          <w:rFonts w:ascii="Times New Roman" w:eastAsia="Times New Roman" w:hAnsi="Times New Roman" w:cs="Times New Roman"/>
          <w:bCs/>
          <w:iCs/>
        </w:rPr>
      </w:pPr>
    </w:p>
    <w:p w14:paraId="5606ACD1" w14:textId="77777777" w:rsidR="00492F0D" w:rsidRDefault="00492F0D" w:rsidP="00B63C6F">
      <w:pPr>
        <w:keepNext/>
        <w:spacing w:after="0" w:line="240" w:lineRule="auto"/>
        <w:jc w:val="center"/>
        <w:rPr>
          <w:rFonts w:ascii="Times New Roman" w:eastAsia="Times New Roman" w:hAnsi="Times New Roman" w:cs="Times New Roman"/>
          <w:bCs/>
          <w:iCs/>
        </w:rPr>
      </w:pPr>
      <w:r>
        <w:rPr>
          <w:rFonts w:ascii="Times New Roman" w:eastAsia="Times New Roman" w:hAnsi="Times New Roman" w:cs="Times New Roman"/>
          <w:bCs/>
          <w:iCs/>
        </w:rPr>
        <w:t xml:space="preserve">Članak </w:t>
      </w:r>
      <w:r>
        <w:rPr>
          <w:rFonts w:ascii="Times New Roman" w:eastAsia="Times New Roman" w:hAnsi="Times New Roman" w:cs="Times New Roman"/>
          <w:bCs/>
          <w:iCs/>
        </w:rPr>
        <w:fldChar w:fldCharType="begin"/>
      </w:r>
      <w:r>
        <w:rPr>
          <w:rFonts w:ascii="Times New Roman" w:eastAsia="Times New Roman" w:hAnsi="Times New Roman" w:cs="Times New Roman"/>
          <w:bCs/>
          <w:iCs/>
        </w:rPr>
        <w:instrText xml:space="preserve"> AUTONUM </w:instrText>
      </w:r>
      <w:r>
        <w:rPr>
          <w:rFonts w:ascii="Times New Roman" w:eastAsia="Times New Roman" w:hAnsi="Times New Roman" w:cs="Times New Roman"/>
          <w:bCs/>
        </w:rPr>
        <w:fldChar w:fldCharType="end"/>
      </w:r>
    </w:p>
    <w:p w14:paraId="5920AA3C" w14:textId="77777777" w:rsidR="00492F0D" w:rsidRDefault="00492F0D" w:rsidP="00B63C6F">
      <w:pPr>
        <w:numPr>
          <w:ilvl w:val="0"/>
          <w:numId w:val="34"/>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Unutar površine planske oznake D4 planiran je smještaj dječjeg vrtića kapaciteta do 350 djece odnosno 20 odgojno-obrazovnih skupina.</w:t>
      </w:r>
    </w:p>
    <w:p w14:paraId="552FB79B" w14:textId="77777777" w:rsidR="00492F0D" w:rsidRDefault="00492F0D" w:rsidP="00B63C6F">
      <w:pPr>
        <w:numPr>
          <w:ilvl w:val="0"/>
          <w:numId w:val="34"/>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Uvjeti smještaja predškolske ustanove određeni su točkom </w:t>
      </w:r>
      <w:r>
        <w:rPr>
          <w:rFonts w:ascii="Times New Roman" w:eastAsia="Times New Roman" w:hAnsi="Times New Roman" w:cs="Times New Roman"/>
          <w:bCs/>
          <w:i/>
        </w:rPr>
        <w:t>3. Uvjeti smještaja građevina društvenih djelatnosti.</w:t>
      </w:r>
    </w:p>
    <w:p w14:paraId="22A3A029" w14:textId="77777777" w:rsidR="00492F0D" w:rsidRDefault="00492F0D" w:rsidP="00B63C6F">
      <w:pPr>
        <w:spacing w:after="0" w:line="240" w:lineRule="auto"/>
        <w:jc w:val="both"/>
        <w:rPr>
          <w:rFonts w:ascii="Times New Roman" w:eastAsia="Times New Roman" w:hAnsi="Times New Roman" w:cs="Times New Roman"/>
          <w:bCs/>
        </w:rPr>
      </w:pPr>
    </w:p>
    <w:p w14:paraId="7A43F91E" w14:textId="77777777" w:rsidR="00492F0D" w:rsidRDefault="00492F0D" w:rsidP="00B63C6F">
      <w:pPr>
        <w:keepNext/>
        <w:numPr>
          <w:ilvl w:val="2"/>
          <w:numId w:val="31"/>
        </w:numPr>
        <w:spacing w:after="0" w:line="240" w:lineRule="auto"/>
        <w:jc w:val="both"/>
        <w:rPr>
          <w:rFonts w:ascii="Times New Roman" w:eastAsia="Times New Roman" w:hAnsi="Times New Roman" w:cs="Times New Roman"/>
          <w:bCs/>
        </w:rPr>
      </w:pPr>
      <w:bookmarkStart w:id="19" w:name="_Toc93413334"/>
      <w:r>
        <w:rPr>
          <w:rFonts w:ascii="Times New Roman" w:eastAsia="Times New Roman" w:hAnsi="Times New Roman" w:cs="Times New Roman"/>
          <w:bCs/>
        </w:rPr>
        <w:t>Javna i društvena - školska - D5</w:t>
      </w:r>
      <w:bookmarkEnd w:id="19"/>
    </w:p>
    <w:p w14:paraId="273A415C" w14:textId="77777777" w:rsidR="00496241" w:rsidRDefault="00496241" w:rsidP="00B63C6F">
      <w:pPr>
        <w:keepNext/>
        <w:spacing w:after="0" w:line="240" w:lineRule="auto"/>
        <w:jc w:val="center"/>
        <w:rPr>
          <w:rFonts w:ascii="Times New Roman" w:eastAsia="Times New Roman" w:hAnsi="Times New Roman" w:cs="Times New Roman"/>
          <w:bCs/>
          <w:iCs/>
        </w:rPr>
      </w:pPr>
    </w:p>
    <w:p w14:paraId="1CB8E4E5" w14:textId="77777777" w:rsidR="00492F0D" w:rsidRDefault="00492F0D" w:rsidP="00B63C6F">
      <w:pPr>
        <w:keepNext/>
        <w:spacing w:after="0" w:line="240" w:lineRule="auto"/>
        <w:jc w:val="center"/>
        <w:rPr>
          <w:rFonts w:ascii="Times New Roman" w:eastAsia="Times New Roman" w:hAnsi="Times New Roman" w:cs="Times New Roman"/>
          <w:bCs/>
          <w:iCs/>
        </w:rPr>
      </w:pPr>
      <w:r>
        <w:rPr>
          <w:rFonts w:ascii="Times New Roman" w:eastAsia="Times New Roman" w:hAnsi="Times New Roman" w:cs="Times New Roman"/>
          <w:bCs/>
          <w:iCs/>
        </w:rPr>
        <w:t xml:space="preserve">Članak </w:t>
      </w:r>
      <w:r>
        <w:rPr>
          <w:rFonts w:ascii="Times New Roman" w:eastAsia="Times New Roman" w:hAnsi="Times New Roman" w:cs="Times New Roman"/>
          <w:bCs/>
          <w:iCs/>
        </w:rPr>
        <w:fldChar w:fldCharType="begin"/>
      </w:r>
      <w:r>
        <w:rPr>
          <w:rFonts w:ascii="Times New Roman" w:eastAsia="Times New Roman" w:hAnsi="Times New Roman" w:cs="Times New Roman"/>
          <w:bCs/>
          <w:iCs/>
        </w:rPr>
        <w:instrText xml:space="preserve"> AUTONUM </w:instrText>
      </w:r>
      <w:r>
        <w:rPr>
          <w:rFonts w:ascii="Times New Roman" w:eastAsia="Times New Roman" w:hAnsi="Times New Roman" w:cs="Times New Roman"/>
          <w:bCs/>
        </w:rPr>
        <w:fldChar w:fldCharType="end"/>
      </w:r>
    </w:p>
    <w:p w14:paraId="7C31D55E" w14:textId="77777777" w:rsidR="00492F0D" w:rsidRDefault="00492F0D" w:rsidP="00B63C6F">
      <w:pPr>
        <w:numPr>
          <w:ilvl w:val="0"/>
          <w:numId w:val="35"/>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Unutar površine planske oznake D5 planiran je smještaj osnovne škole kapaciteta do 600 učenika.</w:t>
      </w:r>
    </w:p>
    <w:p w14:paraId="1ED36F7C" w14:textId="77777777" w:rsidR="00492F0D" w:rsidRDefault="00492F0D" w:rsidP="00B63C6F">
      <w:pPr>
        <w:numPr>
          <w:ilvl w:val="0"/>
          <w:numId w:val="35"/>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U sklopu osnovne škole planirana je i trodijelna školska dvorana, koja izvan nastave služi kao sportska dvorana za vanjske korisnike.</w:t>
      </w:r>
    </w:p>
    <w:p w14:paraId="3068B719" w14:textId="77777777" w:rsidR="00492F0D" w:rsidRDefault="00492F0D" w:rsidP="00B63C6F">
      <w:pPr>
        <w:numPr>
          <w:ilvl w:val="0"/>
          <w:numId w:val="35"/>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Uvjeti smještaja škole određeni su točkom </w:t>
      </w:r>
      <w:r>
        <w:rPr>
          <w:rFonts w:ascii="Times New Roman" w:eastAsia="Times New Roman" w:hAnsi="Times New Roman" w:cs="Times New Roman"/>
          <w:bCs/>
          <w:i/>
        </w:rPr>
        <w:t>3. Uvjeti smještaja građevina društvenih djelatnosti.</w:t>
      </w:r>
    </w:p>
    <w:p w14:paraId="3C4505C3" w14:textId="77777777" w:rsidR="00492F0D" w:rsidRDefault="00492F0D" w:rsidP="00B63C6F">
      <w:pPr>
        <w:spacing w:after="0" w:line="240" w:lineRule="auto"/>
        <w:jc w:val="both"/>
        <w:rPr>
          <w:rFonts w:ascii="Times New Roman" w:eastAsia="Times New Roman" w:hAnsi="Times New Roman" w:cs="Times New Roman"/>
          <w:bCs/>
        </w:rPr>
      </w:pPr>
    </w:p>
    <w:p w14:paraId="3EFACED9" w14:textId="77777777" w:rsidR="00492F0D" w:rsidRDefault="00492F0D" w:rsidP="00B63C6F">
      <w:pPr>
        <w:keepNext/>
        <w:numPr>
          <w:ilvl w:val="2"/>
          <w:numId w:val="31"/>
        </w:numPr>
        <w:spacing w:after="0" w:line="240" w:lineRule="auto"/>
        <w:jc w:val="both"/>
        <w:rPr>
          <w:rFonts w:ascii="Times New Roman" w:eastAsia="Times New Roman" w:hAnsi="Times New Roman" w:cs="Times New Roman"/>
          <w:bCs/>
        </w:rPr>
      </w:pPr>
      <w:bookmarkStart w:id="20" w:name="_Toc93413335"/>
      <w:r>
        <w:rPr>
          <w:rFonts w:ascii="Times New Roman" w:eastAsia="Times New Roman" w:hAnsi="Times New Roman" w:cs="Times New Roman"/>
          <w:bCs/>
        </w:rPr>
        <w:t>Javna i društvena - istraživački centar - D6</w:t>
      </w:r>
      <w:bookmarkEnd w:id="20"/>
    </w:p>
    <w:p w14:paraId="00EA2750" w14:textId="77777777" w:rsidR="00496241" w:rsidRDefault="00496241" w:rsidP="00B63C6F">
      <w:pPr>
        <w:keepNext/>
        <w:spacing w:after="0" w:line="240" w:lineRule="auto"/>
        <w:jc w:val="center"/>
        <w:rPr>
          <w:rFonts w:ascii="Times New Roman" w:eastAsia="Times New Roman" w:hAnsi="Times New Roman" w:cs="Times New Roman"/>
          <w:bCs/>
          <w:iCs/>
        </w:rPr>
      </w:pPr>
    </w:p>
    <w:p w14:paraId="36DE3FD6" w14:textId="77777777" w:rsidR="00492F0D" w:rsidRDefault="00492F0D" w:rsidP="00B63C6F">
      <w:pPr>
        <w:keepNext/>
        <w:spacing w:after="0" w:line="240" w:lineRule="auto"/>
        <w:jc w:val="center"/>
        <w:rPr>
          <w:rFonts w:ascii="Times New Roman" w:eastAsia="Times New Roman" w:hAnsi="Times New Roman" w:cs="Times New Roman"/>
          <w:bCs/>
          <w:iCs/>
        </w:rPr>
      </w:pPr>
      <w:r>
        <w:rPr>
          <w:rFonts w:ascii="Times New Roman" w:eastAsia="Times New Roman" w:hAnsi="Times New Roman" w:cs="Times New Roman"/>
          <w:bCs/>
          <w:iCs/>
        </w:rPr>
        <w:t xml:space="preserve">Članak </w:t>
      </w:r>
      <w:r>
        <w:rPr>
          <w:rFonts w:ascii="Times New Roman" w:eastAsia="Times New Roman" w:hAnsi="Times New Roman" w:cs="Times New Roman"/>
          <w:bCs/>
          <w:iCs/>
        </w:rPr>
        <w:fldChar w:fldCharType="begin"/>
      </w:r>
      <w:r>
        <w:rPr>
          <w:rFonts w:ascii="Times New Roman" w:eastAsia="Times New Roman" w:hAnsi="Times New Roman" w:cs="Times New Roman"/>
          <w:bCs/>
          <w:iCs/>
        </w:rPr>
        <w:instrText xml:space="preserve"> AUTONUM </w:instrText>
      </w:r>
      <w:r>
        <w:rPr>
          <w:rFonts w:ascii="Times New Roman" w:eastAsia="Times New Roman" w:hAnsi="Times New Roman" w:cs="Times New Roman"/>
          <w:bCs/>
        </w:rPr>
        <w:fldChar w:fldCharType="end"/>
      </w:r>
    </w:p>
    <w:p w14:paraId="0743C8E4" w14:textId="77777777" w:rsidR="00492F0D" w:rsidRDefault="00492F0D" w:rsidP="00B63C6F">
      <w:pPr>
        <w:numPr>
          <w:ilvl w:val="0"/>
          <w:numId w:val="36"/>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Unutar površine planske oznake D6 planiran je smještaj istraživačkog centra.</w:t>
      </w:r>
    </w:p>
    <w:p w14:paraId="4E7E85A1" w14:textId="77777777" w:rsidR="00492F0D" w:rsidRDefault="00492F0D" w:rsidP="00B63C6F">
      <w:pPr>
        <w:numPr>
          <w:ilvl w:val="0"/>
          <w:numId w:val="36"/>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Istraživački centar je javna ili privatna institucija koja služi za razvoj novih tehnologija i oblika proizvodnje, kao i za edukaciju te prezentiranje inovacija i dostignuća iz područja znanosti, tehnologije, industrije, kulture i održivog razvoja. U sklopu osnovne namjene istraživačkog centra omogućen je smještaj sljedećih sadržaja: </w:t>
      </w:r>
    </w:p>
    <w:p w14:paraId="66D9512B" w14:textId="77777777" w:rsidR="00492F0D" w:rsidRDefault="00492F0D" w:rsidP="00B63C6F">
      <w:pPr>
        <w:numPr>
          <w:ilvl w:val="0"/>
          <w:numId w:val="37"/>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 znanstveno-istraživački centri za razvoj novih tehnologija i oblika proizvodnje</w:t>
      </w:r>
    </w:p>
    <w:p w14:paraId="3A0BDD1A" w14:textId="77777777" w:rsidR="00492F0D" w:rsidRDefault="00492F0D" w:rsidP="00B63C6F">
      <w:pPr>
        <w:numPr>
          <w:ilvl w:val="0"/>
          <w:numId w:val="37"/>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 vertikalni vrtovi za </w:t>
      </w:r>
      <w:proofErr w:type="spellStart"/>
      <w:r>
        <w:rPr>
          <w:rFonts w:ascii="Times New Roman" w:eastAsia="Times New Roman" w:hAnsi="Times New Roman" w:cs="Times New Roman"/>
          <w:bCs/>
        </w:rPr>
        <w:t>hidroponski</w:t>
      </w:r>
      <w:proofErr w:type="spellEnd"/>
      <w:r>
        <w:rPr>
          <w:rFonts w:ascii="Times New Roman" w:eastAsia="Times New Roman" w:hAnsi="Times New Roman" w:cs="Times New Roman"/>
          <w:bCs/>
        </w:rPr>
        <w:t xml:space="preserve"> uzgoj hrane, začinskog i ljekovitog bilja </w:t>
      </w:r>
    </w:p>
    <w:p w14:paraId="742DF94C" w14:textId="77777777" w:rsidR="00492F0D" w:rsidRDefault="00492F0D" w:rsidP="00B63C6F">
      <w:pPr>
        <w:numPr>
          <w:ilvl w:val="0"/>
          <w:numId w:val="37"/>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 tehnološki parkovi, prostori za edukaciju, dvorane za predavanja i sl.</w:t>
      </w:r>
    </w:p>
    <w:p w14:paraId="22C1C40F" w14:textId="77777777" w:rsidR="00492F0D" w:rsidRDefault="00492F0D" w:rsidP="00B63C6F">
      <w:pPr>
        <w:numPr>
          <w:ilvl w:val="0"/>
          <w:numId w:val="37"/>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 uredski prostori do 25% ukupnog GBP-a na građevnoj čestici </w:t>
      </w:r>
    </w:p>
    <w:p w14:paraId="7E8B3934" w14:textId="77777777" w:rsidR="00492F0D" w:rsidRDefault="00492F0D" w:rsidP="00B63C6F">
      <w:pPr>
        <w:numPr>
          <w:ilvl w:val="0"/>
          <w:numId w:val="36"/>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Kao prateći prostori istraživačkog centra omogućuju se ugostiteljski objekti i trgovine do najviše 20% ukupnog GBP-a na građevnoj čestici.</w:t>
      </w:r>
    </w:p>
    <w:p w14:paraId="3E1E8437" w14:textId="77777777" w:rsidR="00492F0D" w:rsidRDefault="00492F0D" w:rsidP="00B63C6F">
      <w:pPr>
        <w:numPr>
          <w:ilvl w:val="0"/>
          <w:numId w:val="36"/>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Uvjeti smještaja sadržaja planiranih na površini istraživačkog centra određeni su točkom </w:t>
      </w:r>
      <w:r>
        <w:rPr>
          <w:rFonts w:ascii="Times New Roman" w:eastAsia="Times New Roman" w:hAnsi="Times New Roman" w:cs="Times New Roman"/>
          <w:bCs/>
          <w:i/>
        </w:rPr>
        <w:t>3. Uvjeti smještaja građevina društvenih djelatnosti.</w:t>
      </w:r>
    </w:p>
    <w:p w14:paraId="33C3036E" w14:textId="77777777" w:rsidR="00492F0D" w:rsidRDefault="00492F0D" w:rsidP="00B63C6F">
      <w:pPr>
        <w:spacing w:after="0" w:line="240" w:lineRule="auto"/>
        <w:jc w:val="both"/>
        <w:rPr>
          <w:rFonts w:ascii="Times New Roman" w:eastAsia="Times New Roman" w:hAnsi="Times New Roman" w:cs="Times New Roman"/>
          <w:bCs/>
        </w:rPr>
      </w:pPr>
    </w:p>
    <w:p w14:paraId="5B675772" w14:textId="77777777" w:rsidR="00492F0D" w:rsidRDefault="00492F0D" w:rsidP="00B63C6F">
      <w:pPr>
        <w:keepNext/>
        <w:numPr>
          <w:ilvl w:val="2"/>
          <w:numId w:val="31"/>
        </w:numPr>
        <w:spacing w:after="0" w:line="240" w:lineRule="auto"/>
        <w:jc w:val="both"/>
        <w:rPr>
          <w:rFonts w:ascii="Times New Roman" w:eastAsia="Times New Roman" w:hAnsi="Times New Roman" w:cs="Times New Roman"/>
          <w:bCs/>
        </w:rPr>
      </w:pPr>
      <w:bookmarkStart w:id="21" w:name="_Toc93413336"/>
      <w:r>
        <w:rPr>
          <w:rFonts w:ascii="Times New Roman" w:eastAsia="Times New Roman" w:hAnsi="Times New Roman" w:cs="Times New Roman"/>
          <w:bCs/>
        </w:rPr>
        <w:t>Gospodarska - poslovna (poduzetnički inkubator) - K11</w:t>
      </w:r>
      <w:bookmarkEnd w:id="21"/>
    </w:p>
    <w:p w14:paraId="31F2E714" w14:textId="77777777" w:rsidR="00496241" w:rsidRDefault="00496241" w:rsidP="00B63C6F">
      <w:pPr>
        <w:keepNext/>
        <w:spacing w:after="0" w:line="240" w:lineRule="auto"/>
        <w:jc w:val="center"/>
        <w:rPr>
          <w:rFonts w:ascii="Times New Roman" w:eastAsia="Times New Roman" w:hAnsi="Times New Roman" w:cs="Times New Roman"/>
          <w:bCs/>
          <w:iCs/>
        </w:rPr>
      </w:pPr>
    </w:p>
    <w:p w14:paraId="26928B01" w14:textId="77777777" w:rsidR="00492F0D" w:rsidRDefault="00492F0D" w:rsidP="00B63C6F">
      <w:pPr>
        <w:keepNext/>
        <w:spacing w:after="0" w:line="240" w:lineRule="auto"/>
        <w:jc w:val="center"/>
        <w:rPr>
          <w:rFonts w:ascii="Times New Roman" w:eastAsia="Times New Roman" w:hAnsi="Times New Roman" w:cs="Times New Roman"/>
          <w:bCs/>
          <w:iCs/>
        </w:rPr>
      </w:pPr>
      <w:r>
        <w:rPr>
          <w:rFonts w:ascii="Times New Roman" w:eastAsia="Times New Roman" w:hAnsi="Times New Roman" w:cs="Times New Roman"/>
          <w:bCs/>
          <w:iCs/>
        </w:rPr>
        <w:t xml:space="preserve">Članak </w:t>
      </w:r>
      <w:r>
        <w:rPr>
          <w:rFonts w:ascii="Times New Roman" w:eastAsia="Times New Roman" w:hAnsi="Times New Roman" w:cs="Times New Roman"/>
          <w:bCs/>
          <w:iCs/>
        </w:rPr>
        <w:fldChar w:fldCharType="begin"/>
      </w:r>
      <w:r>
        <w:rPr>
          <w:rFonts w:ascii="Times New Roman" w:eastAsia="Times New Roman" w:hAnsi="Times New Roman" w:cs="Times New Roman"/>
          <w:bCs/>
          <w:iCs/>
        </w:rPr>
        <w:instrText xml:space="preserve"> AUTONUM </w:instrText>
      </w:r>
      <w:r>
        <w:rPr>
          <w:rFonts w:ascii="Times New Roman" w:eastAsia="Times New Roman" w:hAnsi="Times New Roman" w:cs="Times New Roman"/>
          <w:bCs/>
        </w:rPr>
        <w:fldChar w:fldCharType="end"/>
      </w:r>
    </w:p>
    <w:p w14:paraId="5EEB6FFE" w14:textId="77777777" w:rsidR="00492F0D" w:rsidRDefault="00492F0D" w:rsidP="00B63C6F">
      <w:pPr>
        <w:numPr>
          <w:ilvl w:val="0"/>
          <w:numId w:val="38"/>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Unutar površine planske oznake K1</w:t>
      </w:r>
      <w:r>
        <w:rPr>
          <w:rFonts w:ascii="Times New Roman" w:eastAsia="Times New Roman" w:hAnsi="Times New Roman" w:cs="Times New Roman"/>
          <w:bCs/>
          <w:vertAlign w:val="subscript"/>
        </w:rPr>
        <w:t>1</w:t>
      </w:r>
      <w:r>
        <w:rPr>
          <w:rFonts w:ascii="Times New Roman" w:eastAsia="Times New Roman" w:hAnsi="Times New Roman" w:cs="Times New Roman"/>
          <w:bCs/>
        </w:rPr>
        <w:t xml:space="preserve"> planiran je smještaj poduzetničkog inkubatora.</w:t>
      </w:r>
    </w:p>
    <w:p w14:paraId="093439D2" w14:textId="77777777" w:rsidR="00492F0D" w:rsidRDefault="00492F0D" w:rsidP="00B63C6F">
      <w:pPr>
        <w:numPr>
          <w:ilvl w:val="0"/>
          <w:numId w:val="38"/>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Osnovna namjena građevine je poslovna - uredska, u sklopu koje je predviđen smještaj svih oblika uredskih prostora (</w:t>
      </w:r>
      <w:proofErr w:type="spellStart"/>
      <w:r>
        <w:rPr>
          <w:rFonts w:ascii="Times New Roman" w:eastAsia="Times New Roman" w:hAnsi="Times New Roman" w:cs="Times New Roman"/>
          <w:bCs/>
        </w:rPr>
        <w:t>open</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space</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coworking</w:t>
      </w:r>
      <w:proofErr w:type="spellEnd"/>
      <w:r>
        <w:rPr>
          <w:rFonts w:ascii="Times New Roman" w:eastAsia="Times New Roman" w:hAnsi="Times New Roman" w:cs="Times New Roman"/>
          <w:bCs/>
        </w:rPr>
        <w:t>, klasični uredi, prezentacijske prostorije i prostorije za sastanke itd.) a potiče se korištenje zajedničkih prostora i interakcija većeg broja različitih korisnika.</w:t>
      </w:r>
    </w:p>
    <w:p w14:paraId="339AD8E6" w14:textId="77777777" w:rsidR="00492F0D" w:rsidRDefault="00492F0D" w:rsidP="00B63C6F">
      <w:pPr>
        <w:numPr>
          <w:ilvl w:val="0"/>
          <w:numId w:val="38"/>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Pored osnovne namjene, do najviše 25% ukupnog GBP-a na građevnoj čestici, moguć je smještaj pratećih ugostiteljskih (kafići, restorani, slastičarnice), prodajnih (prodavaonice robe dnevne potrošnje), obrtnih i drugih namjena koje upotpunjuju i služe osnovnoj namjeni.</w:t>
      </w:r>
    </w:p>
    <w:p w14:paraId="567FBE74" w14:textId="77777777" w:rsidR="00492F0D" w:rsidRDefault="00492F0D" w:rsidP="00B63C6F">
      <w:pPr>
        <w:numPr>
          <w:ilvl w:val="0"/>
          <w:numId w:val="38"/>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Uvjeti smještaja građevine poduzetničkog inkubatora određeni su točkom </w:t>
      </w:r>
      <w:r>
        <w:rPr>
          <w:rFonts w:ascii="Times New Roman" w:eastAsia="Times New Roman" w:hAnsi="Times New Roman" w:cs="Times New Roman"/>
          <w:bCs/>
          <w:i/>
        </w:rPr>
        <w:t>2. Uvjeti smještaja građevina gospodarskih djelatnosti.</w:t>
      </w:r>
    </w:p>
    <w:p w14:paraId="7DBA4C3E" w14:textId="77777777" w:rsidR="00492F0D" w:rsidRDefault="00492F0D" w:rsidP="00B63C6F">
      <w:pPr>
        <w:spacing w:after="0" w:line="240" w:lineRule="auto"/>
        <w:jc w:val="both"/>
        <w:rPr>
          <w:rFonts w:ascii="Times New Roman" w:eastAsia="Times New Roman" w:hAnsi="Times New Roman" w:cs="Times New Roman"/>
          <w:bCs/>
        </w:rPr>
      </w:pPr>
      <w:bookmarkStart w:id="22" w:name="_Hlk93652143"/>
    </w:p>
    <w:p w14:paraId="6F0BDA23" w14:textId="77777777" w:rsidR="00492F0D" w:rsidRDefault="00492F0D" w:rsidP="00B63C6F">
      <w:pPr>
        <w:keepNext/>
        <w:numPr>
          <w:ilvl w:val="2"/>
          <w:numId w:val="31"/>
        </w:numPr>
        <w:spacing w:after="0" w:line="240" w:lineRule="auto"/>
        <w:jc w:val="both"/>
        <w:rPr>
          <w:rFonts w:ascii="Times New Roman" w:eastAsia="Times New Roman" w:hAnsi="Times New Roman" w:cs="Times New Roman"/>
          <w:bCs/>
        </w:rPr>
      </w:pPr>
      <w:bookmarkStart w:id="23" w:name="_Toc93413337"/>
      <w:r>
        <w:rPr>
          <w:rFonts w:ascii="Times New Roman" w:eastAsia="Times New Roman" w:hAnsi="Times New Roman" w:cs="Times New Roman"/>
          <w:bCs/>
        </w:rPr>
        <w:lastRenderedPageBreak/>
        <w:t>Gospodarska - poslovna (uslužni centar) - K12</w:t>
      </w:r>
      <w:bookmarkEnd w:id="23"/>
    </w:p>
    <w:p w14:paraId="4E97BAE4" w14:textId="77777777" w:rsidR="00496241" w:rsidRDefault="00496241" w:rsidP="00B63C6F">
      <w:pPr>
        <w:keepNext/>
        <w:spacing w:after="0" w:line="240" w:lineRule="auto"/>
        <w:jc w:val="center"/>
        <w:rPr>
          <w:rFonts w:ascii="Times New Roman" w:eastAsia="Times New Roman" w:hAnsi="Times New Roman" w:cs="Times New Roman"/>
          <w:bCs/>
          <w:iCs/>
        </w:rPr>
      </w:pPr>
    </w:p>
    <w:p w14:paraId="34BC550B" w14:textId="77777777" w:rsidR="00492F0D" w:rsidRDefault="00492F0D" w:rsidP="00B63C6F">
      <w:pPr>
        <w:keepNext/>
        <w:spacing w:after="0" w:line="240" w:lineRule="auto"/>
        <w:jc w:val="center"/>
        <w:rPr>
          <w:rFonts w:ascii="Times New Roman" w:eastAsia="Times New Roman" w:hAnsi="Times New Roman" w:cs="Times New Roman"/>
          <w:bCs/>
          <w:iCs/>
        </w:rPr>
      </w:pPr>
      <w:r>
        <w:rPr>
          <w:rFonts w:ascii="Times New Roman" w:eastAsia="Times New Roman" w:hAnsi="Times New Roman" w:cs="Times New Roman"/>
          <w:bCs/>
          <w:iCs/>
        </w:rPr>
        <w:t xml:space="preserve">Članak </w:t>
      </w:r>
      <w:r>
        <w:fldChar w:fldCharType="begin"/>
      </w:r>
      <w:r>
        <w:rPr>
          <w:rFonts w:ascii="Times New Roman" w:eastAsia="Times New Roman" w:hAnsi="Times New Roman" w:cs="Times New Roman"/>
          <w:bCs/>
          <w:iCs/>
        </w:rPr>
        <w:instrText xml:space="preserve"> AUTONUM </w:instrText>
      </w:r>
      <w:r>
        <w:fldChar w:fldCharType="end"/>
      </w:r>
    </w:p>
    <w:bookmarkEnd w:id="22"/>
    <w:p w14:paraId="3817693A" w14:textId="77777777" w:rsidR="00492F0D" w:rsidRDefault="00492F0D" w:rsidP="00B63C6F">
      <w:pPr>
        <w:numPr>
          <w:ilvl w:val="0"/>
          <w:numId w:val="39"/>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Unutar površine planske oznake K1</w:t>
      </w:r>
      <w:r>
        <w:rPr>
          <w:rFonts w:ascii="Times New Roman" w:eastAsia="Times New Roman" w:hAnsi="Times New Roman" w:cs="Times New Roman"/>
          <w:bCs/>
          <w:vertAlign w:val="subscript"/>
        </w:rPr>
        <w:t>2</w:t>
      </w:r>
      <w:r>
        <w:rPr>
          <w:rFonts w:ascii="Times New Roman" w:eastAsia="Times New Roman" w:hAnsi="Times New Roman" w:cs="Times New Roman"/>
          <w:bCs/>
        </w:rPr>
        <w:t xml:space="preserve"> planiran je smještaj uslužnog centra - čija je osnovna namjena centar za usluge, opskrbu i zelenu tržnicu za prodaju domaćih proizvoda. </w:t>
      </w:r>
    </w:p>
    <w:p w14:paraId="752CB4ED" w14:textId="77777777" w:rsidR="00492F0D" w:rsidRDefault="00492F0D" w:rsidP="00B63C6F">
      <w:pPr>
        <w:numPr>
          <w:ilvl w:val="0"/>
          <w:numId w:val="39"/>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U manjem dijelu površine, moguć je smještaj ugostiteljskih (kafići, restorani i sl.), poslovnih (banka, pošta i sl.) i ugostiteljsko-turističkih sadržaja (smještajni kapaciteti), kao nadopune osnovnoj namjeni.</w:t>
      </w:r>
    </w:p>
    <w:p w14:paraId="4F25E6A7" w14:textId="77777777" w:rsidR="00492F0D" w:rsidRDefault="00492F0D" w:rsidP="00B63C6F">
      <w:pPr>
        <w:numPr>
          <w:ilvl w:val="0"/>
          <w:numId w:val="39"/>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Uvjeti smještaja građevine uslužnog centra određeni su točkom </w:t>
      </w:r>
      <w:r>
        <w:rPr>
          <w:rFonts w:ascii="Times New Roman" w:eastAsia="Times New Roman" w:hAnsi="Times New Roman" w:cs="Times New Roman"/>
          <w:bCs/>
          <w:i/>
        </w:rPr>
        <w:t>2. Uvjeti smještaja građevina gospodarskih djelatnosti.</w:t>
      </w:r>
    </w:p>
    <w:p w14:paraId="7C0E6690" w14:textId="77777777" w:rsidR="00492F0D" w:rsidRDefault="00492F0D" w:rsidP="00B63C6F">
      <w:pPr>
        <w:spacing w:after="0" w:line="240" w:lineRule="auto"/>
        <w:jc w:val="both"/>
        <w:rPr>
          <w:rFonts w:ascii="Times New Roman" w:eastAsia="Times New Roman" w:hAnsi="Times New Roman" w:cs="Times New Roman"/>
          <w:bCs/>
        </w:rPr>
      </w:pPr>
    </w:p>
    <w:p w14:paraId="4F81909B" w14:textId="77777777" w:rsidR="00492F0D" w:rsidRDefault="00492F0D" w:rsidP="00B63C6F">
      <w:pPr>
        <w:keepNext/>
        <w:numPr>
          <w:ilvl w:val="2"/>
          <w:numId w:val="31"/>
        </w:numPr>
        <w:spacing w:after="0" w:line="240" w:lineRule="auto"/>
        <w:jc w:val="both"/>
        <w:rPr>
          <w:rFonts w:ascii="Times New Roman" w:eastAsia="Times New Roman" w:hAnsi="Times New Roman" w:cs="Times New Roman"/>
          <w:bCs/>
        </w:rPr>
      </w:pPr>
      <w:bookmarkStart w:id="24" w:name="_Toc93413338"/>
      <w:r>
        <w:rPr>
          <w:rFonts w:ascii="Times New Roman" w:eastAsia="Times New Roman" w:hAnsi="Times New Roman" w:cs="Times New Roman"/>
          <w:bCs/>
        </w:rPr>
        <w:t>Gospodarska - ugostiteljsko-turistička - hotel i kongresni centar (T1)</w:t>
      </w:r>
      <w:bookmarkEnd w:id="24"/>
    </w:p>
    <w:p w14:paraId="2DE98CE4" w14:textId="77777777" w:rsidR="00496241" w:rsidRDefault="00496241" w:rsidP="00B63C6F">
      <w:pPr>
        <w:spacing w:after="0" w:line="240" w:lineRule="auto"/>
        <w:jc w:val="center"/>
        <w:rPr>
          <w:rFonts w:ascii="Times New Roman" w:eastAsia="Times New Roman" w:hAnsi="Times New Roman" w:cs="Times New Roman"/>
          <w:bCs/>
          <w:iCs/>
        </w:rPr>
      </w:pPr>
    </w:p>
    <w:p w14:paraId="38957289" w14:textId="77777777" w:rsidR="00492F0D" w:rsidRDefault="00492F0D" w:rsidP="00B63C6F">
      <w:pPr>
        <w:spacing w:after="0" w:line="240" w:lineRule="auto"/>
        <w:jc w:val="center"/>
        <w:rPr>
          <w:rFonts w:ascii="Times New Roman" w:eastAsia="Times New Roman" w:hAnsi="Times New Roman" w:cs="Times New Roman"/>
          <w:bCs/>
          <w:iCs/>
        </w:rPr>
      </w:pPr>
      <w:r>
        <w:rPr>
          <w:rFonts w:ascii="Times New Roman" w:eastAsia="Times New Roman" w:hAnsi="Times New Roman" w:cs="Times New Roman"/>
          <w:bCs/>
          <w:iCs/>
        </w:rPr>
        <w:t xml:space="preserve">Članak </w:t>
      </w:r>
      <w:r>
        <w:rPr>
          <w:rFonts w:ascii="Times New Roman" w:eastAsia="Times New Roman" w:hAnsi="Times New Roman" w:cs="Times New Roman"/>
          <w:bCs/>
          <w:iCs/>
        </w:rPr>
        <w:fldChar w:fldCharType="begin"/>
      </w:r>
      <w:r>
        <w:rPr>
          <w:rFonts w:ascii="Times New Roman" w:eastAsia="Times New Roman" w:hAnsi="Times New Roman" w:cs="Times New Roman"/>
          <w:bCs/>
          <w:iCs/>
        </w:rPr>
        <w:instrText xml:space="preserve"> AUTONUM </w:instrText>
      </w:r>
      <w:r>
        <w:rPr>
          <w:rFonts w:ascii="Times New Roman" w:eastAsia="Times New Roman" w:hAnsi="Times New Roman" w:cs="Times New Roman"/>
          <w:bCs/>
        </w:rPr>
        <w:fldChar w:fldCharType="end"/>
      </w:r>
    </w:p>
    <w:p w14:paraId="5857BEA5" w14:textId="77777777" w:rsidR="00492F0D" w:rsidRDefault="00492F0D" w:rsidP="00B63C6F">
      <w:pPr>
        <w:numPr>
          <w:ilvl w:val="0"/>
          <w:numId w:val="40"/>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Unutar površine planske oznake T1 planiran je smještaj hotela i kongresnog centra.</w:t>
      </w:r>
    </w:p>
    <w:p w14:paraId="3939A7B8" w14:textId="77777777" w:rsidR="00492F0D" w:rsidRDefault="00492F0D" w:rsidP="00B63C6F">
      <w:pPr>
        <w:numPr>
          <w:ilvl w:val="0"/>
          <w:numId w:val="40"/>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Hotel se odnosi na vrstu hotel sukladno važećem Pravilniku o razvrstavanju, kategorizaciji i posebnim standardima ugostiteljskih objekata iz skupine Hoteli, a kongresni centar obuhvaća dvorane i prateće funkcije za razvoj kongresnog turizma.</w:t>
      </w:r>
    </w:p>
    <w:p w14:paraId="73E40745" w14:textId="77777777" w:rsidR="00492F0D" w:rsidRDefault="00492F0D" w:rsidP="00B63C6F">
      <w:pPr>
        <w:numPr>
          <w:ilvl w:val="0"/>
          <w:numId w:val="40"/>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U sklopu građevine, a pored osnovne namjene, moguć je smještaj i pratećih sadržaja:</w:t>
      </w:r>
    </w:p>
    <w:p w14:paraId="0DF7E292" w14:textId="77777777" w:rsidR="00492F0D" w:rsidRDefault="00492F0D" w:rsidP="00B63C6F">
      <w:pPr>
        <w:numPr>
          <w:ilvl w:val="1"/>
          <w:numId w:val="41"/>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prodavaonice robe dnevne potrošnje</w:t>
      </w:r>
    </w:p>
    <w:p w14:paraId="79BBC24B" w14:textId="77777777" w:rsidR="00492F0D" w:rsidRDefault="00492F0D" w:rsidP="00B63C6F">
      <w:pPr>
        <w:numPr>
          <w:ilvl w:val="1"/>
          <w:numId w:val="41"/>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ugostiteljski sadržaji (restorani, kafići, slastičarnice i sl.)</w:t>
      </w:r>
    </w:p>
    <w:p w14:paraId="3319AD7C" w14:textId="77777777" w:rsidR="00492F0D" w:rsidRDefault="00492F0D" w:rsidP="00B63C6F">
      <w:pPr>
        <w:numPr>
          <w:ilvl w:val="1"/>
          <w:numId w:val="41"/>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uslužni sadržaji (za usluge višeg standarda)</w:t>
      </w:r>
    </w:p>
    <w:p w14:paraId="7B2139CC" w14:textId="77777777" w:rsidR="00492F0D" w:rsidRDefault="00492F0D" w:rsidP="00B63C6F">
      <w:pPr>
        <w:numPr>
          <w:ilvl w:val="0"/>
          <w:numId w:val="40"/>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Prateći sadržaji iz prethodnog stavka moraju biti u sklopu prizemlja ili 1. kata građevine, a njihova površina može biti najviše 20% ukupnog GBP-a na građevnoj čestici.</w:t>
      </w:r>
    </w:p>
    <w:p w14:paraId="44B33973" w14:textId="77777777" w:rsidR="00492F0D" w:rsidRDefault="00492F0D" w:rsidP="00B63C6F">
      <w:pPr>
        <w:numPr>
          <w:ilvl w:val="0"/>
          <w:numId w:val="40"/>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Uvjeti smještaja građevine hotela i kongresnog centra određeni su točkom </w:t>
      </w:r>
      <w:r>
        <w:rPr>
          <w:rFonts w:ascii="Times New Roman" w:eastAsia="Times New Roman" w:hAnsi="Times New Roman" w:cs="Times New Roman"/>
          <w:bCs/>
          <w:i/>
        </w:rPr>
        <w:t>2. Uvjeti smještaja građevina gospodarskih djelatnosti.</w:t>
      </w:r>
    </w:p>
    <w:p w14:paraId="2AAFD1D0" w14:textId="77777777" w:rsidR="00492F0D" w:rsidRDefault="00492F0D" w:rsidP="00B63C6F">
      <w:p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 </w:t>
      </w:r>
    </w:p>
    <w:p w14:paraId="3610D4A8" w14:textId="77777777" w:rsidR="00492F0D" w:rsidRDefault="00492F0D" w:rsidP="00B63C6F">
      <w:pPr>
        <w:keepNext/>
        <w:numPr>
          <w:ilvl w:val="2"/>
          <w:numId w:val="31"/>
        </w:numPr>
        <w:spacing w:after="0" w:line="240" w:lineRule="auto"/>
        <w:jc w:val="both"/>
        <w:rPr>
          <w:rFonts w:ascii="Times New Roman" w:eastAsia="Times New Roman" w:hAnsi="Times New Roman" w:cs="Times New Roman"/>
          <w:bCs/>
        </w:rPr>
      </w:pPr>
      <w:bookmarkStart w:id="25" w:name="_Toc93413339"/>
      <w:r>
        <w:rPr>
          <w:rFonts w:ascii="Times New Roman" w:eastAsia="Times New Roman" w:hAnsi="Times New Roman" w:cs="Times New Roman"/>
          <w:bCs/>
        </w:rPr>
        <w:t>Sportsko-rekreacijska (gradski bazen i sportski centar) - R12</w:t>
      </w:r>
      <w:bookmarkEnd w:id="25"/>
    </w:p>
    <w:p w14:paraId="73CED0B4" w14:textId="77777777" w:rsidR="00496241" w:rsidRDefault="00496241" w:rsidP="00B63C6F">
      <w:pPr>
        <w:keepNext/>
        <w:spacing w:after="0" w:line="240" w:lineRule="auto"/>
        <w:jc w:val="center"/>
        <w:rPr>
          <w:rFonts w:ascii="Times New Roman" w:eastAsia="Times New Roman" w:hAnsi="Times New Roman" w:cs="Times New Roman"/>
          <w:bCs/>
          <w:iCs/>
        </w:rPr>
      </w:pPr>
    </w:p>
    <w:p w14:paraId="3EBAFE6F" w14:textId="77777777" w:rsidR="00492F0D" w:rsidRDefault="00492F0D" w:rsidP="00B63C6F">
      <w:pPr>
        <w:keepNext/>
        <w:spacing w:after="0" w:line="240" w:lineRule="auto"/>
        <w:jc w:val="center"/>
        <w:rPr>
          <w:rFonts w:ascii="Times New Roman" w:eastAsia="Times New Roman" w:hAnsi="Times New Roman" w:cs="Times New Roman"/>
          <w:bCs/>
          <w:iCs/>
        </w:rPr>
      </w:pPr>
      <w:r>
        <w:rPr>
          <w:rFonts w:ascii="Times New Roman" w:eastAsia="Times New Roman" w:hAnsi="Times New Roman" w:cs="Times New Roman"/>
          <w:bCs/>
          <w:iCs/>
        </w:rPr>
        <w:t xml:space="preserve">Članak </w:t>
      </w:r>
      <w:r>
        <w:rPr>
          <w:rFonts w:ascii="Times New Roman" w:eastAsia="Times New Roman" w:hAnsi="Times New Roman" w:cs="Times New Roman"/>
          <w:bCs/>
          <w:iCs/>
        </w:rPr>
        <w:fldChar w:fldCharType="begin"/>
      </w:r>
      <w:r>
        <w:rPr>
          <w:rFonts w:ascii="Times New Roman" w:eastAsia="Times New Roman" w:hAnsi="Times New Roman" w:cs="Times New Roman"/>
          <w:bCs/>
          <w:iCs/>
        </w:rPr>
        <w:instrText xml:space="preserve"> AUTONUM </w:instrText>
      </w:r>
      <w:r>
        <w:rPr>
          <w:rFonts w:ascii="Times New Roman" w:eastAsia="Times New Roman" w:hAnsi="Times New Roman" w:cs="Times New Roman"/>
          <w:bCs/>
        </w:rPr>
        <w:fldChar w:fldCharType="end"/>
      </w:r>
    </w:p>
    <w:p w14:paraId="26BFB427" w14:textId="77777777" w:rsidR="00492F0D" w:rsidRDefault="00492F0D" w:rsidP="00B63C6F">
      <w:pPr>
        <w:numPr>
          <w:ilvl w:val="0"/>
          <w:numId w:val="42"/>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Unutar površine planske oznake R1</w:t>
      </w:r>
      <w:r>
        <w:rPr>
          <w:rFonts w:ascii="Times New Roman" w:eastAsia="Times New Roman" w:hAnsi="Times New Roman" w:cs="Times New Roman"/>
          <w:bCs/>
          <w:vertAlign w:val="subscript"/>
        </w:rPr>
        <w:t>2</w:t>
      </w:r>
      <w:r>
        <w:rPr>
          <w:rFonts w:ascii="Times New Roman" w:eastAsia="Times New Roman" w:hAnsi="Times New Roman" w:cs="Times New Roman"/>
          <w:bCs/>
        </w:rPr>
        <w:t xml:space="preserve"> planiran je smještaj građevine gradskog bazena i sportskog centra.</w:t>
      </w:r>
    </w:p>
    <w:p w14:paraId="236F0F1E" w14:textId="77777777" w:rsidR="00492F0D" w:rsidRDefault="00492F0D" w:rsidP="00B63C6F">
      <w:pPr>
        <w:numPr>
          <w:ilvl w:val="0"/>
          <w:numId w:val="42"/>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Građevina gradskog bazena i sportskog centra je sportsko-rekreacijska građevina unutar koje se omogućuje smještaj sljedećih sadržaja osnovne namjene:</w:t>
      </w:r>
    </w:p>
    <w:p w14:paraId="76A3A84B" w14:textId="77777777" w:rsidR="00492F0D" w:rsidRDefault="00492F0D" w:rsidP="00B63C6F">
      <w:pPr>
        <w:numPr>
          <w:ilvl w:val="0"/>
          <w:numId w:val="43"/>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veliki bazen (zatvoreni) dimenzija </w:t>
      </w:r>
      <w:proofErr w:type="spellStart"/>
      <w:r>
        <w:rPr>
          <w:rFonts w:ascii="Times New Roman" w:eastAsia="Times New Roman" w:hAnsi="Times New Roman" w:cs="Times New Roman"/>
          <w:bCs/>
        </w:rPr>
        <w:t>cca</w:t>
      </w:r>
      <w:proofErr w:type="spellEnd"/>
      <w:r>
        <w:rPr>
          <w:rFonts w:ascii="Times New Roman" w:eastAsia="Times New Roman" w:hAnsi="Times New Roman" w:cs="Times New Roman"/>
          <w:bCs/>
        </w:rPr>
        <w:t xml:space="preserve"> 33,0 x 25,0 m </w:t>
      </w:r>
    </w:p>
    <w:p w14:paraId="7F7C4080" w14:textId="77777777" w:rsidR="00492F0D" w:rsidRDefault="00492F0D" w:rsidP="00B63C6F">
      <w:pPr>
        <w:numPr>
          <w:ilvl w:val="0"/>
          <w:numId w:val="43"/>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mali bazen (zatvoreni) dimenzija </w:t>
      </w:r>
      <w:proofErr w:type="spellStart"/>
      <w:r>
        <w:rPr>
          <w:rFonts w:ascii="Times New Roman" w:eastAsia="Times New Roman" w:hAnsi="Times New Roman" w:cs="Times New Roman"/>
          <w:bCs/>
        </w:rPr>
        <w:t>cca</w:t>
      </w:r>
      <w:proofErr w:type="spellEnd"/>
      <w:r>
        <w:rPr>
          <w:rFonts w:ascii="Times New Roman" w:eastAsia="Times New Roman" w:hAnsi="Times New Roman" w:cs="Times New Roman"/>
          <w:bCs/>
        </w:rPr>
        <w:t xml:space="preserve"> 25,0 x 12,5 m </w:t>
      </w:r>
    </w:p>
    <w:p w14:paraId="5CC3670F" w14:textId="77777777" w:rsidR="00492F0D" w:rsidRDefault="00492F0D" w:rsidP="00B63C6F">
      <w:pPr>
        <w:numPr>
          <w:ilvl w:val="0"/>
          <w:numId w:val="43"/>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prateće vodene površine i vanjske površine bazena</w:t>
      </w:r>
    </w:p>
    <w:p w14:paraId="4F558E54" w14:textId="77777777" w:rsidR="00492F0D" w:rsidRDefault="00492F0D" w:rsidP="00B63C6F">
      <w:pPr>
        <w:numPr>
          <w:ilvl w:val="0"/>
          <w:numId w:val="43"/>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dvorana za hokej na ledu</w:t>
      </w:r>
    </w:p>
    <w:p w14:paraId="20420B3A" w14:textId="77777777" w:rsidR="00492F0D" w:rsidRDefault="00492F0D" w:rsidP="00B63C6F">
      <w:pPr>
        <w:numPr>
          <w:ilvl w:val="0"/>
          <w:numId w:val="43"/>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centar za borilačke sportove</w:t>
      </w:r>
    </w:p>
    <w:p w14:paraId="20B57A54" w14:textId="77777777" w:rsidR="00492F0D" w:rsidRDefault="00492F0D" w:rsidP="00B63C6F">
      <w:pPr>
        <w:numPr>
          <w:ilvl w:val="0"/>
          <w:numId w:val="43"/>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teretana / fitness centar</w:t>
      </w:r>
    </w:p>
    <w:p w14:paraId="6D229C37" w14:textId="77777777" w:rsidR="00492F0D" w:rsidRDefault="00492F0D" w:rsidP="00B63C6F">
      <w:pPr>
        <w:numPr>
          <w:ilvl w:val="0"/>
          <w:numId w:val="43"/>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prostorije sportskih udruga</w:t>
      </w:r>
    </w:p>
    <w:p w14:paraId="63CFD08E" w14:textId="77777777" w:rsidR="00492F0D" w:rsidRDefault="00492F0D" w:rsidP="00B63C6F">
      <w:pPr>
        <w:numPr>
          <w:ilvl w:val="0"/>
          <w:numId w:val="43"/>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manje polivalentne dvorane i sl.</w:t>
      </w:r>
    </w:p>
    <w:p w14:paraId="3680CB0D" w14:textId="77777777" w:rsidR="00492F0D" w:rsidRDefault="00492F0D" w:rsidP="00B63C6F">
      <w:pPr>
        <w:numPr>
          <w:ilvl w:val="0"/>
          <w:numId w:val="43"/>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drugi sportsko-rekreacijski sadržaji</w:t>
      </w:r>
    </w:p>
    <w:p w14:paraId="05FA880B" w14:textId="77777777" w:rsidR="00492F0D" w:rsidRDefault="00492F0D" w:rsidP="00B63C6F">
      <w:pPr>
        <w:numPr>
          <w:ilvl w:val="0"/>
          <w:numId w:val="42"/>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Unutar građevine gradskog bazena i sportskog centra moguć je i smještaj drugih sportskih sadržaja sukladno natječajnom programu, a uz osnovnu namjenu moguće je smjestiti i prateće sadržaje (ugostiteljstvo, trgovine sportskom opremom i sl.), kao i sportsku ambulantu, ukupne površine najviše 15% GBP-a na građevnoj čestici.</w:t>
      </w:r>
    </w:p>
    <w:p w14:paraId="7741CB0F" w14:textId="77777777" w:rsidR="00492F0D" w:rsidRDefault="00492F0D" w:rsidP="00B63C6F">
      <w:pPr>
        <w:numPr>
          <w:ilvl w:val="0"/>
          <w:numId w:val="42"/>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Uvjeti smještaja građevine gradskog bazena i sportskog centra određeni su točkom </w:t>
      </w:r>
      <w:r>
        <w:rPr>
          <w:rFonts w:ascii="Times New Roman" w:eastAsia="Times New Roman" w:hAnsi="Times New Roman" w:cs="Times New Roman"/>
          <w:bCs/>
          <w:i/>
        </w:rPr>
        <w:t>3. Uvjeti smještaja građevina društvenih djelatnosti.</w:t>
      </w:r>
    </w:p>
    <w:p w14:paraId="32180014" w14:textId="77777777" w:rsidR="00492F0D" w:rsidRDefault="00492F0D" w:rsidP="00B63C6F">
      <w:pPr>
        <w:spacing w:after="0" w:line="240" w:lineRule="auto"/>
        <w:jc w:val="both"/>
        <w:rPr>
          <w:rFonts w:ascii="Times New Roman" w:eastAsia="Times New Roman" w:hAnsi="Times New Roman" w:cs="Times New Roman"/>
          <w:bCs/>
        </w:rPr>
      </w:pPr>
    </w:p>
    <w:p w14:paraId="5DC7BC08" w14:textId="77777777" w:rsidR="00492F0D" w:rsidRDefault="00492F0D" w:rsidP="00B63C6F">
      <w:pPr>
        <w:keepNext/>
        <w:numPr>
          <w:ilvl w:val="2"/>
          <w:numId w:val="31"/>
        </w:numPr>
        <w:spacing w:after="0" w:line="240" w:lineRule="auto"/>
        <w:jc w:val="both"/>
        <w:rPr>
          <w:rFonts w:ascii="Times New Roman" w:eastAsia="Times New Roman" w:hAnsi="Times New Roman" w:cs="Times New Roman"/>
          <w:bCs/>
        </w:rPr>
      </w:pPr>
      <w:bookmarkStart w:id="26" w:name="_Toc93413340"/>
      <w:r>
        <w:rPr>
          <w:rFonts w:ascii="Times New Roman" w:eastAsia="Times New Roman" w:hAnsi="Times New Roman" w:cs="Times New Roman"/>
          <w:bCs/>
        </w:rPr>
        <w:lastRenderedPageBreak/>
        <w:t>Perivojne i pejsažne površine - Z1, Z2, Z3</w:t>
      </w:r>
      <w:bookmarkEnd w:id="26"/>
    </w:p>
    <w:p w14:paraId="60298D56" w14:textId="77777777" w:rsidR="00496241" w:rsidRDefault="00496241" w:rsidP="00B63C6F">
      <w:pPr>
        <w:keepNext/>
        <w:spacing w:after="0" w:line="240" w:lineRule="auto"/>
        <w:jc w:val="center"/>
        <w:rPr>
          <w:rFonts w:ascii="Times New Roman" w:eastAsia="Times New Roman" w:hAnsi="Times New Roman" w:cs="Times New Roman"/>
          <w:bCs/>
          <w:iCs/>
        </w:rPr>
      </w:pPr>
    </w:p>
    <w:p w14:paraId="528564A8" w14:textId="77777777" w:rsidR="00492F0D" w:rsidRDefault="00492F0D" w:rsidP="00B63C6F">
      <w:pPr>
        <w:keepNext/>
        <w:spacing w:after="0" w:line="240" w:lineRule="auto"/>
        <w:jc w:val="center"/>
        <w:rPr>
          <w:rFonts w:ascii="Times New Roman" w:eastAsia="Times New Roman" w:hAnsi="Times New Roman" w:cs="Times New Roman"/>
          <w:bCs/>
          <w:iCs/>
        </w:rPr>
      </w:pPr>
      <w:r>
        <w:rPr>
          <w:rFonts w:ascii="Times New Roman" w:eastAsia="Times New Roman" w:hAnsi="Times New Roman" w:cs="Times New Roman"/>
          <w:bCs/>
          <w:iCs/>
        </w:rPr>
        <w:t xml:space="preserve">Članak </w:t>
      </w:r>
      <w:r>
        <w:rPr>
          <w:rFonts w:ascii="Times New Roman" w:eastAsia="Times New Roman" w:hAnsi="Times New Roman" w:cs="Times New Roman"/>
          <w:bCs/>
          <w:iCs/>
        </w:rPr>
        <w:fldChar w:fldCharType="begin"/>
      </w:r>
      <w:r>
        <w:rPr>
          <w:rFonts w:ascii="Times New Roman" w:eastAsia="Times New Roman" w:hAnsi="Times New Roman" w:cs="Times New Roman"/>
          <w:bCs/>
          <w:iCs/>
        </w:rPr>
        <w:instrText xml:space="preserve"> AUTONUM </w:instrText>
      </w:r>
      <w:r>
        <w:rPr>
          <w:rFonts w:ascii="Times New Roman" w:eastAsia="Times New Roman" w:hAnsi="Times New Roman" w:cs="Times New Roman"/>
          <w:bCs/>
        </w:rPr>
        <w:fldChar w:fldCharType="end"/>
      </w:r>
    </w:p>
    <w:p w14:paraId="6273747E" w14:textId="77777777" w:rsidR="00492F0D" w:rsidRDefault="00492F0D" w:rsidP="00B63C6F">
      <w:pPr>
        <w:numPr>
          <w:ilvl w:val="0"/>
          <w:numId w:val="44"/>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Unutar površina planske oznake Z1, Z2 i Z3 planirano je uređenje javnih perivoja i šetališta, dječjih igrališta i drugih perivojnih i pejsažnih površina koji upotpunjuju osnovne funkcije prostora.</w:t>
      </w:r>
    </w:p>
    <w:p w14:paraId="02490275" w14:textId="77777777" w:rsidR="00492F0D" w:rsidRDefault="00492F0D" w:rsidP="00B63C6F">
      <w:pPr>
        <w:numPr>
          <w:ilvl w:val="0"/>
          <w:numId w:val="44"/>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Javni gradski perivoj (Z1) središnja je namjena prostora </w:t>
      </w:r>
      <w:proofErr w:type="spellStart"/>
      <w:r>
        <w:rPr>
          <w:rFonts w:ascii="Times New Roman" w:eastAsia="Times New Roman" w:hAnsi="Times New Roman" w:cs="Times New Roman"/>
          <w:bCs/>
        </w:rPr>
        <w:t>Luščića</w:t>
      </w:r>
      <w:proofErr w:type="spellEnd"/>
      <w:r>
        <w:rPr>
          <w:rFonts w:ascii="Times New Roman" w:eastAsia="Times New Roman" w:hAnsi="Times New Roman" w:cs="Times New Roman"/>
          <w:bCs/>
        </w:rPr>
        <w:t>, koja povezuje sve društvene namjene unutar obuhvata plana te, zajedno sa sekvencom trgova unutar pojedinih zona (K1</w:t>
      </w:r>
      <w:r>
        <w:rPr>
          <w:rFonts w:ascii="Times New Roman" w:eastAsia="Times New Roman" w:hAnsi="Times New Roman" w:cs="Times New Roman"/>
          <w:bCs/>
          <w:vertAlign w:val="subscript"/>
        </w:rPr>
        <w:t>1</w:t>
      </w:r>
      <w:r>
        <w:rPr>
          <w:rFonts w:ascii="Times New Roman" w:eastAsia="Times New Roman" w:hAnsi="Times New Roman" w:cs="Times New Roman"/>
          <w:bCs/>
        </w:rPr>
        <w:t>, R1</w:t>
      </w:r>
      <w:r>
        <w:rPr>
          <w:rFonts w:ascii="Times New Roman" w:eastAsia="Times New Roman" w:hAnsi="Times New Roman" w:cs="Times New Roman"/>
          <w:bCs/>
          <w:vertAlign w:val="subscript"/>
        </w:rPr>
        <w:t>2</w:t>
      </w:r>
      <w:r>
        <w:rPr>
          <w:rFonts w:ascii="Times New Roman" w:eastAsia="Times New Roman" w:hAnsi="Times New Roman" w:cs="Times New Roman"/>
          <w:bCs/>
        </w:rPr>
        <w:t xml:space="preserve">, D5, D4, D6) čini okosnicu javnog prostora ovog dijela grada. Ujedno, perivoj predstavlja završni dio glavne gradske osi čiji se neizgrađeni, prirodni elementi dugoročno teže povezati se s prostorom </w:t>
      </w:r>
      <w:proofErr w:type="spellStart"/>
      <w:r>
        <w:rPr>
          <w:rFonts w:ascii="Times New Roman" w:eastAsia="Times New Roman" w:hAnsi="Times New Roman" w:cs="Times New Roman"/>
          <w:bCs/>
        </w:rPr>
        <w:t>Luščića</w:t>
      </w:r>
      <w:proofErr w:type="spellEnd"/>
      <w:r>
        <w:rPr>
          <w:rFonts w:ascii="Times New Roman" w:eastAsia="Times New Roman" w:hAnsi="Times New Roman" w:cs="Times New Roman"/>
          <w:bCs/>
        </w:rPr>
        <w:t xml:space="preserve"> te u kontinuitetu s prostorom park-šume </w:t>
      </w:r>
      <w:proofErr w:type="spellStart"/>
      <w:r>
        <w:rPr>
          <w:rFonts w:ascii="Times New Roman" w:eastAsia="Times New Roman" w:hAnsi="Times New Roman" w:cs="Times New Roman"/>
          <w:bCs/>
        </w:rPr>
        <w:t>Kozjača</w:t>
      </w:r>
      <w:proofErr w:type="spellEnd"/>
      <w:r>
        <w:rPr>
          <w:rFonts w:ascii="Times New Roman" w:eastAsia="Times New Roman" w:hAnsi="Times New Roman" w:cs="Times New Roman"/>
          <w:bCs/>
        </w:rPr>
        <w:t>.</w:t>
      </w:r>
    </w:p>
    <w:p w14:paraId="45EFFF92" w14:textId="77777777" w:rsidR="00492F0D" w:rsidRDefault="00492F0D" w:rsidP="00B63C6F">
      <w:pPr>
        <w:numPr>
          <w:ilvl w:val="0"/>
          <w:numId w:val="44"/>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Dječje igralište (Z2) površina je planirana za igru i boravak djece na otvorenom a upotpunjuje okolne stambene zone izvan obuhvata Plana, te opslužuje površine gradskog perivoja i dječjeg vrtića koji se nalaze u neposrednoj blizini.</w:t>
      </w:r>
    </w:p>
    <w:p w14:paraId="232C5F4E" w14:textId="77777777" w:rsidR="00492F0D" w:rsidRDefault="00492F0D" w:rsidP="00B63C6F">
      <w:pPr>
        <w:numPr>
          <w:ilvl w:val="0"/>
          <w:numId w:val="44"/>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Gradski gaj (Z3) je naslijeđena šumovita površina namijenjena šetnji, odmoru i rekreaciji te povezivanju korisnika </w:t>
      </w:r>
      <w:proofErr w:type="spellStart"/>
      <w:r>
        <w:rPr>
          <w:rFonts w:ascii="Times New Roman" w:eastAsia="Times New Roman" w:hAnsi="Times New Roman" w:cs="Times New Roman"/>
          <w:bCs/>
        </w:rPr>
        <w:t>Luščića</w:t>
      </w:r>
      <w:proofErr w:type="spellEnd"/>
      <w:r>
        <w:rPr>
          <w:rFonts w:ascii="Times New Roman" w:eastAsia="Times New Roman" w:hAnsi="Times New Roman" w:cs="Times New Roman"/>
          <w:bCs/>
        </w:rPr>
        <w:t xml:space="preserve"> sa stanovnicima </w:t>
      </w:r>
      <w:proofErr w:type="spellStart"/>
      <w:r>
        <w:rPr>
          <w:rFonts w:ascii="Times New Roman" w:eastAsia="Times New Roman" w:hAnsi="Times New Roman" w:cs="Times New Roman"/>
          <w:bCs/>
        </w:rPr>
        <w:t>Jamadola</w:t>
      </w:r>
      <w:proofErr w:type="spellEnd"/>
      <w:r>
        <w:rPr>
          <w:rFonts w:ascii="Times New Roman" w:eastAsia="Times New Roman" w:hAnsi="Times New Roman" w:cs="Times New Roman"/>
          <w:bCs/>
        </w:rPr>
        <w:t xml:space="preserve">. Gradskim gajem osigurava se i spomenuti kontinuitet zelenih površina prema park-šumi </w:t>
      </w:r>
      <w:proofErr w:type="spellStart"/>
      <w:r>
        <w:rPr>
          <w:rFonts w:ascii="Times New Roman" w:eastAsia="Times New Roman" w:hAnsi="Times New Roman" w:cs="Times New Roman"/>
          <w:bCs/>
        </w:rPr>
        <w:t>Kozjača</w:t>
      </w:r>
      <w:proofErr w:type="spellEnd"/>
      <w:r>
        <w:rPr>
          <w:rFonts w:ascii="Times New Roman" w:eastAsia="Times New Roman" w:hAnsi="Times New Roman" w:cs="Times New Roman"/>
          <w:bCs/>
        </w:rPr>
        <w:t xml:space="preserve">. </w:t>
      </w:r>
    </w:p>
    <w:p w14:paraId="785106F4" w14:textId="77777777" w:rsidR="00492F0D" w:rsidRDefault="00492F0D" w:rsidP="00B63C6F">
      <w:pPr>
        <w:numPr>
          <w:ilvl w:val="0"/>
          <w:numId w:val="44"/>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Unutar perivojnih i pejsažnih površina planirano je očuvanje i nadopuna postojećeg zelenila, uređenje šetnica, staza, površina za boravak na otvorenom, odmor, sport i rekreaciju i drugih sličnih namjena. Unutar perivojnih i pejsažnih površina nije dozvoljena gradnja građevina, već isključivo uređenje površina za boravak ljudi, a eventualne građevine moguće je planirati kao montažne u svrhu privremenih događanja i manifestacija.</w:t>
      </w:r>
    </w:p>
    <w:p w14:paraId="5784B3C1" w14:textId="77777777" w:rsidR="00492F0D" w:rsidRDefault="00492F0D" w:rsidP="00B63C6F">
      <w:pPr>
        <w:numPr>
          <w:ilvl w:val="0"/>
          <w:numId w:val="44"/>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Uvjeti uređenja perivojnih i pejsažnih površina određeni su točkom </w:t>
      </w:r>
      <w:r>
        <w:rPr>
          <w:rFonts w:ascii="Times New Roman" w:eastAsia="Times New Roman" w:hAnsi="Times New Roman" w:cs="Times New Roman"/>
          <w:bCs/>
          <w:i/>
        </w:rPr>
        <w:t>6. Uvjeti uređenja javnih zelenih površina.</w:t>
      </w:r>
    </w:p>
    <w:p w14:paraId="18F0C95C" w14:textId="77777777" w:rsidR="00492F0D" w:rsidRDefault="00492F0D" w:rsidP="00B63C6F">
      <w:pPr>
        <w:spacing w:after="0" w:line="240" w:lineRule="auto"/>
        <w:jc w:val="both"/>
        <w:rPr>
          <w:rFonts w:ascii="Times New Roman" w:eastAsia="Times New Roman" w:hAnsi="Times New Roman" w:cs="Times New Roman"/>
          <w:bCs/>
        </w:rPr>
      </w:pPr>
    </w:p>
    <w:p w14:paraId="68698485" w14:textId="77777777" w:rsidR="00492F0D" w:rsidRDefault="00492F0D" w:rsidP="00B63C6F">
      <w:pPr>
        <w:keepNext/>
        <w:numPr>
          <w:ilvl w:val="2"/>
          <w:numId w:val="31"/>
        </w:numPr>
        <w:spacing w:after="0" w:line="240" w:lineRule="auto"/>
        <w:jc w:val="both"/>
        <w:rPr>
          <w:rFonts w:ascii="Times New Roman" w:eastAsia="Times New Roman" w:hAnsi="Times New Roman" w:cs="Times New Roman"/>
          <w:bCs/>
        </w:rPr>
      </w:pPr>
      <w:bookmarkStart w:id="27" w:name="_Toc93413341"/>
      <w:r>
        <w:rPr>
          <w:rFonts w:ascii="Times New Roman" w:eastAsia="Times New Roman" w:hAnsi="Times New Roman" w:cs="Times New Roman"/>
          <w:bCs/>
        </w:rPr>
        <w:t>Infrastrukturni sustavi - pristup podzemnim garažama - IS</w:t>
      </w:r>
      <w:bookmarkEnd w:id="27"/>
    </w:p>
    <w:p w14:paraId="35201780" w14:textId="77777777" w:rsidR="00496241" w:rsidRDefault="00496241" w:rsidP="00B63C6F">
      <w:pPr>
        <w:keepNext/>
        <w:spacing w:after="0" w:line="240" w:lineRule="auto"/>
        <w:jc w:val="center"/>
        <w:rPr>
          <w:rFonts w:ascii="Times New Roman" w:eastAsia="Times New Roman" w:hAnsi="Times New Roman" w:cs="Times New Roman"/>
          <w:bCs/>
          <w:iCs/>
        </w:rPr>
      </w:pPr>
    </w:p>
    <w:p w14:paraId="330DC1B4" w14:textId="77777777" w:rsidR="00492F0D" w:rsidRDefault="00492F0D" w:rsidP="00B63C6F">
      <w:pPr>
        <w:keepNext/>
        <w:spacing w:after="0" w:line="240" w:lineRule="auto"/>
        <w:jc w:val="center"/>
        <w:rPr>
          <w:rFonts w:ascii="Times New Roman" w:eastAsia="Times New Roman" w:hAnsi="Times New Roman" w:cs="Times New Roman"/>
          <w:bCs/>
          <w:iCs/>
        </w:rPr>
      </w:pPr>
      <w:r>
        <w:rPr>
          <w:rFonts w:ascii="Times New Roman" w:eastAsia="Times New Roman" w:hAnsi="Times New Roman" w:cs="Times New Roman"/>
          <w:bCs/>
          <w:iCs/>
        </w:rPr>
        <w:t xml:space="preserve">Članak </w:t>
      </w:r>
      <w:r>
        <w:rPr>
          <w:rFonts w:ascii="Times New Roman" w:eastAsia="Times New Roman" w:hAnsi="Times New Roman" w:cs="Times New Roman"/>
          <w:bCs/>
          <w:iCs/>
        </w:rPr>
        <w:fldChar w:fldCharType="begin"/>
      </w:r>
      <w:r>
        <w:rPr>
          <w:rFonts w:ascii="Times New Roman" w:eastAsia="Times New Roman" w:hAnsi="Times New Roman" w:cs="Times New Roman"/>
          <w:bCs/>
          <w:iCs/>
        </w:rPr>
        <w:instrText xml:space="preserve"> AUTONUM </w:instrText>
      </w:r>
      <w:r>
        <w:rPr>
          <w:rFonts w:ascii="Times New Roman" w:eastAsia="Times New Roman" w:hAnsi="Times New Roman" w:cs="Times New Roman"/>
          <w:bCs/>
        </w:rPr>
        <w:fldChar w:fldCharType="end"/>
      </w:r>
    </w:p>
    <w:p w14:paraId="31CCD2A2" w14:textId="77777777" w:rsidR="00492F0D" w:rsidRDefault="00492F0D" w:rsidP="00B63C6F">
      <w:pPr>
        <w:numPr>
          <w:ilvl w:val="0"/>
          <w:numId w:val="45"/>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Unutar površine planske oznake IS planiran je pristup podzemnim garažama unutar zona K1</w:t>
      </w:r>
      <w:r>
        <w:rPr>
          <w:rFonts w:ascii="Times New Roman" w:eastAsia="Times New Roman" w:hAnsi="Times New Roman" w:cs="Times New Roman"/>
          <w:bCs/>
          <w:vertAlign w:val="subscript"/>
        </w:rPr>
        <w:t>1</w:t>
      </w:r>
      <w:r>
        <w:rPr>
          <w:rFonts w:ascii="Times New Roman" w:eastAsia="Times New Roman" w:hAnsi="Times New Roman" w:cs="Times New Roman"/>
          <w:bCs/>
        </w:rPr>
        <w:t xml:space="preserve"> i R1</w:t>
      </w:r>
      <w:r>
        <w:rPr>
          <w:rFonts w:ascii="Times New Roman" w:eastAsia="Times New Roman" w:hAnsi="Times New Roman" w:cs="Times New Roman"/>
          <w:bCs/>
          <w:vertAlign w:val="subscript"/>
        </w:rPr>
        <w:t>2</w:t>
      </w:r>
      <w:r>
        <w:rPr>
          <w:rFonts w:ascii="Times New Roman" w:eastAsia="Times New Roman" w:hAnsi="Times New Roman" w:cs="Times New Roman"/>
          <w:bCs/>
        </w:rPr>
        <w:t xml:space="preserve"> iznad kojih je planirano uređenje površine gradskog trga.</w:t>
      </w:r>
    </w:p>
    <w:p w14:paraId="19B96C31" w14:textId="77777777" w:rsidR="00492F0D" w:rsidRDefault="00492F0D" w:rsidP="00B63C6F">
      <w:pPr>
        <w:numPr>
          <w:ilvl w:val="0"/>
          <w:numId w:val="45"/>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Pristup podzemnim garažama planiran je kao kolna i pješačka rampa prema podzemnoj razini (-1) iz koje se pristupa pojedinim podzemnim garažama unutar zona K1</w:t>
      </w:r>
      <w:r>
        <w:rPr>
          <w:rFonts w:ascii="Times New Roman" w:eastAsia="Times New Roman" w:hAnsi="Times New Roman" w:cs="Times New Roman"/>
          <w:bCs/>
          <w:vertAlign w:val="subscript"/>
        </w:rPr>
        <w:t>1</w:t>
      </w:r>
      <w:r>
        <w:rPr>
          <w:rFonts w:ascii="Times New Roman" w:eastAsia="Times New Roman" w:hAnsi="Times New Roman" w:cs="Times New Roman"/>
          <w:bCs/>
        </w:rPr>
        <w:t xml:space="preserve"> i R1</w:t>
      </w:r>
      <w:r>
        <w:rPr>
          <w:rFonts w:ascii="Times New Roman" w:eastAsia="Times New Roman" w:hAnsi="Times New Roman" w:cs="Times New Roman"/>
          <w:bCs/>
          <w:vertAlign w:val="subscript"/>
        </w:rPr>
        <w:t>2</w:t>
      </w:r>
      <w:r>
        <w:rPr>
          <w:rFonts w:ascii="Times New Roman" w:eastAsia="Times New Roman" w:hAnsi="Times New Roman" w:cs="Times New Roman"/>
          <w:bCs/>
        </w:rPr>
        <w:t>. Pristupnu rampu je moguće natkriti arhitektonskim elementom, a iznad ukopanog dijela ceste planira se uređenje površine trga, sve sukladno natječajnom rješenju.</w:t>
      </w:r>
    </w:p>
    <w:p w14:paraId="79785762" w14:textId="77777777" w:rsidR="00492F0D" w:rsidRDefault="00492F0D" w:rsidP="00B63C6F">
      <w:pPr>
        <w:numPr>
          <w:ilvl w:val="0"/>
          <w:numId w:val="45"/>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U fazi realizacije prve od dviju zona (K1</w:t>
      </w:r>
      <w:r>
        <w:rPr>
          <w:rFonts w:ascii="Times New Roman" w:eastAsia="Times New Roman" w:hAnsi="Times New Roman" w:cs="Times New Roman"/>
          <w:bCs/>
          <w:vertAlign w:val="subscript"/>
        </w:rPr>
        <w:t>1</w:t>
      </w:r>
      <w:r>
        <w:rPr>
          <w:rFonts w:ascii="Times New Roman" w:eastAsia="Times New Roman" w:hAnsi="Times New Roman" w:cs="Times New Roman"/>
          <w:bCs/>
        </w:rPr>
        <w:t xml:space="preserve"> i R1</w:t>
      </w:r>
      <w:r>
        <w:rPr>
          <w:rFonts w:ascii="Times New Roman" w:eastAsia="Times New Roman" w:hAnsi="Times New Roman" w:cs="Times New Roman"/>
          <w:bCs/>
          <w:vertAlign w:val="subscript"/>
        </w:rPr>
        <w:t>2</w:t>
      </w:r>
      <w:r>
        <w:rPr>
          <w:rFonts w:ascii="Times New Roman" w:eastAsia="Times New Roman" w:hAnsi="Times New Roman" w:cs="Times New Roman"/>
          <w:bCs/>
        </w:rPr>
        <w:t>), konstrukciju pristupne zone potrebno je izvesti na način da se omogući neposredan prometni pristup za obje zone, odnosno da se za zonu koja će se izvesti u drugoj fazi također predvidi mogućnost priključka na razini -1.</w:t>
      </w:r>
    </w:p>
    <w:p w14:paraId="18BD44AA" w14:textId="77777777" w:rsidR="00492F0D" w:rsidRDefault="00492F0D" w:rsidP="00B63C6F">
      <w:pPr>
        <w:spacing w:after="0" w:line="240" w:lineRule="auto"/>
        <w:ind w:left="720"/>
        <w:jc w:val="both"/>
        <w:rPr>
          <w:rFonts w:ascii="Times New Roman" w:eastAsia="Times New Roman" w:hAnsi="Times New Roman" w:cs="Times New Roman"/>
          <w:bCs/>
        </w:rPr>
      </w:pPr>
    </w:p>
    <w:p w14:paraId="2FFFDD30" w14:textId="77777777" w:rsidR="00492F0D" w:rsidRDefault="00492F0D" w:rsidP="00B63C6F">
      <w:pPr>
        <w:pStyle w:val="Odlomakpopisa"/>
        <w:keepNext/>
        <w:widowControl w:val="0"/>
        <w:numPr>
          <w:ilvl w:val="0"/>
          <w:numId w:val="46"/>
        </w:numPr>
        <w:snapToGrid w:val="0"/>
        <w:spacing w:after="0" w:line="240" w:lineRule="auto"/>
        <w:contextualSpacing w:val="0"/>
        <w:jc w:val="both"/>
        <w:rPr>
          <w:rFonts w:ascii="Times New Roman" w:eastAsia="Times New Roman" w:hAnsi="Times New Roman" w:cs="Times New Roman"/>
          <w:b/>
          <w:bCs/>
          <w:iCs/>
        </w:rPr>
      </w:pPr>
      <w:bookmarkStart w:id="28" w:name="_Toc85014253"/>
      <w:bookmarkStart w:id="29" w:name="_Toc85014318"/>
      <w:bookmarkStart w:id="30" w:name="_Toc85014254"/>
      <w:bookmarkStart w:id="31" w:name="_Toc85014319"/>
      <w:bookmarkStart w:id="32" w:name="_Toc93413342"/>
      <w:bookmarkEnd w:id="28"/>
      <w:bookmarkEnd w:id="29"/>
      <w:bookmarkEnd w:id="30"/>
      <w:bookmarkEnd w:id="31"/>
      <w:r>
        <w:rPr>
          <w:rFonts w:ascii="Times New Roman" w:hAnsi="Times New Roman"/>
          <w:b/>
          <w:bCs/>
          <w:iCs/>
        </w:rPr>
        <w:t>UVJETI SMJEŠTAJA GRAĐEVINA GOSPODARSKIH DJELATNOSTI</w:t>
      </w:r>
      <w:bookmarkEnd w:id="32"/>
    </w:p>
    <w:p w14:paraId="2B325B9F" w14:textId="77777777" w:rsidR="00496241" w:rsidRDefault="00496241" w:rsidP="00B63C6F">
      <w:pPr>
        <w:keepNext/>
        <w:spacing w:after="0" w:line="240" w:lineRule="auto"/>
        <w:jc w:val="center"/>
        <w:rPr>
          <w:rFonts w:ascii="Times New Roman" w:eastAsia="Times New Roman" w:hAnsi="Times New Roman" w:cs="Times New Roman"/>
          <w:bCs/>
          <w:iCs/>
        </w:rPr>
      </w:pPr>
    </w:p>
    <w:p w14:paraId="05D55375" w14:textId="77777777" w:rsidR="00492F0D" w:rsidRDefault="00492F0D" w:rsidP="00B63C6F">
      <w:pPr>
        <w:keepNext/>
        <w:spacing w:after="0" w:line="240" w:lineRule="auto"/>
        <w:jc w:val="center"/>
        <w:rPr>
          <w:rFonts w:ascii="Times New Roman" w:eastAsia="Times New Roman" w:hAnsi="Times New Roman" w:cs="Times New Roman"/>
          <w:bCs/>
          <w:iCs/>
        </w:rPr>
      </w:pPr>
      <w:r>
        <w:rPr>
          <w:rFonts w:ascii="Times New Roman" w:eastAsia="Times New Roman" w:hAnsi="Times New Roman" w:cs="Times New Roman"/>
          <w:bCs/>
          <w:iCs/>
        </w:rPr>
        <w:t xml:space="preserve">Članak </w:t>
      </w:r>
      <w:r>
        <w:rPr>
          <w:rFonts w:ascii="Times New Roman" w:eastAsia="Times New Roman" w:hAnsi="Times New Roman" w:cs="Times New Roman"/>
          <w:bCs/>
          <w:iCs/>
        </w:rPr>
        <w:fldChar w:fldCharType="begin"/>
      </w:r>
      <w:r>
        <w:rPr>
          <w:rFonts w:ascii="Times New Roman" w:eastAsia="Times New Roman" w:hAnsi="Times New Roman" w:cs="Times New Roman"/>
          <w:bCs/>
          <w:iCs/>
        </w:rPr>
        <w:instrText xml:space="preserve"> AUTONUM </w:instrText>
      </w:r>
      <w:r>
        <w:rPr>
          <w:rFonts w:ascii="Times New Roman" w:eastAsia="Times New Roman" w:hAnsi="Times New Roman" w:cs="Times New Roman"/>
          <w:bCs/>
        </w:rPr>
        <w:fldChar w:fldCharType="end"/>
      </w:r>
    </w:p>
    <w:p w14:paraId="63EF5AE3" w14:textId="77777777" w:rsidR="00492F0D" w:rsidRDefault="00492F0D" w:rsidP="00B63C6F">
      <w:pPr>
        <w:pStyle w:val="Odlomakpopisa"/>
        <w:widowControl w:val="0"/>
        <w:numPr>
          <w:ilvl w:val="0"/>
          <w:numId w:val="47"/>
        </w:numPr>
        <w:snapToGrid w:val="0"/>
        <w:spacing w:after="0" w:line="240" w:lineRule="auto"/>
        <w:contextualSpacing w:val="0"/>
        <w:jc w:val="both"/>
        <w:rPr>
          <w:rFonts w:ascii="Times New Roman" w:eastAsia="Times New Roman" w:hAnsi="Times New Roman" w:cs="Times New Roman"/>
          <w:bCs/>
        </w:rPr>
      </w:pPr>
      <w:r>
        <w:rPr>
          <w:rFonts w:ascii="Times New Roman" w:hAnsi="Times New Roman"/>
          <w:bCs/>
        </w:rPr>
        <w:t>Izgradnja građevina gospodarskih djelatnosti planirana je unutar površina koje su kartografskim prikazom 1. KORIŠTENJE I NAMJENA POVRŠINA određene kao:</w:t>
      </w:r>
    </w:p>
    <w:p w14:paraId="707E96D2" w14:textId="77777777" w:rsidR="00492F0D" w:rsidRDefault="00492F0D" w:rsidP="00B63C6F">
      <w:pPr>
        <w:numPr>
          <w:ilvl w:val="0"/>
          <w:numId w:val="48"/>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Gospodarska - poslovna (poduzetnički inkubator)</w:t>
      </w:r>
      <w:r>
        <w:rPr>
          <w:rFonts w:ascii="Times New Roman" w:eastAsia="Times New Roman" w:hAnsi="Times New Roman" w:cs="Times New Roman"/>
          <w:bCs/>
        </w:rPr>
        <w:tab/>
      </w:r>
      <w:r>
        <w:rPr>
          <w:rFonts w:ascii="Times New Roman" w:eastAsia="Times New Roman" w:hAnsi="Times New Roman" w:cs="Times New Roman"/>
          <w:bCs/>
        </w:rPr>
        <w:tab/>
      </w:r>
      <w:r>
        <w:rPr>
          <w:rFonts w:ascii="Times New Roman" w:eastAsia="Times New Roman" w:hAnsi="Times New Roman" w:cs="Times New Roman"/>
          <w:bCs/>
        </w:rPr>
        <w:tab/>
      </w:r>
      <w:r>
        <w:rPr>
          <w:rFonts w:ascii="Times New Roman" w:eastAsia="Times New Roman" w:hAnsi="Times New Roman" w:cs="Times New Roman"/>
          <w:bCs/>
        </w:rPr>
        <w:tab/>
        <w:t>K1</w:t>
      </w:r>
      <w:r>
        <w:rPr>
          <w:rFonts w:ascii="Times New Roman" w:eastAsia="Times New Roman" w:hAnsi="Times New Roman" w:cs="Times New Roman"/>
          <w:bCs/>
          <w:vertAlign w:val="subscript"/>
        </w:rPr>
        <w:t>1</w:t>
      </w:r>
    </w:p>
    <w:p w14:paraId="436CE6C2" w14:textId="77777777" w:rsidR="00492F0D" w:rsidRDefault="00492F0D" w:rsidP="00B63C6F">
      <w:pPr>
        <w:numPr>
          <w:ilvl w:val="0"/>
          <w:numId w:val="48"/>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Gospodarska - poslovna (uslužni centar)</w:t>
      </w:r>
      <w:r>
        <w:rPr>
          <w:rFonts w:ascii="Times New Roman" w:eastAsia="Times New Roman" w:hAnsi="Times New Roman" w:cs="Times New Roman"/>
          <w:bCs/>
        </w:rPr>
        <w:tab/>
      </w:r>
      <w:r>
        <w:rPr>
          <w:rFonts w:ascii="Times New Roman" w:eastAsia="Times New Roman" w:hAnsi="Times New Roman" w:cs="Times New Roman"/>
          <w:bCs/>
        </w:rPr>
        <w:tab/>
      </w:r>
      <w:r>
        <w:rPr>
          <w:rFonts w:ascii="Times New Roman" w:eastAsia="Times New Roman" w:hAnsi="Times New Roman" w:cs="Times New Roman"/>
          <w:bCs/>
        </w:rPr>
        <w:tab/>
      </w:r>
      <w:r>
        <w:rPr>
          <w:rFonts w:ascii="Times New Roman" w:eastAsia="Times New Roman" w:hAnsi="Times New Roman" w:cs="Times New Roman"/>
          <w:bCs/>
        </w:rPr>
        <w:tab/>
      </w:r>
      <w:r>
        <w:rPr>
          <w:rFonts w:ascii="Times New Roman" w:eastAsia="Times New Roman" w:hAnsi="Times New Roman" w:cs="Times New Roman"/>
          <w:bCs/>
        </w:rPr>
        <w:tab/>
        <w:t>K1</w:t>
      </w:r>
      <w:r>
        <w:rPr>
          <w:rFonts w:ascii="Times New Roman" w:eastAsia="Times New Roman" w:hAnsi="Times New Roman" w:cs="Times New Roman"/>
          <w:bCs/>
          <w:vertAlign w:val="subscript"/>
        </w:rPr>
        <w:t>2</w:t>
      </w:r>
    </w:p>
    <w:p w14:paraId="43DD6CAE" w14:textId="77777777" w:rsidR="00492F0D" w:rsidRDefault="00492F0D" w:rsidP="00B63C6F">
      <w:pPr>
        <w:numPr>
          <w:ilvl w:val="0"/>
          <w:numId w:val="48"/>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Gospodarska - ugostiteljsko-turistička (hotel i kongresni centar)</w:t>
      </w:r>
      <w:r>
        <w:rPr>
          <w:rFonts w:ascii="Times New Roman" w:eastAsia="Times New Roman" w:hAnsi="Times New Roman" w:cs="Times New Roman"/>
          <w:bCs/>
        </w:rPr>
        <w:tab/>
      </w:r>
      <w:r>
        <w:rPr>
          <w:rFonts w:ascii="Times New Roman" w:eastAsia="Times New Roman" w:hAnsi="Times New Roman" w:cs="Times New Roman"/>
          <w:bCs/>
        </w:rPr>
        <w:tab/>
        <w:t>T1</w:t>
      </w:r>
    </w:p>
    <w:p w14:paraId="209F1EA3" w14:textId="77777777" w:rsidR="00492F0D" w:rsidRDefault="00492F0D" w:rsidP="00B63C6F">
      <w:pPr>
        <w:spacing w:after="0" w:line="240" w:lineRule="auto"/>
        <w:jc w:val="both"/>
        <w:rPr>
          <w:rFonts w:ascii="Times New Roman" w:eastAsia="Times New Roman" w:hAnsi="Times New Roman" w:cs="Times New Roman"/>
          <w:bCs/>
        </w:rPr>
      </w:pPr>
    </w:p>
    <w:p w14:paraId="13671B60" w14:textId="77777777" w:rsidR="00492F0D" w:rsidRDefault="00492F0D" w:rsidP="00B63C6F">
      <w:pPr>
        <w:pStyle w:val="Odlomakpopisa"/>
        <w:keepNext/>
        <w:widowControl w:val="0"/>
        <w:numPr>
          <w:ilvl w:val="1"/>
          <w:numId w:val="46"/>
        </w:numPr>
        <w:snapToGrid w:val="0"/>
        <w:spacing w:after="0" w:line="240" w:lineRule="auto"/>
        <w:contextualSpacing w:val="0"/>
        <w:jc w:val="both"/>
        <w:rPr>
          <w:rFonts w:ascii="Times New Roman" w:eastAsia="Times New Roman" w:hAnsi="Times New Roman" w:cs="Times New Roman"/>
          <w:b/>
          <w:bCs/>
          <w:iCs/>
        </w:rPr>
      </w:pPr>
      <w:bookmarkStart w:id="33" w:name="_Toc93413343"/>
      <w:r>
        <w:rPr>
          <w:rFonts w:ascii="Times New Roman" w:hAnsi="Times New Roman"/>
          <w:b/>
          <w:bCs/>
          <w:iCs/>
        </w:rPr>
        <w:t>Gospodarska - poslovna (poduzetnički inkubator) - K1</w:t>
      </w:r>
      <w:r>
        <w:rPr>
          <w:rFonts w:ascii="Times New Roman" w:hAnsi="Times New Roman"/>
          <w:b/>
          <w:bCs/>
          <w:iCs/>
          <w:vertAlign w:val="subscript"/>
        </w:rPr>
        <w:t>1</w:t>
      </w:r>
      <w:bookmarkEnd w:id="33"/>
    </w:p>
    <w:p w14:paraId="45F1BF99" w14:textId="77777777" w:rsidR="00496241" w:rsidRDefault="00496241" w:rsidP="00B63C6F">
      <w:pPr>
        <w:keepNext/>
        <w:spacing w:after="0" w:line="240" w:lineRule="auto"/>
        <w:jc w:val="center"/>
        <w:rPr>
          <w:rFonts w:ascii="Times New Roman" w:eastAsia="Times New Roman" w:hAnsi="Times New Roman" w:cs="Times New Roman"/>
          <w:bCs/>
          <w:iCs/>
        </w:rPr>
      </w:pPr>
    </w:p>
    <w:p w14:paraId="7591E247" w14:textId="77777777" w:rsidR="00492F0D" w:rsidRDefault="00492F0D" w:rsidP="00B63C6F">
      <w:pPr>
        <w:keepNext/>
        <w:spacing w:after="0" w:line="240" w:lineRule="auto"/>
        <w:jc w:val="center"/>
        <w:rPr>
          <w:rFonts w:ascii="Times New Roman" w:eastAsia="Times New Roman" w:hAnsi="Times New Roman" w:cs="Times New Roman"/>
          <w:bCs/>
          <w:iCs/>
        </w:rPr>
      </w:pPr>
      <w:r>
        <w:rPr>
          <w:rFonts w:ascii="Times New Roman" w:eastAsia="Times New Roman" w:hAnsi="Times New Roman" w:cs="Times New Roman"/>
          <w:bCs/>
          <w:iCs/>
        </w:rPr>
        <w:t xml:space="preserve">Članak </w:t>
      </w:r>
      <w:r>
        <w:rPr>
          <w:rFonts w:ascii="Times New Roman" w:eastAsia="Times New Roman" w:hAnsi="Times New Roman" w:cs="Times New Roman"/>
          <w:bCs/>
          <w:iCs/>
        </w:rPr>
        <w:fldChar w:fldCharType="begin"/>
      </w:r>
      <w:r>
        <w:rPr>
          <w:rFonts w:ascii="Times New Roman" w:eastAsia="Times New Roman" w:hAnsi="Times New Roman" w:cs="Times New Roman"/>
          <w:bCs/>
          <w:iCs/>
        </w:rPr>
        <w:instrText xml:space="preserve"> AUTONUM </w:instrText>
      </w:r>
      <w:r>
        <w:rPr>
          <w:rFonts w:ascii="Times New Roman" w:eastAsia="Times New Roman" w:hAnsi="Times New Roman" w:cs="Times New Roman"/>
          <w:bCs/>
        </w:rPr>
        <w:fldChar w:fldCharType="end"/>
      </w:r>
    </w:p>
    <w:p w14:paraId="78A2A4AB" w14:textId="77777777" w:rsidR="00492F0D" w:rsidRDefault="00492F0D" w:rsidP="00B63C6F">
      <w:pPr>
        <w:numPr>
          <w:ilvl w:val="0"/>
          <w:numId w:val="49"/>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Unutar površine planske oznake K1</w:t>
      </w:r>
      <w:r>
        <w:rPr>
          <w:rFonts w:ascii="Times New Roman" w:eastAsia="Times New Roman" w:hAnsi="Times New Roman" w:cs="Times New Roman"/>
          <w:bCs/>
          <w:iCs/>
          <w:vertAlign w:val="subscript"/>
        </w:rPr>
        <w:t>1</w:t>
      </w:r>
      <w:r>
        <w:rPr>
          <w:rFonts w:ascii="Times New Roman" w:eastAsia="Times New Roman" w:hAnsi="Times New Roman" w:cs="Times New Roman"/>
          <w:bCs/>
          <w:iCs/>
        </w:rPr>
        <w:t xml:space="preserve"> planiran je smještaj poduzetničkog inkubatora, čija je namjena određena točkom 1.2.6. ovih Odredbi za provedbu.</w:t>
      </w:r>
    </w:p>
    <w:p w14:paraId="12941D19" w14:textId="77777777" w:rsidR="00492F0D" w:rsidRDefault="00492F0D" w:rsidP="00B63C6F">
      <w:pPr>
        <w:numPr>
          <w:ilvl w:val="0"/>
          <w:numId w:val="49"/>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Način i uvjeti gradnje određeni su kartografskim prikazom 4. NAČIN I UVJETI GRADNJE, a uvjeti korištenja određeni su kartografskim prikazom 3. UVJETI KORIŠTENJA, UREĐENJA I ZAŠTITE POVRŠINA.</w:t>
      </w:r>
    </w:p>
    <w:p w14:paraId="572D0DFD" w14:textId="77777777" w:rsidR="00492F0D" w:rsidRDefault="00492F0D" w:rsidP="00B63C6F">
      <w:pPr>
        <w:numPr>
          <w:ilvl w:val="0"/>
          <w:numId w:val="49"/>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lastRenderedPageBreak/>
        <w:t>Osnovni uvjeti smještaja građevine poduzetničkog inkubatora:</w:t>
      </w:r>
    </w:p>
    <w:p w14:paraId="767E8ECE" w14:textId="77777777" w:rsidR="00492F0D" w:rsidRDefault="00492F0D" w:rsidP="00B63C6F">
      <w:pPr>
        <w:numPr>
          <w:ilvl w:val="0"/>
          <w:numId w:val="50"/>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najmanja površina građevne čestice iznosi 6.000 m</w:t>
      </w:r>
      <w:r>
        <w:rPr>
          <w:rFonts w:ascii="Times New Roman" w:eastAsia="Times New Roman" w:hAnsi="Times New Roman" w:cs="Times New Roman"/>
          <w:bCs/>
          <w:iCs/>
          <w:vertAlign w:val="superscript"/>
        </w:rPr>
        <w:t>2</w:t>
      </w:r>
    </w:p>
    <w:p w14:paraId="70396440" w14:textId="77777777" w:rsidR="00492F0D" w:rsidRDefault="00492F0D" w:rsidP="00B63C6F">
      <w:pPr>
        <w:numPr>
          <w:ilvl w:val="0"/>
          <w:numId w:val="50"/>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najveći koeficijent izgrađenosti građevne čestice (k</w:t>
      </w:r>
      <w:r>
        <w:rPr>
          <w:rFonts w:ascii="Times New Roman" w:eastAsia="Times New Roman" w:hAnsi="Times New Roman" w:cs="Times New Roman"/>
          <w:bCs/>
          <w:iCs/>
          <w:vertAlign w:val="subscript"/>
        </w:rPr>
        <w:t>ig</w:t>
      </w:r>
      <w:r>
        <w:rPr>
          <w:rFonts w:ascii="Times New Roman" w:eastAsia="Times New Roman" w:hAnsi="Times New Roman" w:cs="Times New Roman"/>
          <w:bCs/>
          <w:iCs/>
        </w:rPr>
        <w:t>) iznosi 0,3</w:t>
      </w:r>
    </w:p>
    <w:p w14:paraId="64C7EF59" w14:textId="77777777" w:rsidR="00492F0D" w:rsidRDefault="00492F0D" w:rsidP="00B63C6F">
      <w:pPr>
        <w:numPr>
          <w:ilvl w:val="0"/>
          <w:numId w:val="50"/>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građevina je samostojeća, a smještaj je prikazan na kartografskom prikazu 4. NAČIN I UVJETI GRADNJE</w:t>
      </w:r>
    </w:p>
    <w:p w14:paraId="65360C29" w14:textId="77777777" w:rsidR="00492F0D" w:rsidRDefault="00492F0D" w:rsidP="00B63C6F">
      <w:pPr>
        <w:numPr>
          <w:ilvl w:val="0"/>
          <w:numId w:val="50"/>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etažna visina je 5 etaža (P+4), a najveća visina je 20,0 m</w:t>
      </w:r>
    </w:p>
    <w:p w14:paraId="657D7123" w14:textId="77777777" w:rsidR="00492F0D" w:rsidRDefault="00492F0D" w:rsidP="00B63C6F">
      <w:pPr>
        <w:numPr>
          <w:ilvl w:val="0"/>
          <w:numId w:val="50"/>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najveća građevinska (bruto) površina nadzemnog dijela iznosi 6.000 m</w:t>
      </w:r>
      <w:r>
        <w:rPr>
          <w:rFonts w:ascii="Times New Roman" w:eastAsia="Times New Roman" w:hAnsi="Times New Roman" w:cs="Times New Roman"/>
          <w:bCs/>
          <w:iCs/>
          <w:vertAlign w:val="superscript"/>
        </w:rPr>
        <w:t>2</w:t>
      </w:r>
    </w:p>
    <w:p w14:paraId="186A294E" w14:textId="77777777" w:rsidR="00492F0D" w:rsidRDefault="00492F0D" w:rsidP="00B63C6F">
      <w:pPr>
        <w:numPr>
          <w:ilvl w:val="0"/>
          <w:numId w:val="50"/>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površina pojedinačnog ureda (privatne tvrtke) ne može biti veća od 2.000 m</w:t>
      </w:r>
      <w:r>
        <w:rPr>
          <w:rFonts w:ascii="Times New Roman" w:eastAsia="Times New Roman" w:hAnsi="Times New Roman" w:cs="Times New Roman"/>
          <w:bCs/>
          <w:iCs/>
          <w:vertAlign w:val="superscript"/>
        </w:rPr>
        <w:t>2</w:t>
      </w:r>
    </w:p>
    <w:p w14:paraId="3BBF43CB" w14:textId="77777777" w:rsidR="00492F0D" w:rsidRDefault="00492F0D" w:rsidP="00B63C6F">
      <w:pPr>
        <w:numPr>
          <w:ilvl w:val="0"/>
          <w:numId w:val="50"/>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unutar prizemlja nije moguć smještaj uredskih sadržaja, već isključivo pratećih ugostiteljskih, prodajnih i obrtničkih sadržaja</w:t>
      </w:r>
    </w:p>
    <w:p w14:paraId="33988DE6" w14:textId="77777777" w:rsidR="00492F0D" w:rsidRDefault="00492F0D" w:rsidP="00B63C6F">
      <w:pPr>
        <w:numPr>
          <w:ilvl w:val="0"/>
          <w:numId w:val="49"/>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Detaljni uvjeti oblikovanja građevine, uređenja građevne čestice i organizacije prostora odredit će se kroz javni arhitektonsko-krajobrazni natječaj, za koji se propisuju sljedeće smjernice:</w:t>
      </w:r>
    </w:p>
    <w:p w14:paraId="7E889182" w14:textId="77777777" w:rsidR="00492F0D" w:rsidRDefault="00492F0D" w:rsidP="00B63C6F">
      <w:pPr>
        <w:numPr>
          <w:ilvl w:val="0"/>
          <w:numId w:val="51"/>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građevina je planirana u tipologiji lamele, orijentirana dužom stranicom prema javnom gradskom perivoju, paralelno s glavnom gradskom osi</w:t>
      </w:r>
    </w:p>
    <w:p w14:paraId="58432A13" w14:textId="77777777" w:rsidR="00492F0D" w:rsidRDefault="00492F0D" w:rsidP="00B63C6F">
      <w:pPr>
        <w:numPr>
          <w:ilvl w:val="0"/>
          <w:numId w:val="51"/>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južno od građevine planirano je uređenje "ulaznog trga" koji predstavlja početak sekvence javnih trgova koji omeđuju javni gradski perivoj, te koje je potrebno planirati i urediti integralno</w:t>
      </w:r>
    </w:p>
    <w:p w14:paraId="23B212DD" w14:textId="77777777" w:rsidR="00492F0D" w:rsidRDefault="00492F0D" w:rsidP="00B63C6F">
      <w:pPr>
        <w:numPr>
          <w:ilvl w:val="0"/>
          <w:numId w:val="51"/>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 xml:space="preserve">s površine "ulaznog trga" planirano je prikupljanje kišnice u skladu s točkom 5.3. </w:t>
      </w:r>
      <w:r>
        <w:rPr>
          <w:rFonts w:ascii="Times New Roman" w:eastAsia="Times New Roman" w:hAnsi="Times New Roman" w:cs="Times New Roman"/>
          <w:bCs/>
          <w:i/>
          <w:iCs/>
        </w:rPr>
        <w:t>Uvjeti gradnje komunalne infrastrukturne mreže</w:t>
      </w:r>
      <w:r>
        <w:rPr>
          <w:rFonts w:ascii="Times New Roman" w:eastAsia="Times New Roman" w:hAnsi="Times New Roman" w:cs="Times New Roman"/>
          <w:bCs/>
          <w:iCs/>
        </w:rPr>
        <w:t>, a u sklopu uređenja trga, neposredno uz autobusno stajalište,  potrebno je oblikovati otvorenu vodenu površinu kao demonstraciju sustava prikupljanja kišnice</w:t>
      </w:r>
    </w:p>
    <w:p w14:paraId="018A7AB6" w14:textId="77777777" w:rsidR="00492F0D" w:rsidRDefault="00492F0D" w:rsidP="00B63C6F">
      <w:pPr>
        <w:numPr>
          <w:ilvl w:val="0"/>
          <w:numId w:val="51"/>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prizemlje građevine otvoreno je trijemom prema jugu, a uz njega su smješteni prateći ugostiteljski, prodajni, obrtni i drugi sadržaji koji kao vanjsko proširenje mogu koristiti površinu "ulaznog trga"</w:t>
      </w:r>
    </w:p>
    <w:p w14:paraId="3892441A" w14:textId="77777777" w:rsidR="00492F0D" w:rsidRDefault="00492F0D" w:rsidP="00B63C6F">
      <w:pPr>
        <w:numPr>
          <w:ilvl w:val="0"/>
          <w:numId w:val="51"/>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prijelazna zona između "ulaznog trga" i javnog gradskog perivoja rješava se formiranjem blage topografije s elementima urbane opreme kojima se omogućuje boravak i rad na otvorenom</w:t>
      </w:r>
    </w:p>
    <w:p w14:paraId="5E4B64D3" w14:textId="77777777" w:rsidR="00492F0D" w:rsidRDefault="00492F0D" w:rsidP="00B63C6F">
      <w:pPr>
        <w:numPr>
          <w:ilvl w:val="0"/>
          <w:numId w:val="51"/>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u svrhu povezivanja s prostorom Novog centra, odnosno s perivojnim površinama unutar DPU "Novi centar", omogućuje se i izvedba pješačkog nathodnika kao denivelirane poveznice preko GMU 1 (odnosno državne ceste D545)</w:t>
      </w:r>
    </w:p>
    <w:p w14:paraId="0D67CD9E" w14:textId="77777777" w:rsidR="00492F0D" w:rsidRDefault="00492F0D" w:rsidP="00B63C6F">
      <w:pPr>
        <w:numPr>
          <w:ilvl w:val="0"/>
          <w:numId w:val="51"/>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u slučaju provođenja javnog natječaja za poduzetnički inkubator prije javnog natječaja za gradski bazen, sportski centar i javni gradski perivoj, u obuhvat natječaja potrebno je uključiti površinu planske oznake IS, s obzirom na to da se kolni pristup podzemnoj garaži ostvaruje putem te površine</w:t>
      </w:r>
    </w:p>
    <w:p w14:paraId="6247ED81" w14:textId="77777777" w:rsidR="00492F0D" w:rsidRDefault="00492F0D" w:rsidP="00B63C6F">
      <w:pPr>
        <w:numPr>
          <w:ilvl w:val="0"/>
          <w:numId w:val="49"/>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Krajobrazno uređenje utvrđuje se krajobraznim elaboratom koji je sastavni dio projektne dokumentacije za ishođenje dozvola kojima se odobrava građenje, a ovim planom propisuju se sljedeći uvjeti:</w:t>
      </w:r>
    </w:p>
    <w:p w14:paraId="7C6F5629" w14:textId="77777777" w:rsidR="00492F0D" w:rsidRDefault="00492F0D" w:rsidP="00B63C6F">
      <w:pPr>
        <w:numPr>
          <w:ilvl w:val="0"/>
          <w:numId w:val="50"/>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najmanje 20% površine građevne čestice mora biti prirodni teren</w:t>
      </w:r>
    </w:p>
    <w:p w14:paraId="56495D1A" w14:textId="77777777" w:rsidR="00492F0D" w:rsidRDefault="00492F0D" w:rsidP="00B63C6F">
      <w:pPr>
        <w:numPr>
          <w:ilvl w:val="0"/>
          <w:numId w:val="50"/>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poželjno je zelene površine oblikovati kao proširenje zelenih površina javnog gradskog perivoja (Z1)</w:t>
      </w:r>
    </w:p>
    <w:p w14:paraId="5785922C" w14:textId="77777777" w:rsidR="00492F0D" w:rsidRDefault="00492F0D" w:rsidP="00B63C6F">
      <w:pPr>
        <w:numPr>
          <w:ilvl w:val="0"/>
          <w:numId w:val="50"/>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unutar zone gradnje podzemne garaže predlaže se sadnja zelenila manje razgranatog korijenja</w:t>
      </w:r>
    </w:p>
    <w:p w14:paraId="3A45991F" w14:textId="77777777" w:rsidR="00492F0D" w:rsidRDefault="00492F0D" w:rsidP="00B63C6F">
      <w:pPr>
        <w:numPr>
          <w:ilvl w:val="0"/>
          <w:numId w:val="50"/>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nije dozvoljeno ograđivanje građevne čestice (svi vanjski prostori moraju biti javno dostupni) osim tamo gdje je obvezno na temelju posebnog propisa</w:t>
      </w:r>
    </w:p>
    <w:p w14:paraId="1B100CC3" w14:textId="77777777" w:rsidR="00492F0D" w:rsidRDefault="00492F0D" w:rsidP="00B63C6F">
      <w:pPr>
        <w:numPr>
          <w:ilvl w:val="0"/>
          <w:numId w:val="49"/>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Građevna čestica mora imati neposredan pristup površinu planske oznake IS s koje je planiran ulaz u podzemnu garažu, te propisani broj parkirališnih mjesta i priključak na komunalnu infrastrukturu, u skladu s uvjetima iz točke 5. ovih Odredbi za provedbu.</w:t>
      </w:r>
    </w:p>
    <w:p w14:paraId="51C647CA" w14:textId="77777777" w:rsidR="00492F0D" w:rsidRDefault="00492F0D" w:rsidP="00B63C6F">
      <w:pPr>
        <w:numPr>
          <w:ilvl w:val="0"/>
          <w:numId w:val="49"/>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Potreban broj parkirališnih mjesta osigurava se isključivo unutar podzemne garaže (do -2 etaže) čija je načelna pozicija prikazana na kartografskom prikazu 2a. PROMETNA, ULIČNA I KOMUNALNA INFRASTRUKTURNA MREŽA. Načelna pozicija kolnog pristupa određena je kartografskim prikazom 4. NAČIN I UVJETI GRADNJE. Točni položaji i dimenzije kolnog ulaza i podzemne garaže odredit će se projektnim rješenjem.</w:t>
      </w:r>
    </w:p>
    <w:p w14:paraId="3EBCFE01" w14:textId="77777777" w:rsidR="00492F0D" w:rsidRDefault="00492F0D" w:rsidP="00B63C6F">
      <w:pPr>
        <w:numPr>
          <w:ilvl w:val="0"/>
          <w:numId w:val="49"/>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lastRenderedPageBreak/>
        <w:t>Potrebno je osigurati uvjete za nesmetan pristup, kretanje, boravak i rad osoba smanjene pokretljivosti u skladu s točkom 9.10. Sprječavanje stvaranja arhitektonsko-urbanističkih barijera, ovih Odredbi za provedbu.</w:t>
      </w:r>
    </w:p>
    <w:p w14:paraId="73693C3C" w14:textId="77777777" w:rsidR="00492F0D" w:rsidRDefault="00492F0D" w:rsidP="00B63C6F">
      <w:pPr>
        <w:spacing w:after="0" w:line="240" w:lineRule="auto"/>
        <w:jc w:val="both"/>
        <w:rPr>
          <w:rFonts w:ascii="Times New Roman" w:eastAsia="Times New Roman" w:hAnsi="Times New Roman" w:cs="Times New Roman"/>
          <w:bCs/>
          <w:iCs/>
        </w:rPr>
      </w:pPr>
    </w:p>
    <w:p w14:paraId="2738BBC4" w14:textId="77777777" w:rsidR="00492F0D" w:rsidRDefault="00492F0D" w:rsidP="00B63C6F">
      <w:pPr>
        <w:pStyle w:val="Odlomakpopisa"/>
        <w:keepNext/>
        <w:widowControl w:val="0"/>
        <w:numPr>
          <w:ilvl w:val="1"/>
          <w:numId w:val="46"/>
        </w:numPr>
        <w:snapToGrid w:val="0"/>
        <w:spacing w:after="0" w:line="240" w:lineRule="auto"/>
        <w:contextualSpacing w:val="0"/>
        <w:jc w:val="both"/>
        <w:rPr>
          <w:rFonts w:ascii="Times New Roman" w:eastAsia="Times New Roman" w:hAnsi="Times New Roman" w:cs="Times New Roman"/>
          <w:b/>
          <w:bCs/>
          <w:iCs/>
        </w:rPr>
      </w:pPr>
      <w:bookmarkStart w:id="34" w:name="_Toc93413344"/>
      <w:r>
        <w:rPr>
          <w:rFonts w:ascii="Times New Roman" w:hAnsi="Times New Roman"/>
          <w:b/>
          <w:bCs/>
          <w:iCs/>
        </w:rPr>
        <w:t>Gospodarska - poslovna (uslužni centar) - K12</w:t>
      </w:r>
      <w:bookmarkEnd w:id="34"/>
    </w:p>
    <w:p w14:paraId="66502C71" w14:textId="77777777" w:rsidR="00496241" w:rsidRDefault="00496241" w:rsidP="00B63C6F">
      <w:pPr>
        <w:keepNext/>
        <w:spacing w:after="0" w:line="240" w:lineRule="auto"/>
        <w:jc w:val="center"/>
        <w:rPr>
          <w:rFonts w:ascii="Times New Roman" w:eastAsia="Times New Roman" w:hAnsi="Times New Roman" w:cs="Times New Roman"/>
          <w:bCs/>
          <w:iCs/>
        </w:rPr>
      </w:pPr>
    </w:p>
    <w:p w14:paraId="46880C52" w14:textId="77777777" w:rsidR="00492F0D" w:rsidRDefault="00492F0D" w:rsidP="00B63C6F">
      <w:pPr>
        <w:keepNext/>
        <w:spacing w:after="0" w:line="240" w:lineRule="auto"/>
        <w:jc w:val="center"/>
        <w:rPr>
          <w:rFonts w:ascii="Times New Roman" w:eastAsia="Times New Roman" w:hAnsi="Times New Roman" w:cs="Times New Roman"/>
          <w:bCs/>
          <w:iCs/>
        </w:rPr>
      </w:pPr>
      <w:r>
        <w:rPr>
          <w:rFonts w:ascii="Times New Roman" w:eastAsia="Times New Roman" w:hAnsi="Times New Roman" w:cs="Times New Roman"/>
          <w:bCs/>
          <w:iCs/>
        </w:rPr>
        <w:t xml:space="preserve">Članak </w:t>
      </w:r>
      <w:r>
        <w:rPr>
          <w:rFonts w:ascii="Times New Roman" w:eastAsia="Times New Roman" w:hAnsi="Times New Roman" w:cs="Times New Roman"/>
          <w:bCs/>
          <w:iCs/>
        </w:rPr>
        <w:fldChar w:fldCharType="begin"/>
      </w:r>
      <w:r>
        <w:rPr>
          <w:rFonts w:ascii="Times New Roman" w:eastAsia="Times New Roman" w:hAnsi="Times New Roman" w:cs="Times New Roman"/>
          <w:bCs/>
          <w:iCs/>
        </w:rPr>
        <w:instrText xml:space="preserve"> AUTONUM </w:instrText>
      </w:r>
      <w:r>
        <w:rPr>
          <w:rFonts w:ascii="Times New Roman" w:eastAsia="Times New Roman" w:hAnsi="Times New Roman" w:cs="Times New Roman"/>
          <w:bCs/>
        </w:rPr>
        <w:fldChar w:fldCharType="end"/>
      </w:r>
    </w:p>
    <w:p w14:paraId="6C4D6F84" w14:textId="77777777" w:rsidR="00492F0D" w:rsidRDefault="00492F0D" w:rsidP="00B63C6F">
      <w:pPr>
        <w:numPr>
          <w:ilvl w:val="0"/>
          <w:numId w:val="52"/>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Unutar površine planske oznake K1</w:t>
      </w:r>
      <w:r>
        <w:rPr>
          <w:rFonts w:ascii="Times New Roman" w:eastAsia="Times New Roman" w:hAnsi="Times New Roman" w:cs="Times New Roman"/>
          <w:bCs/>
          <w:iCs/>
          <w:vertAlign w:val="subscript"/>
        </w:rPr>
        <w:t>2</w:t>
      </w:r>
      <w:r>
        <w:rPr>
          <w:rFonts w:ascii="Times New Roman" w:eastAsia="Times New Roman" w:hAnsi="Times New Roman" w:cs="Times New Roman"/>
          <w:bCs/>
          <w:iCs/>
        </w:rPr>
        <w:t xml:space="preserve"> planiran je smještaj uslužnog centra, čija je namjena određena točkom 1.2.7. ovih Odredbi. Ugostiteljsko-turistički sadržaji (smještajni kapaciteti) predviđeni su kao vrsta hotel i </w:t>
      </w:r>
      <w:proofErr w:type="spellStart"/>
      <w:r>
        <w:rPr>
          <w:rFonts w:ascii="Times New Roman" w:eastAsia="Times New Roman" w:hAnsi="Times New Roman" w:cs="Times New Roman"/>
          <w:bCs/>
          <w:iCs/>
        </w:rPr>
        <w:t>aparthotel</w:t>
      </w:r>
      <w:proofErr w:type="spellEnd"/>
      <w:r>
        <w:rPr>
          <w:rFonts w:ascii="Times New Roman" w:eastAsia="Times New Roman" w:hAnsi="Times New Roman" w:cs="Times New Roman"/>
          <w:bCs/>
          <w:iCs/>
        </w:rPr>
        <w:t xml:space="preserve"> sukladno važećem Pravilniku o razvrstavanju, kategorizaciji i posebnim standardima ugostiteljskih objekata iz skupine Hoteli.</w:t>
      </w:r>
    </w:p>
    <w:p w14:paraId="71BC10F6" w14:textId="77777777" w:rsidR="00492F0D" w:rsidRDefault="00492F0D" w:rsidP="00B63C6F">
      <w:pPr>
        <w:numPr>
          <w:ilvl w:val="0"/>
          <w:numId w:val="52"/>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Način i uvjeti gradnje određeni su kartografskim prikazom 4. NAČIN I UVJETI GRADNJE, a uvjeti korištenja određeni su kartografskim prikazom 3. UVJETI KORIŠTENJA, UREĐENJA I ZAŠTITE POVRŠINA.</w:t>
      </w:r>
    </w:p>
    <w:p w14:paraId="56E3B0DE" w14:textId="77777777" w:rsidR="00492F0D" w:rsidRDefault="00492F0D" w:rsidP="00B63C6F">
      <w:pPr>
        <w:numPr>
          <w:ilvl w:val="0"/>
          <w:numId w:val="52"/>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Osnovni uvjeti smještaja građevine uslužnog centra:</w:t>
      </w:r>
    </w:p>
    <w:p w14:paraId="78050618" w14:textId="77777777" w:rsidR="00492F0D" w:rsidRDefault="00492F0D" w:rsidP="00B63C6F">
      <w:pPr>
        <w:numPr>
          <w:ilvl w:val="0"/>
          <w:numId w:val="50"/>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najmanja površina građevne čestice iznosi 8.000 m</w:t>
      </w:r>
      <w:r>
        <w:rPr>
          <w:rFonts w:ascii="Times New Roman" w:eastAsia="Times New Roman" w:hAnsi="Times New Roman" w:cs="Times New Roman"/>
          <w:bCs/>
          <w:iCs/>
          <w:vertAlign w:val="superscript"/>
        </w:rPr>
        <w:t>2</w:t>
      </w:r>
    </w:p>
    <w:p w14:paraId="73C7B190" w14:textId="77777777" w:rsidR="00492F0D" w:rsidRDefault="00492F0D" w:rsidP="00B63C6F">
      <w:pPr>
        <w:numPr>
          <w:ilvl w:val="0"/>
          <w:numId w:val="50"/>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najveći koeficijent izgrađenosti građevne čestice (k</w:t>
      </w:r>
      <w:r>
        <w:rPr>
          <w:rFonts w:ascii="Times New Roman" w:eastAsia="Times New Roman" w:hAnsi="Times New Roman" w:cs="Times New Roman"/>
          <w:bCs/>
          <w:iCs/>
          <w:vertAlign w:val="subscript"/>
        </w:rPr>
        <w:t>ig</w:t>
      </w:r>
      <w:r>
        <w:rPr>
          <w:rFonts w:ascii="Times New Roman" w:eastAsia="Times New Roman" w:hAnsi="Times New Roman" w:cs="Times New Roman"/>
          <w:bCs/>
          <w:iCs/>
        </w:rPr>
        <w:t>) iznosi 0,4</w:t>
      </w:r>
    </w:p>
    <w:p w14:paraId="4EF3E26A" w14:textId="77777777" w:rsidR="00492F0D" w:rsidRDefault="00492F0D" w:rsidP="00B63C6F">
      <w:pPr>
        <w:numPr>
          <w:ilvl w:val="0"/>
          <w:numId w:val="50"/>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najveća ukupna građevinska (bruto) površina nadzemnog dijela iznosi 7.000 m</w:t>
      </w:r>
      <w:r>
        <w:rPr>
          <w:rFonts w:ascii="Times New Roman" w:eastAsia="Times New Roman" w:hAnsi="Times New Roman" w:cs="Times New Roman"/>
          <w:bCs/>
          <w:iCs/>
          <w:vertAlign w:val="superscript"/>
        </w:rPr>
        <w:t>2</w:t>
      </w:r>
    </w:p>
    <w:p w14:paraId="7D41D525" w14:textId="77777777" w:rsidR="00492F0D" w:rsidRDefault="00492F0D" w:rsidP="00B63C6F">
      <w:pPr>
        <w:numPr>
          <w:ilvl w:val="0"/>
          <w:numId w:val="50"/>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najmanja udaljenost od međe građevne čestice i regulacijske linije iznosi 5,0 m</w:t>
      </w:r>
    </w:p>
    <w:p w14:paraId="619AE812" w14:textId="77777777" w:rsidR="00492F0D" w:rsidRDefault="00492F0D" w:rsidP="00B63C6F">
      <w:pPr>
        <w:numPr>
          <w:ilvl w:val="0"/>
          <w:numId w:val="52"/>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Detaljni uvjeti oblikovanja građevine i uređenja građevne čestice:</w:t>
      </w:r>
    </w:p>
    <w:p w14:paraId="0EC5EFA8" w14:textId="77777777" w:rsidR="00492F0D" w:rsidRDefault="00492F0D" w:rsidP="00B63C6F">
      <w:pPr>
        <w:numPr>
          <w:ilvl w:val="0"/>
          <w:numId w:val="53"/>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građevina se predviđa kao kaskadna građevina, a za veću iskoristivost građevne čestice omogućuje se i izgradnja dodatnog elementa - tornja, na način na koji je utvrđeno kartografskim prikazom 4. NAČIN I UVJETI GRADNJE (uz obvezni građevni pravac)</w:t>
      </w:r>
    </w:p>
    <w:p w14:paraId="5A87AFD6" w14:textId="77777777" w:rsidR="00492F0D" w:rsidRDefault="00492F0D" w:rsidP="00B63C6F">
      <w:pPr>
        <w:numPr>
          <w:ilvl w:val="0"/>
          <w:numId w:val="53"/>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toranj svojim gabaritima i oblikovanjem treba pratiti stambene tornjeve unutar zona S3, što podrazumijeva etažnu visinu od 10 etaža (P+9), najveću visinu građevine od 30,6 m, te tlocrt pravokutnog oblika omjera stranica 3/5 pri čemu je zgrada orijentirana na način da je dulja stranica paralelna s gradskom osi; smještajne kapacitete moguće je smjestiti isključivo unutar tornja</w:t>
      </w:r>
    </w:p>
    <w:p w14:paraId="22717A3D" w14:textId="77777777" w:rsidR="00492F0D" w:rsidRDefault="00492F0D" w:rsidP="00B63C6F">
      <w:pPr>
        <w:numPr>
          <w:ilvl w:val="0"/>
          <w:numId w:val="53"/>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kaskadni dio građevine smješten je uz padinu koja se nalazi na jugozapadnom rubu čestice, tako da se svojim volumenom uklopi u topografiju terena - najveća etažna visina je 5 etaža, a najveća visina je 20,0 m, (pročelje mora biti vertikalno razdijeljeno na način da svaka etaža tvori jednu kaskadu)</w:t>
      </w:r>
    </w:p>
    <w:p w14:paraId="766B334C" w14:textId="77777777" w:rsidR="00492F0D" w:rsidRDefault="00492F0D" w:rsidP="00B63C6F">
      <w:pPr>
        <w:numPr>
          <w:ilvl w:val="0"/>
          <w:numId w:val="53"/>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 xml:space="preserve">najvišu kaskadu potrebno je oblikovati kao javno dostupnu terasu (vidikovac) s koje se pruža pogled na ukupan prostor </w:t>
      </w:r>
      <w:proofErr w:type="spellStart"/>
      <w:r>
        <w:rPr>
          <w:rFonts w:ascii="Times New Roman" w:eastAsia="Times New Roman" w:hAnsi="Times New Roman" w:cs="Times New Roman"/>
          <w:bCs/>
          <w:iCs/>
        </w:rPr>
        <w:t>Luščića</w:t>
      </w:r>
      <w:proofErr w:type="spellEnd"/>
      <w:r>
        <w:rPr>
          <w:rFonts w:ascii="Times New Roman" w:eastAsia="Times New Roman" w:hAnsi="Times New Roman" w:cs="Times New Roman"/>
          <w:bCs/>
          <w:iCs/>
        </w:rPr>
        <w:t xml:space="preserve"> i na glavnu gradsku os</w:t>
      </w:r>
    </w:p>
    <w:p w14:paraId="099BF335" w14:textId="77777777" w:rsidR="00492F0D" w:rsidRDefault="00492F0D" w:rsidP="00B63C6F">
      <w:pPr>
        <w:numPr>
          <w:ilvl w:val="0"/>
          <w:numId w:val="53"/>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poželjno je korištenje zelenih krovova, osobito na kaskadnom dijelu, a krovove je moguće planirati i kao prohodne na način da povezuju različite razine terena</w:t>
      </w:r>
    </w:p>
    <w:p w14:paraId="3ECDF0D3" w14:textId="77777777" w:rsidR="00492F0D" w:rsidRDefault="00492F0D" w:rsidP="00B63C6F">
      <w:pPr>
        <w:numPr>
          <w:ilvl w:val="0"/>
          <w:numId w:val="53"/>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u prizemlju, između tornja, kaskadnog dijela i ulaza u namjenu D2 planirano je i uređenje javnog trga, unutar kojeg je planiran smještaj otvorenog dijela tržnice, a koji se nadovezuje na javni prolaz (stube) prema jugozapadu i koji služi kao zajednički prostor stanovnika okolnih naselja i korisnika staračkog doma, škole i sl.</w:t>
      </w:r>
    </w:p>
    <w:p w14:paraId="7D9CADCF" w14:textId="77777777" w:rsidR="00492F0D" w:rsidRDefault="00492F0D" w:rsidP="00B63C6F">
      <w:pPr>
        <w:numPr>
          <w:ilvl w:val="0"/>
          <w:numId w:val="53"/>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na istočnom dijelu građevne čestice planiran je smještaj javnog parkirališta za potrebe korisnika uslužnog centra i druge korisnike</w:t>
      </w:r>
    </w:p>
    <w:p w14:paraId="7EC4D242" w14:textId="77777777" w:rsidR="00492F0D" w:rsidRDefault="00492F0D" w:rsidP="00B63C6F">
      <w:pPr>
        <w:numPr>
          <w:ilvl w:val="0"/>
          <w:numId w:val="53"/>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preporuča se provedba javnog arhitektonskog natječaja za idejno rješenje građevine, a u tom slučaju moguće je preispitati navedene detaljne uvjete, kao i koeficijent izgrađenosti građevne čestice (k</w:t>
      </w:r>
      <w:r>
        <w:rPr>
          <w:rFonts w:ascii="Times New Roman" w:eastAsia="Times New Roman" w:hAnsi="Times New Roman" w:cs="Times New Roman"/>
          <w:bCs/>
          <w:iCs/>
          <w:vertAlign w:val="subscript"/>
        </w:rPr>
        <w:t>ig</w:t>
      </w:r>
      <w:r>
        <w:rPr>
          <w:rFonts w:ascii="Times New Roman" w:eastAsia="Times New Roman" w:hAnsi="Times New Roman" w:cs="Times New Roman"/>
          <w:bCs/>
          <w:iCs/>
        </w:rPr>
        <w:t>) te najveću ukupnu građevinsku (bruto) površinu</w:t>
      </w:r>
    </w:p>
    <w:p w14:paraId="5FC33C1D" w14:textId="77777777" w:rsidR="00492F0D" w:rsidRDefault="00492F0D" w:rsidP="00B63C6F">
      <w:pPr>
        <w:numPr>
          <w:ilvl w:val="0"/>
          <w:numId w:val="52"/>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Krajobrazno uređenje utvrđuje se krajobraznim elaboratom koji je sastavni dio projektne dokumentacije za ishođenje dozvola kojima se odobrava građenje, a ovim planom propisuju se sljedeći uvjeti:</w:t>
      </w:r>
    </w:p>
    <w:p w14:paraId="5FE61467" w14:textId="77777777" w:rsidR="00492F0D" w:rsidRDefault="00492F0D" w:rsidP="00B63C6F">
      <w:pPr>
        <w:numPr>
          <w:ilvl w:val="0"/>
          <w:numId w:val="50"/>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najmanje 20% površine građevne čestice mora biti prirodni teren, a prilikom formiranja potrebno je u što većoj mjeri koristiti postojeće kvalitetno zelenilo</w:t>
      </w:r>
    </w:p>
    <w:p w14:paraId="18A99487" w14:textId="77777777" w:rsidR="00492F0D" w:rsidRDefault="00492F0D" w:rsidP="00B63C6F">
      <w:pPr>
        <w:numPr>
          <w:ilvl w:val="0"/>
          <w:numId w:val="50"/>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 xml:space="preserve">obvezno je formiranje zone </w:t>
      </w:r>
      <w:proofErr w:type="spellStart"/>
      <w:r>
        <w:rPr>
          <w:rFonts w:ascii="Times New Roman" w:eastAsia="Times New Roman" w:hAnsi="Times New Roman" w:cs="Times New Roman"/>
          <w:bCs/>
          <w:iCs/>
        </w:rPr>
        <w:t>parkovno</w:t>
      </w:r>
      <w:proofErr w:type="spellEnd"/>
      <w:r>
        <w:rPr>
          <w:rFonts w:ascii="Times New Roman" w:eastAsia="Times New Roman" w:hAnsi="Times New Roman" w:cs="Times New Roman"/>
          <w:bCs/>
          <w:iCs/>
        </w:rPr>
        <w:t xml:space="preserve"> uređenog zelenila na sjeverozapadnom dijelu čestice, gdje se nalazi veći broj zatečenih kvalitetnih stabala</w:t>
      </w:r>
    </w:p>
    <w:p w14:paraId="3CB3C21B" w14:textId="77777777" w:rsidR="00492F0D" w:rsidRDefault="00492F0D" w:rsidP="00B63C6F">
      <w:pPr>
        <w:numPr>
          <w:ilvl w:val="0"/>
          <w:numId w:val="50"/>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obvezno je formiranje zone zaštitnog zelenila prema planiranoj zapadnoj obilaznici u svrhu smanjenja negativnog utjecaja (buke i prašine)</w:t>
      </w:r>
    </w:p>
    <w:p w14:paraId="572A4F16" w14:textId="77777777" w:rsidR="00492F0D" w:rsidRDefault="00492F0D" w:rsidP="00B63C6F">
      <w:pPr>
        <w:numPr>
          <w:ilvl w:val="0"/>
          <w:numId w:val="50"/>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lastRenderedPageBreak/>
        <w:t>javni trg potrebno je arhitektonski i krajobrazno oblikovati na način da elementima opločenja, zelenila i urbanom opremom omogućuje razvoj svih funkcija (tržnice, ugostiteljskih objekata, javnih događanja i sl.) te integrira korisnike različitih skupina i dobi</w:t>
      </w:r>
    </w:p>
    <w:p w14:paraId="0D28F190" w14:textId="77777777" w:rsidR="00492F0D" w:rsidRDefault="00492F0D" w:rsidP="00B63C6F">
      <w:pPr>
        <w:numPr>
          <w:ilvl w:val="0"/>
          <w:numId w:val="50"/>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 xml:space="preserve">unutar parkirališta na istočnom dijelu čestice potrebno je urediti drvorede na način da se između najviše 3 parkirališna mjesta uredi jedan prostor za </w:t>
      </w:r>
      <w:proofErr w:type="spellStart"/>
      <w:r>
        <w:rPr>
          <w:rFonts w:ascii="Times New Roman" w:eastAsia="Times New Roman" w:hAnsi="Times New Roman" w:cs="Times New Roman"/>
          <w:bCs/>
          <w:iCs/>
        </w:rPr>
        <w:t>visokostablašicu</w:t>
      </w:r>
      <w:proofErr w:type="spellEnd"/>
    </w:p>
    <w:p w14:paraId="76C7CA5F" w14:textId="77777777" w:rsidR="00492F0D" w:rsidRDefault="00492F0D" w:rsidP="00B63C6F">
      <w:pPr>
        <w:numPr>
          <w:ilvl w:val="0"/>
          <w:numId w:val="50"/>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unutar zone gradnje podzemne garaže predlaže se sadnja zelenila manje razgranatog korijenja</w:t>
      </w:r>
    </w:p>
    <w:p w14:paraId="69AB8D07" w14:textId="77777777" w:rsidR="00492F0D" w:rsidRDefault="00492F0D" w:rsidP="00B63C6F">
      <w:pPr>
        <w:numPr>
          <w:ilvl w:val="0"/>
          <w:numId w:val="50"/>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nije dozvoljeno ograđivanje građevne čestice (svi vanjski prostori moraju biti javno dostupni) osim tamo gdje je obvezno na temelju posebnog propisa</w:t>
      </w:r>
    </w:p>
    <w:p w14:paraId="754E42BF" w14:textId="77777777" w:rsidR="00492F0D" w:rsidRDefault="00492F0D" w:rsidP="00B63C6F">
      <w:pPr>
        <w:numPr>
          <w:ilvl w:val="0"/>
          <w:numId w:val="52"/>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Građevna čestica mora imati neposredan pristup na javnu prometnicu i propisani broj parkirališnih mjesta te priključak na komunalnu infrastrukturu, u skladu s uvjetima iz točke 5. ovih Odredbi za provedbu.</w:t>
      </w:r>
    </w:p>
    <w:p w14:paraId="5663873B" w14:textId="77777777" w:rsidR="00492F0D" w:rsidRDefault="00492F0D" w:rsidP="00B63C6F">
      <w:pPr>
        <w:numPr>
          <w:ilvl w:val="0"/>
          <w:numId w:val="52"/>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Potreban broj parkirališnih mjesta osigurava se unutar površine javnog parkirališta, te unutar podzemne garaže (do -2 etaže) čije su načelne pozicije prikazane na kartografskom prikazu 2a. PROMETNA, ULIČNA I KOMUNALNA INFRASTRUKTURNA MREŽA. Načelna pozicija kolnog pristupa određena je kartografskim prikazom 4. NAČIN I UVJETI GRADNJE. Točni položaji i dimenzije kolnog ulaza, parkirališta i podzemne garaže odredit će se projektnim rješenjem.</w:t>
      </w:r>
    </w:p>
    <w:p w14:paraId="4347C75D" w14:textId="77777777" w:rsidR="00492F0D" w:rsidRDefault="00492F0D" w:rsidP="00B63C6F">
      <w:pPr>
        <w:numPr>
          <w:ilvl w:val="0"/>
          <w:numId w:val="52"/>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Potrebno je osigurati uvjete za nesmetan pristup, kretanje, boravak i rad osoba smanjene pokretljivosti u skladu s točkom 9.10. Sprječavanje stvaranja arhitektonsko-urbanističkih barijera, ovih Odredbi za provedbu.</w:t>
      </w:r>
    </w:p>
    <w:p w14:paraId="33B807F6" w14:textId="77777777" w:rsidR="00492F0D" w:rsidRDefault="00492F0D" w:rsidP="00B63C6F">
      <w:pPr>
        <w:spacing w:after="0" w:line="240" w:lineRule="auto"/>
        <w:jc w:val="both"/>
        <w:rPr>
          <w:rFonts w:ascii="Times New Roman" w:eastAsia="Times New Roman" w:hAnsi="Times New Roman" w:cs="Times New Roman"/>
          <w:bCs/>
          <w:iCs/>
        </w:rPr>
      </w:pPr>
    </w:p>
    <w:p w14:paraId="361645A7" w14:textId="77777777" w:rsidR="00492F0D" w:rsidRDefault="00492F0D" w:rsidP="00B63C6F">
      <w:pPr>
        <w:pStyle w:val="Odlomakpopisa"/>
        <w:keepNext/>
        <w:widowControl w:val="0"/>
        <w:numPr>
          <w:ilvl w:val="1"/>
          <w:numId w:val="46"/>
        </w:numPr>
        <w:snapToGrid w:val="0"/>
        <w:spacing w:after="0" w:line="240" w:lineRule="auto"/>
        <w:contextualSpacing w:val="0"/>
        <w:jc w:val="both"/>
        <w:rPr>
          <w:rFonts w:ascii="Times New Roman" w:eastAsia="Times New Roman" w:hAnsi="Times New Roman" w:cs="Times New Roman"/>
          <w:b/>
          <w:bCs/>
          <w:iCs/>
        </w:rPr>
      </w:pPr>
      <w:bookmarkStart w:id="35" w:name="_Toc93413345"/>
      <w:r>
        <w:rPr>
          <w:rFonts w:ascii="Times New Roman" w:hAnsi="Times New Roman"/>
          <w:b/>
          <w:bCs/>
          <w:iCs/>
        </w:rPr>
        <w:t>Gospodarska - ugostiteljsko-turistička (hotel i kongresni centar) - T1</w:t>
      </w:r>
      <w:bookmarkEnd w:id="35"/>
    </w:p>
    <w:p w14:paraId="2CC5DF6A" w14:textId="77777777" w:rsidR="00496241" w:rsidRDefault="00496241" w:rsidP="00B63C6F">
      <w:pPr>
        <w:keepNext/>
        <w:spacing w:after="0" w:line="240" w:lineRule="auto"/>
        <w:jc w:val="center"/>
        <w:rPr>
          <w:rFonts w:ascii="Times New Roman" w:eastAsia="Times New Roman" w:hAnsi="Times New Roman" w:cs="Times New Roman"/>
          <w:bCs/>
          <w:iCs/>
        </w:rPr>
      </w:pPr>
    </w:p>
    <w:p w14:paraId="0F7AF6FB" w14:textId="77777777" w:rsidR="00492F0D" w:rsidRDefault="00492F0D" w:rsidP="00B63C6F">
      <w:pPr>
        <w:keepNext/>
        <w:spacing w:after="0" w:line="240" w:lineRule="auto"/>
        <w:jc w:val="center"/>
        <w:rPr>
          <w:rFonts w:ascii="Times New Roman" w:eastAsia="Times New Roman" w:hAnsi="Times New Roman" w:cs="Times New Roman"/>
          <w:bCs/>
          <w:iCs/>
        </w:rPr>
      </w:pPr>
      <w:r>
        <w:rPr>
          <w:rFonts w:ascii="Times New Roman" w:eastAsia="Times New Roman" w:hAnsi="Times New Roman" w:cs="Times New Roman"/>
          <w:bCs/>
          <w:iCs/>
        </w:rPr>
        <w:t xml:space="preserve">Članak </w:t>
      </w:r>
      <w:r>
        <w:rPr>
          <w:rFonts w:ascii="Times New Roman" w:eastAsia="Times New Roman" w:hAnsi="Times New Roman" w:cs="Times New Roman"/>
          <w:bCs/>
          <w:iCs/>
        </w:rPr>
        <w:fldChar w:fldCharType="begin"/>
      </w:r>
      <w:r>
        <w:rPr>
          <w:rFonts w:ascii="Times New Roman" w:eastAsia="Times New Roman" w:hAnsi="Times New Roman" w:cs="Times New Roman"/>
          <w:bCs/>
          <w:iCs/>
        </w:rPr>
        <w:instrText xml:space="preserve"> AUTONUM </w:instrText>
      </w:r>
      <w:r>
        <w:rPr>
          <w:rFonts w:ascii="Times New Roman" w:eastAsia="Times New Roman" w:hAnsi="Times New Roman" w:cs="Times New Roman"/>
          <w:bCs/>
        </w:rPr>
        <w:fldChar w:fldCharType="end"/>
      </w:r>
    </w:p>
    <w:p w14:paraId="7B61B074" w14:textId="77777777" w:rsidR="00492F0D" w:rsidRDefault="00492F0D" w:rsidP="00B63C6F">
      <w:pPr>
        <w:numPr>
          <w:ilvl w:val="0"/>
          <w:numId w:val="54"/>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Unutar površine planske oznake K1</w:t>
      </w:r>
      <w:r>
        <w:rPr>
          <w:rFonts w:ascii="Times New Roman" w:eastAsia="Times New Roman" w:hAnsi="Times New Roman" w:cs="Times New Roman"/>
          <w:bCs/>
          <w:iCs/>
          <w:vertAlign w:val="subscript"/>
        </w:rPr>
        <w:t>1</w:t>
      </w:r>
      <w:r>
        <w:rPr>
          <w:rFonts w:ascii="Times New Roman" w:eastAsia="Times New Roman" w:hAnsi="Times New Roman" w:cs="Times New Roman"/>
          <w:bCs/>
          <w:iCs/>
        </w:rPr>
        <w:t xml:space="preserve"> planiran je smještaj hotela i kongresnog centra, čija je namjena određena točkom 1.2.8. ovih Odredbi za provedbu.</w:t>
      </w:r>
    </w:p>
    <w:p w14:paraId="6DBB57F6" w14:textId="77777777" w:rsidR="00492F0D" w:rsidRDefault="00492F0D" w:rsidP="00B63C6F">
      <w:pPr>
        <w:numPr>
          <w:ilvl w:val="0"/>
          <w:numId w:val="54"/>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Način i uvjeti gradnje određeni su kartografskim prikazom 4. NAČIN I UVJETI GRADNJE, a uvjeti korištenja određeni su kartografskim prikazom 3. UVJETI KORIŠTENJA, UREĐENJA I ZAŠTITE POVRŠINA.</w:t>
      </w:r>
    </w:p>
    <w:p w14:paraId="472A6217" w14:textId="77777777" w:rsidR="00492F0D" w:rsidRDefault="00492F0D" w:rsidP="00B63C6F">
      <w:pPr>
        <w:numPr>
          <w:ilvl w:val="0"/>
          <w:numId w:val="54"/>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Osnovni uvjeti smještaja građevine hotela i kongresnog centra:</w:t>
      </w:r>
    </w:p>
    <w:p w14:paraId="4001F195" w14:textId="77777777" w:rsidR="00492F0D" w:rsidRDefault="00492F0D" w:rsidP="00B63C6F">
      <w:pPr>
        <w:numPr>
          <w:ilvl w:val="0"/>
          <w:numId w:val="55"/>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najmanja površina građevne čestice iznosi 3.500 m</w:t>
      </w:r>
      <w:r>
        <w:rPr>
          <w:rFonts w:ascii="Times New Roman" w:eastAsia="Times New Roman" w:hAnsi="Times New Roman" w:cs="Times New Roman"/>
          <w:bCs/>
          <w:iCs/>
          <w:vertAlign w:val="superscript"/>
        </w:rPr>
        <w:t>2</w:t>
      </w:r>
    </w:p>
    <w:p w14:paraId="259DCA2E" w14:textId="77777777" w:rsidR="00492F0D" w:rsidRDefault="00492F0D" w:rsidP="00B63C6F">
      <w:pPr>
        <w:numPr>
          <w:ilvl w:val="0"/>
          <w:numId w:val="55"/>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najveći koeficijent izgrađenosti građevne čestice (k</w:t>
      </w:r>
      <w:r>
        <w:rPr>
          <w:rFonts w:ascii="Times New Roman" w:eastAsia="Times New Roman" w:hAnsi="Times New Roman" w:cs="Times New Roman"/>
          <w:bCs/>
          <w:iCs/>
          <w:vertAlign w:val="subscript"/>
        </w:rPr>
        <w:t>ig</w:t>
      </w:r>
      <w:r>
        <w:rPr>
          <w:rFonts w:ascii="Times New Roman" w:eastAsia="Times New Roman" w:hAnsi="Times New Roman" w:cs="Times New Roman"/>
          <w:bCs/>
          <w:iCs/>
        </w:rPr>
        <w:t>) iznosi 0,4</w:t>
      </w:r>
    </w:p>
    <w:p w14:paraId="31621383" w14:textId="77777777" w:rsidR="00492F0D" w:rsidRDefault="00492F0D" w:rsidP="00B63C6F">
      <w:pPr>
        <w:numPr>
          <w:ilvl w:val="0"/>
          <w:numId w:val="55"/>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građevina je samostojeća a volumen građevine sastoji se od dva elementa: tornja (vertikalni element) unutar kojeg se nalaze smještajne jedinice hotela i baze (horizontalni element) unutar koje je smješten kongresni centar i prateći sadržaji</w:t>
      </w:r>
    </w:p>
    <w:p w14:paraId="1A936966" w14:textId="77777777" w:rsidR="00492F0D" w:rsidRDefault="00492F0D" w:rsidP="00B63C6F">
      <w:pPr>
        <w:numPr>
          <w:ilvl w:val="0"/>
          <w:numId w:val="55"/>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element tornja svojim gabaritima i oblikovanjem treba pratiti stambene tornjeve unutar zona S3, što podrazumijeva obveznu etažnu visinu od 10 etaža (P+9), najveću visinu građevine od 30,6 m, te tlocrt pravokutnog oblika omjera stranica 3/5 pri čemu je zgrada orijentirana na način da je dulja stranica paralelna s gradskom osi</w:t>
      </w:r>
    </w:p>
    <w:p w14:paraId="243F3B9C" w14:textId="77777777" w:rsidR="00492F0D" w:rsidRDefault="00492F0D" w:rsidP="00B63C6F">
      <w:pPr>
        <w:numPr>
          <w:ilvl w:val="0"/>
          <w:numId w:val="55"/>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 xml:space="preserve">volumen baze je </w:t>
      </w:r>
      <w:proofErr w:type="spellStart"/>
      <w:r>
        <w:rPr>
          <w:rFonts w:ascii="Times New Roman" w:eastAsia="Times New Roman" w:hAnsi="Times New Roman" w:cs="Times New Roman"/>
          <w:bCs/>
          <w:iCs/>
        </w:rPr>
        <w:t>etažnosti</w:t>
      </w:r>
      <w:proofErr w:type="spellEnd"/>
      <w:r>
        <w:rPr>
          <w:rFonts w:ascii="Times New Roman" w:eastAsia="Times New Roman" w:hAnsi="Times New Roman" w:cs="Times New Roman"/>
          <w:bCs/>
          <w:iCs/>
        </w:rPr>
        <w:t xml:space="preserve"> ne veće od P+1 te najveće visine 10,0 m</w:t>
      </w:r>
    </w:p>
    <w:p w14:paraId="28DE8313" w14:textId="77777777" w:rsidR="00492F0D" w:rsidRDefault="00492F0D" w:rsidP="00B63C6F">
      <w:pPr>
        <w:numPr>
          <w:ilvl w:val="0"/>
          <w:numId w:val="55"/>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najveća građevinska (bruto) površina nadzemnog dijela iznosi 6.000 m</w:t>
      </w:r>
      <w:r>
        <w:rPr>
          <w:rFonts w:ascii="Times New Roman" w:eastAsia="Times New Roman" w:hAnsi="Times New Roman" w:cs="Times New Roman"/>
          <w:bCs/>
          <w:iCs/>
          <w:vertAlign w:val="superscript"/>
        </w:rPr>
        <w:t>2</w:t>
      </w:r>
    </w:p>
    <w:p w14:paraId="7B573A9A" w14:textId="77777777" w:rsidR="00492F0D" w:rsidRDefault="00492F0D" w:rsidP="00B63C6F">
      <w:pPr>
        <w:numPr>
          <w:ilvl w:val="0"/>
          <w:numId w:val="55"/>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najmanja udaljenost od međe građevne čestice i regulacijske linije iznosi 5,0 m, a prema sjevernom rubu čestice (gdje je, izvan obuhvata, planirana predškolska ustanova) potrebno je udaljiti se za polovicu visine građevine na tom dijelu.</w:t>
      </w:r>
    </w:p>
    <w:p w14:paraId="5C7029D1" w14:textId="77777777" w:rsidR="00492F0D" w:rsidRDefault="00492F0D" w:rsidP="00B63C6F">
      <w:pPr>
        <w:numPr>
          <w:ilvl w:val="0"/>
          <w:numId w:val="54"/>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Detaljni uvjeti oblikovanja građevine i uređenja građevne čestice:</w:t>
      </w:r>
    </w:p>
    <w:p w14:paraId="56012B23" w14:textId="77777777" w:rsidR="00492F0D" w:rsidRDefault="00492F0D" w:rsidP="00B63C6F">
      <w:pPr>
        <w:numPr>
          <w:ilvl w:val="0"/>
          <w:numId w:val="55"/>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najmanje 70% južnog pročelja potrebno je smjestiti uz obvezni građevni pravac označen na kartografskom prikazu 4. NAČIN I UVJETI GRADNJE, a volumen tornja tlocrtno je izmaknut u odnosu na volumen baze</w:t>
      </w:r>
    </w:p>
    <w:p w14:paraId="05E0D35B" w14:textId="77777777" w:rsidR="00492F0D" w:rsidRDefault="00492F0D" w:rsidP="00B63C6F">
      <w:pPr>
        <w:numPr>
          <w:ilvl w:val="0"/>
          <w:numId w:val="55"/>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u cilju formiranja glavnog ulaza i povezivanja s okolnim sadržajima, na jugozapadnom dijelu čestice planirano je uređenje manjeg pristupnog trga</w:t>
      </w:r>
    </w:p>
    <w:p w14:paraId="1D190448" w14:textId="77777777" w:rsidR="00492F0D" w:rsidRDefault="00492F0D" w:rsidP="00B63C6F">
      <w:pPr>
        <w:numPr>
          <w:ilvl w:val="0"/>
          <w:numId w:val="55"/>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 xml:space="preserve">građevina svojim položajem tvori ulaz u prostor </w:t>
      </w:r>
      <w:proofErr w:type="spellStart"/>
      <w:r>
        <w:rPr>
          <w:rFonts w:ascii="Times New Roman" w:eastAsia="Times New Roman" w:hAnsi="Times New Roman" w:cs="Times New Roman"/>
          <w:bCs/>
          <w:iCs/>
        </w:rPr>
        <w:t>Luščić</w:t>
      </w:r>
      <w:proofErr w:type="spellEnd"/>
      <w:r>
        <w:rPr>
          <w:rFonts w:ascii="Times New Roman" w:eastAsia="Times New Roman" w:hAnsi="Times New Roman" w:cs="Times New Roman"/>
          <w:bCs/>
          <w:iCs/>
        </w:rPr>
        <w:t xml:space="preserve"> - centra, te stoga treba biti oblikovana u skladu sa suvremenim principima arhitektonskog oblikovanja, a preporuča se korištenje materijala kojima se umanjuje opipljivost pročelja i postižu dodatne </w:t>
      </w:r>
      <w:r>
        <w:rPr>
          <w:rFonts w:ascii="Times New Roman" w:eastAsia="Times New Roman" w:hAnsi="Times New Roman" w:cs="Times New Roman"/>
          <w:bCs/>
          <w:iCs/>
        </w:rPr>
        <w:lastRenderedPageBreak/>
        <w:t>funkcije (kao npr. sakupljanje kišnice iz magle, zaštita od sunca, zelena pročelja u svrhu smanjenja zagrijavanja i sl.)</w:t>
      </w:r>
    </w:p>
    <w:p w14:paraId="63C5F6CD" w14:textId="77777777" w:rsidR="00492F0D" w:rsidRDefault="00492F0D" w:rsidP="00B63C6F">
      <w:pPr>
        <w:numPr>
          <w:ilvl w:val="0"/>
          <w:numId w:val="55"/>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preporuča se provedba javnog arhitektonsko-krajobraznog natječaja za idejno rješenje građevine, a u tom slučaju moguće je preispitati navedene detaljne uvjete, kao i najveću građevinsku (bruto) površinu</w:t>
      </w:r>
    </w:p>
    <w:p w14:paraId="3C99FC9A" w14:textId="77777777" w:rsidR="00492F0D" w:rsidRDefault="00492F0D" w:rsidP="00B63C6F">
      <w:pPr>
        <w:numPr>
          <w:ilvl w:val="0"/>
          <w:numId w:val="54"/>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Krajobrazno uređenje utvrđuje se krajobraznim elaboratom koji je sastavni dio projektne dokumentacije za ishođenje dozvola kojima se odobrava građenje, a ovim planom propisuju se sljedeći uvjeti:</w:t>
      </w:r>
    </w:p>
    <w:p w14:paraId="7A7C6986" w14:textId="77777777" w:rsidR="00492F0D" w:rsidRDefault="00492F0D" w:rsidP="00B63C6F">
      <w:pPr>
        <w:numPr>
          <w:ilvl w:val="0"/>
          <w:numId w:val="55"/>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najmanje 20% površine građevne čestice mora biti prirodni teren</w:t>
      </w:r>
    </w:p>
    <w:p w14:paraId="11E921C2" w14:textId="77777777" w:rsidR="00492F0D" w:rsidRDefault="00492F0D" w:rsidP="00B63C6F">
      <w:pPr>
        <w:numPr>
          <w:ilvl w:val="0"/>
          <w:numId w:val="55"/>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obvezno je formiranje zone krajobrazno uređenog prostora na istočnom dijelu čestice (gdje se nalazi postojeće kvalitetno zelenilo)</w:t>
      </w:r>
    </w:p>
    <w:p w14:paraId="37C0CE7E" w14:textId="77777777" w:rsidR="00492F0D" w:rsidRDefault="00492F0D" w:rsidP="00B63C6F">
      <w:pPr>
        <w:numPr>
          <w:ilvl w:val="0"/>
          <w:numId w:val="55"/>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površine uz javne prometnice potrebno je arhitektonski i krajobrazno oblikovati elementima opločenja, zelenila i urbanom opremom </w:t>
      </w:r>
    </w:p>
    <w:p w14:paraId="7ABE8865" w14:textId="77777777" w:rsidR="00492F0D" w:rsidRDefault="00492F0D" w:rsidP="00B63C6F">
      <w:pPr>
        <w:numPr>
          <w:ilvl w:val="0"/>
          <w:numId w:val="55"/>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na sjevernom dijelu čestice potrebno je osigurati pojas visokog zelenila kao barijeru prema sjevernom rubu obuhvata</w:t>
      </w:r>
    </w:p>
    <w:p w14:paraId="7A83759C" w14:textId="77777777" w:rsidR="00492F0D" w:rsidRDefault="00492F0D" w:rsidP="00B63C6F">
      <w:pPr>
        <w:numPr>
          <w:ilvl w:val="0"/>
          <w:numId w:val="55"/>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nije dozvoljeno ograđivanje građevne čestice (svi vanjski prostori moraju biti javno dostupni) osim tamo gdje je obvezno na temelju posebnog propisa</w:t>
      </w:r>
    </w:p>
    <w:p w14:paraId="2043E9AB" w14:textId="77777777" w:rsidR="00492F0D" w:rsidRDefault="00492F0D" w:rsidP="00B63C6F">
      <w:pPr>
        <w:numPr>
          <w:ilvl w:val="0"/>
          <w:numId w:val="54"/>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Građevna čestica mora imati neposredan pristup na javnu prometnicu i propisani broj parkirališnih mjesta te priključak na komunalnu infrastrukturu, u skladu s uvjetima iz točke 5. ovih Odredbi za provedbu. Potreban broj parkirališnih mjesta osigurava se isključivo unutar podzemne garaže (do -2 etaže). Glavni kolni pristup ostvaruje se s ulice OU 3. Načelna pozicija kolnog pristupa određena je kartografskim prikazom 4. NAČIN I UVJETI GRADNJE.</w:t>
      </w:r>
    </w:p>
    <w:p w14:paraId="686812AB" w14:textId="77777777" w:rsidR="00492F0D" w:rsidRDefault="00492F0D" w:rsidP="00B63C6F">
      <w:pPr>
        <w:numPr>
          <w:ilvl w:val="0"/>
          <w:numId w:val="54"/>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Potrebno je osigurati uvjete za nesmetan pristup, kretanje, boravak i rad osoba smanjene pokretljivosti u skladu s točkom 9.10. Sprječavanje stvaranja arhitektonsko-urbanističkih barijera, ovih Odredbi za provedbu.</w:t>
      </w:r>
    </w:p>
    <w:p w14:paraId="7BA12A3F" w14:textId="77777777" w:rsidR="00492F0D" w:rsidRDefault="00492F0D" w:rsidP="00B63C6F">
      <w:pPr>
        <w:spacing w:after="0" w:line="240" w:lineRule="auto"/>
        <w:ind w:left="720"/>
        <w:jc w:val="both"/>
        <w:rPr>
          <w:rFonts w:ascii="Times New Roman" w:eastAsia="Times New Roman" w:hAnsi="Times New Roman" w:cs="Times New Roman"/>
          <w:bCs/>
          <w:iCs/>
        </w:rPr>
      </w:pPr>
    </w:p>
    <w:p w14:paraId="70DEA3F3" w14:textId="77777777" w:rsidR="00492F0D" w:rsidRDefault="00492F0D" w:rsidP="00B63C6F">
      <w:pPr>
        <w:pStyle w:val="Odlomakpopisa"/>
        <w:keepNext/>
        <w:widowControl w:val="0"/>
        <w:numPr>
          <w:ilvl w:val="0"/>
          <w:numId w:val="46"/>
        </w:numPr>
        <w:snapToGrid w:val="0"/>
        <w:spacing w:after="0" w:line="240" w:lineRule="auto"/>
        <w:contextualSpacing w:val="0"/>
        <w:jc w:val="both"/>
        <w:rPr>
          <w:rFonts w:ascii="Times New Roman" w:eastAsia="Times New Roman" w:hAnsi="Times New Roman" w:cs="Times New Roman"/>
          <w:b/>
          <w:bCs/>
          <w:iCs/>
        </w:rPr>
      </w:pPr>
      <w:bookmarkStart w:id="36" w:name="_Toc93413346"/>
      <w:r>
        <w:rPr>
          <w:rFonts w:ascii="Times New Roman" w:hAnsi="Times New Roman"/>
          <w:b/>
          <w:bCs/>
          <w:iCs/>
        </w:rPr>
        <w:t>UVJETI SMJEŠTAJA GRAĐEVINA DRUŠTVENIH DJELATNOSTI</w:t>
      </w:r>
      <w:bookmarkEnd w:id="36"/>
    </w:p>
    <w:p w14:paraId="2844A53A" w14:textId="77777777" w:rsidR="00492F0D" w:rsidRDefault="00492F0D" w:rsidP="00B63C6F">
      <w:pPr>
        <w:keepNext/>
        <w:spacing w:after="0" w:line="240" w:lineRule="auto"/>
        <w:jc w:val="both"/>
        <w:rPr>
          <w:rFonts w:ascii="Times New Roman" w:eastAsia="Times New Roman" w:hAnsi="Times New Roman" w:cs="Times New Roman"/>
          <w:b/>
          <w:bCs/>
        </w:rPr>
      </w:pPr>
    </w:p>
    <w:p w14:paraId="6C8376F6" w14:textId="77777777" w:rsidR="00492F0D" w:rsidRDefault="00492F0D" w:rsidP="00B63C6F">
      <w:pPr>
        <w:keepNext/>
        <w:spacing w:after="0" w:line="240" w:lineRule="auto"/>
        <w:jc w:val="center"/>
        <w:rPr>
          <w:rFonts w:ascii="Times New Roman" w:eastAsia="Times New Roman" w:hAnsi="Times New Roman" w:cs="Times New Roman"/>
          <w:bCs/>
          <w:iCs/>
        </w:rPr>
      </w:pPr>
      <w:r>
        <w:rPr>
          <w:rFonts w:ascii="Times New Roman" w:eastAsia="Times New Roman" w:hAnsi="Times New Roman" w:cs="Times New Roman"/>
          <w:bCs/>
          <w:iCs/>
        </w:rPr>
        <w:t xml:space="preserve">Članak </w:t>
      </w:r>
      <w:r>
        <w:rPr>
          <w:rFonts w:ascii="Times New Roman" w:eastAsia="Times New Roman" w:hAnsi="Times New Roman" w:cs="Times New Roman"/>
          <w:bCs/>
          <w:iCs/>
        </w:rPr>
        <w:fldChar w:fldCharType="begin"/>
      </w:r>
      <w:r>
        <w:rPr>
          <w:rFonts w:ascii="Times New Roman" w:eastAsia="Times New Roman" w:hAnsi="Times New Roman" w:cs="Times New Roman"/>
          <w:bCs/>
          <w:iCs/>
        </w:rPr>
        <w:instrText xml:space="preserve"> AUTONUM </w:instrText>
      </w:r>
      <w:r>
        <w:rPr>
          <w:rFonts w:ascii="Times New Roman" w:eastAsia="Times New Roman" w:hAnsi="Times New Roman" w:cs="Times New Roman"/>
          <w:bCs/>
        </w:rPr>
        <w:fldChar w:fldCharType="end"/>
      </w:r>
    </w:p>
    <w:p w14:paraId="0A77B3DB" w14:textId="77777777" w:rsidR="00492F0D" w:rsidRDefault="00492F0D" w:rsidP="00B63C6F">
      <w:pPr>
        <w:pStyle w:val="Odlomakpopisa"/>
        <w:widowControl w:val="0"/>
        <w:numPr>
          <w:ilvl w:val="0"/>
          <w:numId w:val="56"/>
        </w:numPr>
        <w:snapToGrid w:val="0"/>
        <w:spacing w:after="0" w:line="240" w:lineRule="auto"/>
        <w:contextualSpacing w:val="0"/>
        <w:jc w:val="both"/>
        <w:rPr>
          <w:rFonts w:ascii="Times New Roman" w:eastAsia="Times New Roman" w:hAnsi="Times New Roman" w:cs="Times New Roman"/>
          <w:bCs/>
        </w:rPr>
      </w:pPr>
      <w:r>
        <w:rPr>
          <w:rFonts w:ascii="Times New Roman" w:hAnsi="Times New Roman"/>
          <w:bCs/>
        </w:rPr>
        <w:t>Izgradnja građevina društvenih djelatnosti planirana je unutar površina koje su kartografskim prikazom 1. KORIŠTENJE I NAMJENA POVRŠINA određene kao:</w:t>
      </w:r>
    </w:p>
    <w:p w14:paraId="2D3B8F08" w14:textId="77777777" w:rsidR="00492F0D" w:rsidRDefault="00492F0D" w:rsidP="00B63C6F">
      <w:pPr>
        <w:numPr>
          <w:ilvl w:val="0"/>
          <w:numId w:val="57"/>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Javna i društvena - socijalno zbrinjavanje </w:t>
      </w:r>
      <w:r>
        <w:rPr>
          <w:rFonts w:ascii="Times New Roman" w:eastAsia="Times New Roman" w:hAnsi="Times New Roman" w:cs="Times New Roman"/>
          <w:bCs/>
        </w:rPr>
        <w:tab/>
      </w:r>
      <w:r>
        <w:rPr>
          <w:rFonts w:ascii="Times New Roman" w:eastAsia="Times New Roman" w:hAnsi="Times New Roman" w:cs="Times New Roman"/>
          <w:bCs/>
        </w:rPr>
        <w:tab/>
      </w:r>
      <w:r>
        <w:rPr>
          <w:rFonts w:ascii="Times New Roman" w:eastAsia="Times New Roman" w:hAnsi="Times New Roman" w:cs="Times New Roman"/>
          <w:bCs/>
        </w:rPr>
        <w:tab/>
      </w:r>
      <w:r>
        <w:rPr>
          <w:rFonts w:ascii="Times New Roman" w:eastAsia="Times New Roman" w:hAnsi="Times New Roman" w:cs="Times New Roman"/>
          <w:bCs/>
        </w:rPr>
        <w:tab/>
        <w:t>D2</w:t>
      </w:r>
    </w:p>
    <w:p w14:paraId="60EB01C4" w14:textId="77777777" w:rsidR="00492F0D" w:rsidRDefault="00492F0D" w:rsidP="00B63C6F">
      <w:pPr>
        <w:numPr>
          <w:ilvl w:val="0"/>
          <w:numId w:val="57"/>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Javna i društvena - predškolska </w:t>
      </w:r>
      <w:r>
        <w:rPr>
          <w:rFonts w:ascii="Times New Roman" w:eastAsia="Times New Roman" w:hAnsi="Times New Roman" w:cs="Times New Roman"/>
          <w:bCs/>
        </w:rPr>
        <w:tab/>
      </w:r>
      <w:r>
        <w:rPr>
          <w:rFonts w:ascii="Times New Roman" w:eastAsia="Times New Roman" w:hAnsi="Times New Roman" w:cs="Times New Roman"/>
          <w:bCs/>
        </w:rPr>
        <w:tab/>
      </w:r>
      <w:r>
        <w:rPr>
          <w:rFonts w:ascii="Times New Roman" w:eastAsia="Times New Roman" w:hAnsi="Times New Roman" w:cs="Times New Roman"/>
          <w:bCs/>
        </w:rPr>
        <w:tab/>
      </w:r>
      <w:r>
        <w:rPr>
          <w:rFonts w:ascii="Times New Roman" w:eastAsia="Times New Roman" w:hAnsi="Times New Roman" w:cs="Times New Roman"/>
          <w:bCs/>
        </w:rPr>
        <w:tab/>
      </w:r>
      <w:r>
        <w:rPr>
          <w:rFonts w:ascii="Times New Roman" w:eastAsia="Times New Roman" w:hAnsi="Times New Roman" w:cs="Times New Roman"/>
          <w:bCs/>
        </w:rPr>
        <w:tab/>
        <w:t>D4</w:t>
      </w:r>
    </w:p>
    <w:p w14:paraId="32AFB091" w14:textId="77777777" w:rsidR="00492F0D" w:rsidRDefault="00492F0D" w:rsidP="00B63C6F">
      <w:pPr>
        <w:numPr>
          <w:ilvl w:val="0"/>
          <w:numId w:val="57"/>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Javna i društvena - školska </w:t>
      </w:r>
      <w:r>
        <w:rPr>
          <w:rFonts w:ascii="Times New Roman" w:eastAsia="Times New Roman" w:hAnsi="Times New Roman" w:cs="Times New Roman"/>
          <w:bCs/>
        </w:rPr>
        <w:tab/>
      </w:r>
      <w:r>
        <w:rPr>
          <w:rFonts w:ascii="Times New Roman" w:eastAsia="Times New Roman" w:hAnsi="Times New Roman" w:cs="Times New Roman"/>
          <w:bCs/>
        </w:rPr>
        <w:tab/>
      </w:r>
      <w:r>
        <w:rPr>
          <w:rFonts w:ascii="Times New Roman" w:eastAsia="Times New Roman" w:hAnsi="Times New Roman" w:cs="Times New Roman"/>
          <w:bCs/>
        </w:rPr>
        <w:tab/>
      </w:r>
      <w:r>
        <w:rPr>
          <w:rFonts w:ascii="Times New Roman" w:eastAsia="Times New Roman" w:hAnsi="Times New Roman" w:cs="Times New Roman"/>
          <w:bCs/>
        </w:rPr>
        <w:tab/>
      </w:r>
      <w:r>
        <w:rPr>
          <w:rFonts w:ascii="Times New Roman" w:eastAsia="Times New Roman" w:hAnsi="Times New Roman" w:cs="Times New Roman"/>
          <w:bCs/>
        </w:rPr>
        <w:tab/>
      </w:r>
      <w:r>
        <w:rPr>
          <w:rFonts w:ascii="Times New Roman" w:eastAsia="Times New Roman" w:hAnsi="Times New Roman" w:cs="Times New Roman"/>
          <w:bCs/>
        </w:rPr>
        <w:tab/>
        <w:t>D5</w:t>
      </w:r>
    </w:p>
    <w:p w14:paraId="191587E4" w14:textId="77777777" w:rsidR="00492F0D" w:rsidRDefault="00492F0D" w:rsidP="00B63C6F">
      <w:pPr>
        <w:numPr>
          <w:ilvl w:val="0"/>
          <w:numId w:val="57"/>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Javna i društvena - istraživački centar </w:t>
      </w:r>
      <w:r>
        <w:rPr>
          <w:rFonts w:ascii="Times New Roman" w:eastAsia="Times New Roman" w:hAnsi="Times New Roman" w:cs="Times New Roman"/>
          <w:bCs/>
        </w:rPr>
        <w:tab/>
      </w:r>
      <w:r>
        <w:rPr>
          <w:rFonts w:ascii="Times New Roman" w:eastAsia="Times New Roman" w:hAnsi="Times New Roman" w:cs="Times New Roman"/>
          <w:bCs/>
        </w:rPr>
        <w:tab/>
      </w:r>
      <w:r>
        <w:rPr>
          <w:rFonts w:ascii="Times New Roman" w:eastAsia="Times New Roman" w:hAnsi="Times New Roman" w:cs="Times New Roman"/>
          <w:bCs/>
        </w:rPr>
        <w:tab/>
      </w:r>
      <w:r>
        <w:rPr>
          <w:rFonts w:ascii="Times New Roman" w:eastAsia="Times New Roman" w:hAnsi="Times New Roman" w:cs="Times New Roman"/>
          <w:bCs/>
        </w:rPr>
        <w:tab/>
      </w:r>
      <w:r>
        <w:rPr>
          <w:rFonts w:ascii="Times New Roman" w:eastAsia="Times New Roman" w:hAnsi="Times New Roman" w:cs="Times New Roman"/>
          <w:bCs/>
        </w:rPr>
        <w:tab/>
        <w:t>D6</w:t>
      </w:r>
    </w:p>
    <w:p w14:paraId="6A0AE7CE" w14:textId="77777777" w:rsidR="00492F0D" w:rsidRDefault="00492F0D" w:rsidP="00B63C6F">
      <w:pPr>
        <w:numPr>
          <w:ilvl w:val="0"/>
          <w:numId w:val="57"/>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Sportsko-rekreacijska (gradski bazen i sportski centar)</w:t>
      </w:r>
      <w:r>
        <w:rPr>
          <w:rFonts w:ascii="Times New Roman" w:eastAsia="Times New Roman" w:hAnsi="Times New Roman" w:cs="Times New Roman"/>
          <w:bCs/>
        </w:rPr>
        <w:tab/>
      </w:r>
      <w:r>
        <w:rPr>
          <w:rFonts w:ascii="Times New Roman" w:eastAsia="Times New Roman" w:hAnsi="Times New Roman" w:cs="Times New Roman"/>
          <w:bCs/>
        </w:rPr>
        <w:tab/>
      </w:r>
      <w:r>
        <w:rPr>
          <w:rFonts w:ascii="Times New Roman" w:eastAsia="Times New Roman" w:hAnsi="Times New Roman" w:cs="Times New Roman"/>
          <w:bCs/>
        </w:rPr>
        <w:tab/>
        <w:t>R1</w:t>
      </w:r>
      <w:r>
        <w:rPr>
          <w:rFonts w:ascii="Times New Roman" w:eastAsia="Times New Roman" w:hAnsi="Times New Roman" w:cs="Times New Roman"/>
          <w:bCs/>
          <w:vertAlign w:val="subscript"/>
        </w:rPr>
        <w:t>2</w:t>
      </w:r>
    </w:p>
    <w:p w14:paraId="3F6BA998" w14:textId="77777777" w:rsidR="00492F0D" w:rsidRDefault="00492F0D" w:rsidP="00B63C6F">
      <w:pPr>
        <w:spacing w:after="0" w:line="240" w:lineRule="auto"/>
        <w:jc w:val="both"/>
        <w:rPr>
          <w:rFonts w:ascii="Times New Roman" w:eastAsia="Times New Roman" w:hAnsi="Times New Roman" w:cs="Times New Roman"/>
          <w:b/>
          <w:bCs/>
          <w:iCs/>
        </w:rPr>
      </w:pPr>
    </w:p>
    <w:p w14:paraId="20560B4E" w14:textId="77777777" w:rsidR="00492F0D" w:rsidRDefault="00492F0D" w:rsidP="00B63C6F">
      <w:pPr>
        <w:pStyle w:val="Odlomakpopisa"/>
        <w:keepNext/>
        <w:widowControl w:val="0"/>
        <w:numPr>
          <w:ilvl w:val="1"/>
          <w:numId w:val="46"/>
        </w:numPr>
        <w:snapToGrid w:val="0"/>
        <w:spacing w:after="0" w:line="240" w:lineRule="auto"/>
        <w:contextualSpacing w:val="0"/>
        <w:jc w:val="both"/>
        <w:rPr>
          <w:rFonts w:ascii="Times New Roman" w:eastAsia="Times New Roman" w:hAnsi="Times New Roman" w:cs="Times New Roman"/>
          <w:b/>
          <w:bCs/>
          <w:iCs/>
        </w:rPr>
      </w:pPr>
      <w:bookmarkStart w:id="37" w:name="_Toc93413347"/>
      <w:r>
        <w:rPr>
          <w:rFonts w:ascii="Times New Roman" w:hAnsi="Times New Roman"/>
          <w:b/>
          <w:bCs/>
          <w:iCs/>
        </w:rPr>
        <w:t>Socijalno zbrinjavanje (dom za starije) - D2</w:t>
      </w:r>
      <w:bookmarkEnd w:id="37"/>
    </w:p>
    <w:p w14:paraId="2497035D" w14:textId="77777777" w:rsidR="009042F6" w:rsidRDefault="009042F6" w:rsidP="00B63C6F">
      <w:pPr>
        <w:keepNext/>
        <w:spacing w:after="0" w:line="240" w:lineRule="auto"/>
        <w:jc w:val="center"/>
        <w:rPr>
          <w:rFonts w:ascii="Times New Roman" w:eastAsia="Times New Roman" w:hAnsi="Times New Roman" w:cs="Times New Roman"/>
          <w:bCs/>
          <w:iCs/>
        </w:rPr>
      </w:pPr>
    </w:p>
    <w:p w14:paraId="1FFC7612" w14:textId="77777777" w:rsidR="00492F0D" w:rsidRDefault="00492F0D" w:rsidP="00B63C6F">
      <w:pPr>
        <w:keepNext/>
        <w:spacing w:after="0" w:line="240" w:lineRule="auto"/>
        <w:jc w:val="center"/>
        <w:rPr>
          <w:rFonts w:ascii="Times New Roman" w:eastAsia="Times New Roman" w:hAnsi="Times New Roman" w:cs="Times New Roman"/>
          <w:bCs/>
          <w:iCs/>
        </w:rPr>
      </w:pPr>
      <w:r>
        <w:rPr>
          <w:rFonts w:ascii="Times New Roman" w:eastAsia="Times New Roman" w:hAnsi="Times New Roman" w:cs="Times New Roman"/>
          <w:bCs/>
          <w:iCs/>
        </w:rPr>
        <w:t xml:space="preserve">Članak </w:t>
      </w:r>
      <w:r>
        <w:rPr>
          <w:rFonts w:ascii="Times New Roman" w:eastAsia="Times New Roman" w:hAnsi="Times New Roman" w:cs="Times New Roman"/>
          <w:bCs/>
          <w:iCs/>
        </w:rPr>
        <w:fldChar w:fldCharType="begin"/>
      </w:r>
      <w:r>
        <w:rPr>
          <w:rFonts w:ascii="Times New Roman" w:eastAsia="Times New Roman" w:hAnsi="Times New Roman" w:cs="Times New Roman"/>
          <w:bCs/>
          <w:iCs/>
        </w:rPr>
        <w:instrText xml:space="preserve"> AUTONUM </w:instrText>
      </w:r>
      <w:r>
        <w:rPr>
          <w:rFonts w:ascii="Times New Roman" w:eastAsia="Times New Roman" w:hAnsi="Times New Roman" w:cs="Times New Roman"/>
          <w:bCs/>
        </w:rPr>
        <w:fldChar w:fldCharType="end"/>
      </w:r>
    </w:p>
    <w:p w14:paraId="334A5600" w14:textId="77777777" w:rsidR="00492F0D" w:rsidRDefault="00492F0D" w:rsidP="00B63C6F">
      <w:pPr>
        <w:numPr>
          <w:ilvl w:val="0"/>
          <w:numId w:val="58"/>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Unutar površine planske oznake D2 planiran je smještaj doma za starije, čija je namjena određena točkom 1.2.2.</w:t>
      </w:r>
    </w:p>
    <w:p w14:paraId="45D20016" w14:textId="77777777" w:rsidR="00492F0D" w:rsidRDefault="00492F0D" w:rsidP="00B63C6F">
      <w:pPr>
        <w:numPr>
          <w:ilvl w:val="0"/>
          <w:numId w:val="58"/>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Način i uvjeti gradnje određeni su kartografskim prikazom 4. NAČIN I UVJETI GRADNJE, a uvjeti korištenja određeni su kartografskim prikazom 3. UVJETI KORIŠTENJA, UREĐENJA I ZAŠTITE POVRŠINA.</w:t>
      </w:r>
    </w:p>
    <w:p w14:paraId="245A2DC7" w14:textId="77777777" w:rsidR="00492F0D" w:rsidRDefault="00492F0D" w:rsidP="00B63C6F">
      <w:pPr>
        <w:numPr>
          <w:ilvl w:val="0"/>
          <w:numId w:val="58"/>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Osnovni uvjeti smještaja građevine doma za starije:</w:t>
      </w:r>
    </w:p>
    <w:p w14:paraId="329AE058" w14:textId="77777777" w:rsidR="00492F0D" w:rsidRDefault="00492F0D" w:rsidP="00B63C6F">
      <w:pPr>
        <w:numPr>
          <w:ilvl w:val="0"/>
          <w:numId w:val="59"/>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najmanja površina građevne čestice iznosi 10.000 m</w:t>
      </w:r>
      <w:r>
        <w:rPr>
          <w:rFonts w:ascii="Times New Roman" w:eastAsia="Times New Roman" w:hAnsi="Times New Roman" w:cs="Times New Roman"/>
          <w:bCs/>
          <w:iCs/>
          <w:vertAlign w:val="superscript"/>
        </w:rPr>
        <w:t>2</w:t>
      </w:r>
    </w:p>
    <w:p w14:paraId="7A9D5A85" w14:textId="77777777" w:rsidR="00492F0D" w:rsidRDefault="00492F0D" w:rsidP="00B63C6F">
      <w:pPr>
        <w:numPr>
          <w:ilvl w:val="0"/>
          <w:numId w:val="59"/>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najveći koeficijent izgrađenosti građevne čestice (k</w:t>
      </w:r>
      <w:r>
        <w:rPr>
          <w:rFonts w:ascii="Times New Roman" w:eastAsia="Times New Roman" w:hAnsi="Times New Roman" w:cs="Times New Roman"/>
          <w:bCs/>
          <w:iCs/>
          <w:vertAlign w:val="subscript"/>
        </w:rPr>
        <w:t>ig</w:t>
      </w:r>
      <w:r>
        <w:rPr>
          <w:rFonts w:ascii="Times New Roman" w:eastAsia="Times New Roman" w:hAnsi="Times New Roman" w:cs="Times New Roman"/>
          <w:bCs/>
          <w:iCs/>
        </w:rPr>
        <w:t>) iznosi 0,6</w:t>
      </w:r>
    </w:p>
    <w:p w14:paraId="01A69642" w14:textId="77777777" w:rsidR="00492F0D" w:rsidRDefault="00492F0D" w:rsidP="00B63C6F">
      <w:pPr>
        <w:numPr>
          <w:ilvl w:val="0"/>
          <w:numId w:val="59"/>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zgrada doma za starije je organizirana kao složena građevina sastavljena od centralnog objekta i smještajnih objekata</w:t>
      </w:r>
    </w:p>
    <w:p w14:paraId="6EDF11DA" w14:textId="77777777" w:rsidR="00492F0D" w:rsidRDefault="00492F0D" w:rsidP="00B63C6F">
      <w:pPr>
        <w:numPr>
          <w:ilvl w:val="0"/>
          <w:numId w:val="59"/>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najveća etažna visina centralnog objekta je 4 etaže (P+3) a najveća visina 16,5 m, a potrebno ga je povezati sa javnim prolazom (stubama) sjeverno od čestice</w:t>
      </w:r>
    </w:p>
    <w:p w14:paraId="7EBCDB05" w14:textId="77777777" w:rsidR="00492F0D" w:rsidRDefault="00492F0D" w:rsidP="00B63C6F">
      <w:pPr>
        <w:numPr>
          <w:ilvl w:val="0"/>
          <w:numId w:val="59"/>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 xml:space="preserve">najveća etažna visina smještajnih objekata je 2 etaže (P+1), no preporuča se planirati smještajne objekte kao kaskadnu tipologiju na način da krov trakta jedne razine </w:t>
      </w:r>
      <w:r>
        <w:rPr>
          <w:rFonts w:ascii="Times New Roman" w:eastAsia="Times New Roman" w:hAnsi="Times New Roman" w:cs="Times New Roman"/>
          <w:bCs/>
          <w:iCs/>
        </w:rPr>
        <w:lastRenderedPageBreak/>
        <w:t>predstavlja vanjske terase trakta iduće razine (u tom slučaju etažna visina odnosi se na jedan trakt)</w:t>
      </w:r>
    </w:p>
    <w:p w14:paraId="2E2B39BE" w14:textId="77777777" w:rsidR="00492F0D" w:rsidRDefault="00492F0D" w:rsidP="00B63C6F">
      <w:pPr>
        <w:numPr>
          <w:ilvl w:val="0"/>
          <w:numId w:val="59"/>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najveća građevinska (bruto) površina nadzemnog dijela iznosi 10.000 m</w:t>
      </w:r>
      <w:r>
        <w:rPr>
          <w:rFonts w:ascii="Times New Roman" w:eastAsia="Times New Roman" w:hAnsi="Times New Roman" w:cs="Times New Roman"/>
          <w:bCs/>
          <w:iCs/>
          <w:vertAlign w:val="superscript"/>
        </w:rPr>
        <w:t>2</w:t>
      </w:r>
    </w:p>
    <w:p w14:paraId="4B52E94B" w14:textId="77777777" w:rsidR="00492F0D" w:rsidRDefault="00492F0D" w:rsidP="00B63C6F">
      <w:pPr>
        <w:numPr>
          <w:ilvl w:val="0"/>
          <w:numId w:val="59"/>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najmanja udaljenost od međe građevne čestice i regulacijske linije iznosi 5,0 m</w:t>
      </w:r>
    </w:p>
    <w:p w14:paraId="46CCAFB9" w14:textId="77777777" w:rsidR="00492F0D" w:rsidRDefault="00492F0D" w:rsidP="00B63C6F">
      <w:pPr>
        <w:numPr>
          <w:ilvl w:val="0"/>
          <w:numId w:val="58"/>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Detaljni uvjeti oblikovanja građevine i uređenja građevne čestice:</w:t>
      </w:r>
    </w:p>
    <w:p w14:paraId="357E1F01" w14:textId="77777777" w:rsidR="00492F0D" w:rsidRDefault="00492F0D" w:rsidP="00B63C6F">
      <w:pPr>
        <w:numPr>
          <w:ilvl w:val="0"/>
          <w:numId w:val="59"/>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centralni objekt zgrade doma za starije smješten je uz sjeveroistočni rub građevne čestice (uz javni prolaz - stube i gradski gaj), a unutar njega se predlaže smještaj centralnih funkcija doma za starije (zajedničkih sadržaja, restorana, administracije, logistike kao i pratećih sadržaja)</w:t>
      </w:r>
    </w:p>
    <w:p w14:paraId="42783830" w14:textId="77777777" w:rsidR="00492F0D" w:rsidRDefault="00492F0D" w:rsidP="00B63C6F">
      <w:pPr>
        <w:numPr>
          <w:ilvl w:val="0"/>
          <w:numId w:val="59"/>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centralni objekt putem dizala savladava visinsku razliku u terenu između pristupnog dijela (trg unutar zone K1</w:t>
      </w:r>
      <w:r>
        <w:rPr>
          <w:rFonts w:ascii="Times New Roman" w:eastAsia="Times New Roman" w:hAnsi="Times New Roman" w:cs="Times New Roman"/>
          <w:bCs/>
          <w:iCs/>
          <w:vertAlign w:val="subscript"/>
        </w:rPr>
        <w:t>2</w:t>
      </w:r>
      <w:r>
        <w:rPr>
          <w:rFonts w:ascii="Times New Roman" w:eastAsia="Times New Roman" w:hAnsi="Times New Roman" w:cs="Times New Roman"/>
          <w:bCs/>
          <w:iCs/>
        </w:rPr>
        <w:t xml:space="preserve">) i boravišnog dijela, čime se korisnicima omogućuje pristup javnim i društvenim sadržajima unutar obuhvata Plana, a kroz prostorije centralnog dijela korisnicima se omogućuje pogled i veza na kontekst </w:t>
      </w:r>
      <w:proofErr w:type="spellStart"/>
      <w:r>
        <w:rPr>
          <w:rFonts w:ascii="Times New Roman" w:eastAsia="Times New Roman" w:hAnsi="Times New Roman" w:cs="Times New Roman"/>
          <w:bCs/>
          <w:iCs/>
        </w:rPr>
        <w:t>Luščića</w:t>
      </w:r>
      <w:proofErr w:type="spellEnd"/>
    </w:p>
    <w:p w14:paraId="19106693" w14:textId="77777777" w:rsidR="00492F0D" w:rsidRDefault="00492F0D" w:rsidP="00B63C6F">
      <w:pPr>
        <w:numPr>
          <w:ilvl w:val="0"/>
          <w:numId w:val="59"/>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 xml:space="preserve">za potrebe savladavanja visinske razlike obvezno je izvesti minimalno dva dizala za korisnike doma, a preporuča se da dizala budu smještena uz sjeverni rub centralnog objekta te da funkcioniraju kao panoramska dizala (s pogledom na </w:t>
      </w:r>
      <w:proofErr w:type="spellStart"/>
      <w:r>
        <w:rPr>
          <w:rFonts w:ascii="Times New Roman" w:eastAsia="Times New Roman" w:hAnsi="Times New Roman" w:cs="Times New Roman"/>
          <w:bCs/>
          <w:iCs/>
        </w:rPr>
        <w:t>Luščić</w:t>
      </w:r>
      <w:proofErr w:type="spellEnd"/>
      <w:r>
        <w:rPr>
          <w:rFonts w:ascii="Times New Roman" w:eastAsia="Times New Roman" w:hAnsi="Times New Roman" w:cs="Times New Roman"/>
          <w:bCs/>
          <w:iCs/>
        </w:rPr>
        <w:t>)</w:t>
      </w:r>
    </w:p>
    <w:p w14:paraId="253BE6C7" w14:textId="77777777" w:rsidR="00492F0D" w:rsidRDefault="00492F0D" w:rsidP="00B63C6F">
      <w:pPr>
        <w:numPr>
          <w:ilvl w:val="0"/>
          <w:numId w:val="59"/>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 xml:space="preserve">smještajni objekti su kaskadni ili paviljonski objekti smješteni na južnom dijelu čestice, unutar kojih se nalaze smještajne jedinice, a oblikuju se na način da se omogući </w:t>
      </w:r>
      <w:proofErr w:type="spellStart"/>
      <w:r>
        <w:rPr>
          <w:rFonts w:ascii="Times New Roman" w:eastAsia="Times New Roman" w:hAnsi="Times New Roman" w:cs="Times New Roman"/>
          <w:bCs/>
          <w:iCs/>
        </w:rPr>
        <w:t>osunčanje</w:t>
      </w:r>
      <w:proofErr w:type="spellEnd"/>
      <w:r>
        <w:rPr>
          <w:rFonts w:ascii="Times New Roman" w:eastAsia="Times New Roman" w:hAnsi="Times New Roman" w:cs="Times New Roman"/>
          <w:bCs/>
          <w:iCs/>
        </w:rPr>
        <w:t xml:space="preserve"> i kvalitetan pogled za sve smještajne jedinice</w:t>
      </w:r>
    </w:p>
    <w:p w14:paraId="06111DD0" w14:textId="77777777" w:rsidR="00492F0D" w:rsidRDefault="00492F0D" w:rsidP="00B63C6F">
      <w:pPr>
        <w:numPr>
          <w:ilvl w:val="0"/>
          <w:numId w:val="59"/>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na istočnom dijelu čestice nalazi se prirodna padina, unutar koje nije moguća gradnja građevina već isključivo uređenje šetnica, terasa i površina za boravak korisnika</w:t>
      </w:r>
    </w:p>
    <w:p w14:paraId="59B16CE8" w14:textId="77777777" w:rsidR="00492F0D" w:rsidRDefault="00492F0D" w:rsidP="00B63C6F">
      <w:pPr>
        <w:numPr>
          <w:ilvl w:val="0"/>
          <w:numId w:val="59"/>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uz sam istočni rub čestice, podno padine, planiran je smještaj parkirališta za djelatnike doma te kolni pristup za dostavu i logistiku</w:t>
      </w:r>
    </w:p>
    <w:p w14:paraId="06ABF0E7" w14:textId="77777777" w:rsidR="00492F0D" w:rsidRDefault="00492F0D" w:rsidP="00B63C6F">
      <w:pPr>
        <w:numPr>
          <w:ilvl w:val="0"/>
          <w:numId w:val="59"/>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preporuča se provedba javnog arhitektonskog natječaja za idejno rješenje građevine, a u tom slučaju moguće je preispitati neke od uvjeta (visina, k</w:t>
      </w:r>
      <w:r>
        <w:rPr>
          <w:rFonts w:ascii="Times New Roman" w:eastAsia="Times New Roman" w:hAnsi="Times New Roman" w:cs="Times New Roman"/>
          <w:bCs/>
          <w:iCs/>
          <w:vertAlign w:val="subscript"/>
        </w:rPr>
        <w:t>ig</w:t>
      </w:r>
      <w:r>
        <w:rPr>
          <w:rFonts w:ascii="Times New Roman" w:eastAsia="Times New Roman" w:hAnsi="Times New Roman" w:cs="Times New Roman"/>
          <w:bCs/>
          <w:iCs/>
        </w:rPr>
        <w:t>, GBP i sl.)</w:t>
      </w:r>
    </w:p>
    <w:p w14:paraId="0D45819F" w14:textId="77777777" w:rsidR="00492F0D" w:rsidRDefault="00492F0D" w:rsidP="00B63C6F">
      <w:pPr>
        <w:numPr>
          <w:ilvl w:val="0"/>
          <w:numId w:val="58"/>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Krajobrazno uređenje utvrđuje se krajobraznim elaboratom koji je sastavni dio projektne dokumentacije za ishođenje dozvola kojima se odobrava građenje, a ovim planom propisuju se sljedeći uvjeti:</w:t>
      </w:r>
    </w:p>
    <w:p w14:paraId="3E8A70FA" w14:textId="77777777" w:rsidR="00492F0D" w:rsidRDefault="00492F0D" w:rsidP="00B63C6F">
      <w:pPr>
        <w:numPr>
          <w:ilvl w:val="0"/>
          <w:numId w:val="59"/>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najmanje 20% površine građevne čestice mora biti prirodni teren, a obvezno je formiranje zone zaštitnog zelenila prema planiranoj zapadnoj obilaznici u svrhu smanjenja negativnog utjecaja (buke i prašine)</w:t>
      </w:r>
    </w:p>
    <w:p w14:paraId="601CF3D8" w14:textId="77777777" w:rsidR="00492F0D" w:rsidRDefault="00492F0D" w:rsidP="00B63C6F">
      <w:pPr>
        <w:numPr>
          <w:ilvl w:val="0"/>
          <w:numId w:val="59"/>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uz sjeverni rub građevne čestice, između centralnog objekta i javnog prolaza/stuba, potrebno je ostvariti krajobrazno uređeni prostor (</w:t>
      </w:r>
      <w:proofErr w:type="spellStart"/>
      <w:r>
        <w:rPr>
          <w:rFonts w:ascii="Times New Roman" w:eastAsia="Times New Roman" w:hAnsi="Times New Roman" w:cs="Times New Roman"/>
          <w:bCs/>
          <w:iCs/>
        </w:rPr>
        <w:t>predvrt</w:t>
      </w:r>
      <w:proofErr w:type="spellEnd"/>
      <w:r>
        <w:rPr>
          <w:rFonts w:ascii="Times New Roman" w:eastAsia="Times New Roman" w:hAnsi="Times New Roman" w:cs="Times New Roman"/>
          <w:bCs/>
          <w:iCs/>
        </w:rPr>
        <w:t>)</w:t>
      </w:r>
    </w:p>
    <w:p w14:paraId="51C39B2E" w14:textId="77777777" w:rsidR="00492F0D" w:rsidRDefault="00492F0D" w:rsidP="00B63C6F">
      <w:pPr>
        <w:numPr>
          <w:ilvl w:val="0"/>
          <w:numId w:val="59"/>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potrebno je osigurati vanjske boravišne prostore za korisnike doma za starije te omogućiti nesmetan pristup i kretanje osobama s invaliditetom i smanjene pokretljivosti</w:t>
      </w:r>
    </w:p>
    <w:p w14:paraId="58251B43" w14:textId="77777777" w:rsidR="00492F0D" w:rsidRDefault="00492F0D" w:rsidP="00B63C6F">
      <w:pPr>
        <w:numPr>
          <w:ilvl w:val="0"/>
          <w:numId w:val="59"/>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postojeće kvalitetno zelenilo unutar čestice potrebno je očuvati u što većoj mjeri te upotpuniti novom sadnjom u skladu s arhitektonskim rješenjem</w:t>
      </w:r>
    </w:p>
    <w:p w14:paraId="2293B43B" w14:textId="77777777" w:rsidR="00492F0D" w:rsidRDefault="00492F0D" w:rsidP="00B63C6F">
      <w:pPr>
        <w:numPr>
          <w:ilvl w:val="0"/>
          <w:numId w:val="59"/>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ograđivanje građevne čestice dozvoljava se za prostore koji ne trebaju biti javno dostupni (prostori ispred smještajnih jedinica i sl.), a ostale vanjske površine potrebno je učiniti javno dostupnima - osobito na sjevernom dijelu građevne čestice</w:t>
      </w:r>
    </w:p>
    <w:p w14:paraId="1775FB93" w14:textId="77777777" w:rsidR="00492F0D" w:rsidRDefault="00492F0D" w:rsidP="00B63C6F">
      <w:pPr>
        <w:numPr>
          <w:ilvl w:val="0"/>
          <w:numId w:val="58"/>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Građevna čestica mora imati neposredan pristup na javnu prometnicu i propisani broj parkirališnih mjesta te priključak na komunalnu infrastrukturu, u skladu s uvjetima iz točke 5. ovih Odredbi za provedbu. Potreban broj parkirališnih mjesta osigurava se u sklopu parkirališta na istočnom rubu čestice, na koje se pristupa s dijela sabirne ulice SU 2 koja se nalazi izvan obuhvata Plana.</w:t>
      </w:r>
    </w:p>
    <w:p w14:paraId="2440FC76" w14:textId="77777777" w:rsidR="00492F0D" w:rsidRDefault="00492F0D" w:rsidP="00B63C6F">
      <w:pPr>
        <w:numPr>
          <w:ilvl w:val="0"/>
          <w:numId w:val="58"/>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Načelna pozicija kolnog pristupa određena je kartografskim prikazom 4. NAČIN I UVJETI GRADNJE a načelni položaj parkirališta prikazan je na kartografskom prikazu 2a. PROMETNA, ULIČNA I KOMUNALNA INFRASTRUKTURNA MREŽA.  Točni položaji i dimenzije kolnog ulaza i parkirališta odredit će se projektnim rješenjem.</w:t>
      </w:r>
    </w:p>
    <w:p w14:paraId="6C220E56" w14:textId="77777777" w:rsidR="00492F0D" w:rsidRDefault="00492F0D" w:rsidP="00B63C6F">
      <w:pPr>
        <w:numPr>
          <w:ilvl w:val="0"/>
          <w:numId w:val="58"/>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Potrebno je osigurati uvjete za nesmetan pristup, kretanje, boravak i rad osoba smanjene pokretljivosti u skladu s točkom 9.10. Sprječavanje stvaranja arhitektonsko-urbanističkih barijera, ovih Odredbi za provedbu. Važno je osigurati kontinuitet kretanja od pristupne razine terena do boravišnih prostora doma i smještajnih jedinica.</w:t>
      </w:r>
    </w:p>
    <w:p w14:paraId="718CE06A" w14:textId="77777777" w:rsidR="00492F0D" w:rsidRDefault="00492F0D" w:rsidP="00B63C6F">
      <w:pPr>
        <w:spacing w:after="0" w:line="240" w:lineRule="auto"/>
        <w:ind w:left="720"/>
        <w:jc w:val="both"/>
        <w:rPr>
          <w:rFonts w:ascii="Times New Roman" w:eastAsia="Times New Roman" w:hAnsi="Times New Roman" w:cs="Times New Roman"/>
          <w:bCs/>
          <w:iCs/>
        </w:rPr>
      </w:pPr>
    </w:p>
    <w:p w14:paraId="448A475B" w14:textId="77777777" w:rsidR="00492F0D" w:rsidRDefault="00492F0D" w:rsidP="00B63C6F">
      <w:pPr>
        <w:pStyle w:val="Odlomakpopisa"/>
        <w:keepNext/>
        <w:widowControl w:val="0"/>
        <w:numPr>
          <w:ilvl w:val="1"/>
          <w:numId w:val="46"/>
        </w:numPr>
        <w:snapToGrid w:val="0"/>
        <w:spacing w:after="0" w:line="240" w:lineRule="auto"/>
        <w:contextualSpacing w:val="0"/>
        <w:jc w:val="both"/>
        <w:rPr>
          <w:rFonts w:ascii="Times New Roman" w:eastAsia="Times New Roman" w:hAnsi="Times New Roman" w:cs="Times New Roman"/>
          <w:b/>
          <w:bCs/>
          <w:iCs/>
        </w:rPr>
      </w:pPr>
      <w:bookmarkStart w:id="38" w:name="_Toc93413348"/>
      <w:r>
        <w:rPr>
          <w:rFonts w:ascii="Times New Roman" w:hAnsi="Times New Roman"/>
          <w:b/>
          <w:bCs/>
          <w:iCs/>
        </w:rPr>
        <w:lastRenderedPageBreak/>
        <w:t>Predškolska ustanova (dječji vrtić) - D4</w:t>
      </w:r>
      <w:bookmarkEnd w:id="38"/>
    </w:p>
    <w:p w14:paraId="5068C80C" w14:textId="77777777" w:rsidR="009042F6" w:rsidRDefault="009042F6" w:rsidP="00B63C6F">
      <w:pPr>
        <w:keepNext/>
        <w:spacing w:after="0" w:line="240" w:lineRule="auto"/>
        <w:jc w:val="center"/>
        <w:rPr>
          <w:rFonts w:ascii="Times New Roman" w:eastAsia="Times New Roman" w:hAnsi="Times New Roman" w:cs="Times New Roman"/>
          <w:bCs/>
          <w:iCs/>
        </w:rPr>
      </w:pPr>
    </w:p>
    <w:p w14:paraId="07E049D9" w14:textId="77777777" w:rsidR="00492F0D" w:rsidRDefault="00492F0D" w:rsidP="00B63C6F">
      <w:pPr>
        <w:keepNext/>
        <w:spacing w:after="0" w:line="240" w:lineRule="auto"/>
        <w:jc w:val="center"/>
        <w:rPr>
          <w:rFonts w:ascii="Times New Roman" w:eastAsia="Times New Roman" w:hAnsi="Times New Roman" w:cs="Times New Roman"/>
          <w:bCs/>
          <w:iCs/>
        </w:rPr>
      </w:pPr>
      <w:r>
        <w:rPr>
          <w:rFonts w:ascii="Times New Roman" w:eastAsia="Times New Roman" w:hAnsi="Times New Roman" w:cs="Times New Roman"/>
          <w:bCs/>
          <w:iCs/>
        </w:rPr>
        <w:t xml:space="preserve">Članak </w:t>
      </w:r>
      <w:r>
        <w:rPr>
          <w:rFonts w:ascii="Times New Roman" w:eastAsia="Times New Roman" w:hAnsi="Times New Roman" w:cs="Times New Roman"/>
          <w:bCs/>
          <w:iCs/>
        </w:rPr>
        <w:fldChar w:fldCharType="begin"/>
      </w:r>
      <w:r>
        <w:rPr>
          <w:rFonts w:ascii="Times New Roman" w:eastAsia="Times New Roman" w:hAnsi="Times New Roman" w:cs="Times New Roman"/>
          <w:bCs/>
          <w:iCs/>
        </w:rPr>
        <w:instrText xml:space="preserve"> AUTONUM </w:instrText>
      </w:r>
      <w:r>
        <w:rPr>
          <w:rFonts w:ascii="Times New Roman" w:eastAsia="Times New Roman" w:hAnsi="Times New Roman" w:cs="Times New Roman"/>
          <w:bCs/>
        </w:rPr>
        <w:fldChar w:fldCharType="end"/>
      </w:r>
    </w:p>
    <w:p w14:paraId="427DD0DD" w14:textId="77777777" w:rsidR="00492F0D" w:rsidRDefault="00492F0D" w:rsidP="00B63C6F">
      <w:pPr>
        <w:numPr>
          <w:ilvl w:val="0"/>
          <w:numId w:val="60"/>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Unutar površine planske oznake D4 planiran je smještaj predškolske ustanove (dječjeg vrtića) kapaciteta do maksimalno 350 djece (</w:t>
      </w:r>
      <w:r>
        <w:rPr>
          <w:rFonts w:ascii="Times New Roman" w:eastAsia="Times New Roman" w:hAnsi="Times New Roman" w:cs="Times New Roman"/>
          <w:bCs/>
        </w:rPr>
        <w:t>20 odgojno-obrazovnih skupina).</w:t>
      </w:r>
    </w:p>
    <w:p w14:paraId="6FC28F9D" w14:textId="77777777" w:rsidR="00492F0D" w:rsidRDefault="00492F0D" w:rsidP="00B63C6F">
      <w:pPr>
        <w:numPr>
          <w:ilvl w:val="0"/>
          <w:numId w:val="60"/>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Način i uvjeti gradnje određeni su kartografskim prikazom 4. NAČIN I UVJETI GRADNJE, a uvjeti korištenja određeni su kartografskim prikazom 3. UVJETI KORIŠTENJA, UREĐENJA I ZAŠTITE POVRŠINA.</w:t>
      </w:r>
    </w:p>
    <w:p w14:paraId="160C785E" w14:textId="77777777" w:rsidR="00492F0D" w:rsidRDefault="00492F0D" w:rsidP="00B63C6F">
      <w:pPr>
        <w:numPr>
          <w:ilvl w:val="0"/>
          <w:numId w:val="60"/>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Sukladno Državnom pedagoškom standardu, a zbog ograničenja kapaciteta pojedine zgrade, predškolsku ustanovu je moguće predvidjeti i kao dvije zgrade u neposrednom kontaktu, pri čemu zbroj kapaciteta dviju zgrada ne može biti veći od 350 djece.</w:t>
      </w:r>
    </w:p>
    <w:p w14:paraId="77726B36" w14:textId="77777777" w:rsidR="00492F0D" w:rsidRDefault="00492F0D" w:rsidP="00B63C6F">
      <w:pPr>
        <w:numPr>
          <w:ilvl w:val="0"/>
          <w:numId w:val="60"/>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Unutar površine D4 omogućuje se formiranje jedne ili dviju građevnih čestica, a minimalna površina za formiranje građevne čestice iznosi:</w:t>
      </w:r>
    </w:p>
    <w:p w14:paraId="7B87F83D" w14:textId="77777777" w:rsidR="00492F0D" w:rsidRDefault="00492F0D" w:rsidP="00B63C6F">
      <w:pPr>
        <w:numPr>
          <w:ilvl w:val="0"/>
          <w:numId w:val="61"/>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u slučaju formiranja dviju građevnih čestica - 6.000 m</w:t>
      </w:r>
      <w:r>
        <w:rPr>
          <w:rFonts w:ascii="Times New Roman" w:eastAsia="Times New Roman" w:hAnsi="Times New Roman" w:cs="Times New Roman"/>
          <w:bCs/>
          <w:vertAlign w:val="superscript"/>
        </w:rPr>
        <w:t>2</w:t>
      </w:r>
    </w:p>
    <w:p w14:paraId="2A4B45A8" w14:textId="77777777" w:rsidR="00492F0D" w:rsidRDefault="00492F0D" w:rsidP="00B63C6F">
      <w:pPr>
        <w:numPr>
          <w:ilvl w:val="0"/>
          <w:numId w:val="61"/>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u slučaju formiranja jedne građevne čestice - 15.000 m</w:t>
      </w:r>
      <w:r>
        <w:rPr>
          <w:rFonts w:ascii="Times New Roman" w:eastAsia="Times New Roman" w:hAnsi="Times New Roman" w:cs="Times New Roman"/>
          <w:bCs/>
          <w:vertAlign w:val="superscript"/>
        </w:rPr>
        <w:t>2</w:t>
      </w:r>
    </w:p>
    <w:p w14:paraId="24BBFD7F" w14:textId="77777777" w:rsidR="00492F0D" w:rsidRDefault="00492F0D" w:rsidP="00B63C6F">
      <w:pPr>
        <w:numPr>
          <w:ilvl w:val="0"/>
          <w:numId w:val="60"/>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Osim uvjeta iz prethodnog stavka, prilikom formiranja građevne čestice potrebno je uvažiti i uvjet da minimalna površina pojedine građevne čestice ne može biti manja od 30 m</w:t>
      </w:r>
      <w:r>
        <w:rPr>
          <w:rFonts w:ascii="Times New Roman" w:eastAsia="Times New Roman" w:hAnsi="Times New Roman" w:cs="Times New Roman"/>
          <w:bCs/>
          <w:iCs/>
          <w:vertAlign w:val="superscript"/>
        </w:rPr>
        <w:t>2</w:t>
      </w:r>
      <w:r>
        <w:rPr>
          <w:rFonts w:ascii="Times New Roman" w:eastAsia="Times New Roman" w:hAnsi="Times New Roman" w:cs="Times New Roman"/>
          <w:bCs/>
          <w:iCs/>
        </w:rPr>
        <w:t xml:space="preserve"> po djetetu.</w:t>
      </w:r>
    </w:p>
    <w:p w14:paraId="5AF8C534" w14:textId="77777777" w:rsidR="00492F0D" w:rsidRDefault="00492F0D" w:rsidP="00B63C6F">
      <w:pPr>
        <w:numPr>
          <w:ilvl w:val="0"/>
          <w:numId w:val="60"/>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Osnovni uvjeti smještaja građevine predškolske ustanove:</w:t>
      </w:r>
    </w:p>
    <w:p w14:paraId="14B25474" w14:textId="77777777" w:rsidR="00492F0D" w:rsidRDefault="00492F0D" w:rsidP="00B63C6F">
      <w:pPr>
        <w:numPr>
          <w:ilvl w:val="0"/>
          <w:numId w:val="62"/>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najveći koeficijent izgrađenosti građevne čestice (k</w:t>
      </w:r>
      <w:r>
        <w:rPr>
          <w:rFonts w:ascii="Times New Roman" w:eastAsia="Times New Roman" w:hAnsi="Times New Roman" w:cs="Times New Roman"/>
          <w:bCs/>
          <w:iCs/>
          <w:vertAlign w:val="subscript"/>
        </w:rPr>
        <w:t>ig</w:t>
      </w:r>
      <w:r>
        <w:rPr>
          <w:rFonts w:ascii="Times New Roman" w:eastAsia="Times New Roman" w:hAnsi="Times New Roman" w:cs="Times New Roman"/>
          <w:bCs/>
          <w:iCs/>
        </w:rPr>
        <w:t>) iznosi 0,4</w:t>
      </w:r>
    </w:p>
    <w:p w14:paraId="185EA396" w14:textId="77777777" w:rsidR="00492F0D" w:rsidRDefault="00492F0D" w:rsidP="00B63C6F">
      <w:pPr>
        <w:numPr>
          <w:ilvl w:val="0"/>
          <w:numId w:val="62"/>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najveća etažna visina je 3 etaže (P+2) a najveća visina 10,0 m</w:t>
      </w:r>
    </w:p>
    <w:p w14:paraId="01B662E0" w14:textId="77777777" w:rsidR="00492F0D" w:rsidRDefault="00492F0D" w:rsidP="00B63C6F">
      <w:pPr>
        <w:numPr>
          <w:ilvl w:val="0"/>
          <w:numId w:val="62"/>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najveća građevinska (bruto) površina nadzemnog dijela iznosi 12.000 m2</w:t>
      </w:r>
    </w:p>
    <w:p w14:paraId="4CFBD363" w14:textId="77777777" w:rsidR="00492F0D" w:rsidRDefault="00492F0D" w:rsidP="00B63C6F">
      <w:pPr>
        <w:numPr>
          <w:ilvl w:val="0"/>
          <w:numId w:val="62"/>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najmanja udaljenost od međe građevne čestice i regulacijske linije iznosi 5,0 m</w:t>
      </w:r>
    </w:p>
    <w:p w14:paraId="73E956A7" w14:textId="77777777" w:rsidR="00492F0D" w:rsidRDefault="00492F0D" w:rsidP="00B63C6F">
      <w:pPr>
        <w:numPr>
          <w:ilvl w:val="0"/>
          <w:numId w:val="60"/>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Detaljni uvjeti oblikovanja građevine i uređenja građevne čestice:</w:t>
      </w:r>
    </w:p>
    <w:p w14:paraId="59AE45C5" w14:textId="77777777" w:rsidR="00492F0D" w:rsidRDefault="00492F0D" w:rsidP="00B63C6F">
      <w:pPr>
        <w:numPr>
          <w:ilvl w:val="0"/>
          <w:numId w:val="62"/>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 xml:space="preserve">građevina je smještena na sjeverozapadnom dijelu građevne čestice, unutar </w:t>
      </w:r>
      <w:proofErr w:type="spellStart"/>
      <w:r>
        <w:rPr>
          <w:rFonts w:ascii="Times New Roman" w:eastAsia="Times New Roman" w:hAnsi="Times New Roman" w:cs="Times New Roman"/>
          <w:bCs/>
          <w:iCs/>
        </w:rPr>
        <w:t>gradivog</w:t>
      </w:r>
      <w:proofErr w:type="spellEnd"/>
      <w:r>
        <w:rPr>
          <w:rFonts w:ascii="Times New Roman" w:eastAsia="Times New Roman" w:hAnsi="Times New Roman" w:cs="Times New Roman"/>
          <w:bCs/>
          <w:iCs/>
        </w:rPr>
        <w:t xml:space="preserve"> dijela koji je određen kartografskim prikazom 4. NAČIN I UVJETI GRADNJE</w:t>
      </w:r>
    </w:p>
    <w:p w14:paraId="0DB76F36" w14:textId="77777777" w:rsidR="00492F0D" w:rsidRDefault="00492F0D" w:rsidP="00B63C6F">
      <w:pPr>
        <w:numPr>
          <w:ilvl w:val="0"/>
          <w:numId w:val="62"/>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u slučaju formiranja jedne građevne čestice, građevinu je potrebno tlocrtno razdijeliti na centralni dio i dva trakta, tako da se u centralnom dijelu smjeste zajednički sadržaji (ulazni prostor i PVN, administracija i dr.), a da se jedan od traktova uvuče te tako zajedno sa centralnim dijelom tvori pročelje pristupnog trga</w:t>
      </w:r>
    </w:p>
    <w:p w14:paraId="51321986" w14:textId="77777777" w:rsidR="00492F0D" w:rsidRDefault="00492F0D" w:rsidP="00B63C6F">
      <w:pPr>
        <w:numPr>
          <w:ilvl w:val="0"/>
          <w:numId w:val="62"/>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u slučaju formiranja dviju građevnih čestica, građevine na zasebnim česticama trebaju biti tlocrtno izmaknute tako da istočna građevina tvori pročelje pristupnog trga a na spoju građevina je moguće planirati povezivanje odnosno zajedničke sadržaje</w:t>
      </w:r>
    </w:p>
    <w:p w14:paraId="0A09F848" w14:textId="77777777" w:rsidR="00492F0D" w:rsidRDefault="00492F0D" w:rsidP="00B63C6F">
      <w:pPr>
        <w:numPr>
          <w:ilvl w:val="0"/>
          <w:numId w:val="62"/>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na sjevernom dijelu građevne čestice planiran je pristupni trg vrtića, kao reprezentativni prostor ispred glavnog ulaza u dječji vrtić, a unutar kojega je planirano očuvanje većeg broja postojećih stabala</w:t>
      </w:r>
    </w:p>
    <w:p w14:paraId="3B86AA63" w14:textId="77777777" w:rsidR="00492F0D" w:rsidRDefault="00492F0D" w:rsidP="00B63C6F">
      <w:pPr>
        <w:numPr>
          <w:ilvl w:val="0"/>
          <w:numId w:val="62"/>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zajednički prostori, a prije svega ulaz i PVN (prostor više namjena), moraju biti smješteni uz pročelje prema pristupnom trgu na način da omogućuju vizualnu komunikaciju s javnim prostorom</w:t>
      </w:r>
    </w:p>
    <w:p w14:paraId="384375B3" w14:textId="77777777" w:rsidR="00492F0D" w:rsidRDefault="00492F0D" w:rsidP="00B63C6F">
      <w:pPr>
        <w:numPr>
          <w:ilvl w:val="0"/>
          <w:numId w:val="62"/>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 xml:space="preserve">vrtićke jedinice orijentirane su na jug gdje ostvaruju prostor za boravak na otvorenom, a potiču se tlocrtno razvedene tipologije (paviljoni, strukturalni volumeni, </w:t>
      </w:r>
      <w:proofErr w:type="spellStart"/>
      <w:r>
        <w:rPr>
          <w:rFonts w:ascii="Times New Roman" w:eastAsia="Times New Roman" w:hAnsi="Times New Roman" w:cs="Times New Roman"/>
          <w:bCs/>
          <w:iCs/>
        </w:rPr>
        <w:t>organični</w:t>
      </w:r>
      <w:proofErr w:type="spellEnd"/>
      <w:r>
        <w:rPr>
          <w:rFonts w:ascii="Times New Roman" w:eastAsia="Times New Roman" w:hAnsi="Times New Roman" w:cs="Times New Roman"/>
          <w:bCs/>
          <w:iCs/>
        </w:rPr>
        <w:t xml:space="preserve"> oblici ili sl.) koje ostvaruju prožimanje vanjskih i unutarnjih prostora te stvaraju različite </w:t>
      </w:r>
      <w:proofErr w:type="spellStart"/>
      <w:r>
        <w:rPr>
          <w:rFonts w:ascii="Times New Roman" w:eastAsia="Times New Roman" w:hAnsi="Times New Roman" w:cs="Times New Roman"/>
          <w:bCs/>
          <w:iCs/>
        </w:rPr>
        <w:t>mikroambijente</w:t>
      </w:r>
      <w:proofErr w:type="spellEnd"/>
    </w:p>
    <w:p w14:paraId="0F0736C9" w14:textId="77777777" w:rsidR="00492F0D" w:rsidRDefault="00492F0D" w:rsidP="00B63C6F">
      <w:pPr>
        <w:numPr>
          <w:ilvl w:val="0"/>
          <w:numId w:val="62"/>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 xml:space="preserve">ogradu vrtića potrebno je formirati na način da ne obuhvaća pristupni trg već omogućuje da on izvan radnog vremena vrtića funkcionira kao proširenje sekvence javnih prostora </w:t>
      </w:r>
      <w:proofErr w:type="spellStart"/>
      <w:r>
        <w:rPr>
          <w:rFonts w:ascii="Times New Roman" w:eastAsia="Times New Roman" w:hAnsi="Times New Roman" w:cs="Times New Roman"/>
          <w:bCs/>
          <w:iCs/>
        </w:rPr>
        <w:t>Luščića</w:t>
      </w:r>
      <w:proofErr w:type="spellEnd"/>
      <w:r>
        <w:rPr>
          <w:rFonts w:ascii="Times New Roman" w:eastAsia="Times New Roman" w:hAnsi="Times New Roman" w:cs="Times New Roman"/>
          <w:bCs/>
          <w:iCs/>
        </w:rPr>
        <w:t xml:space="preserve"> (nadovezuje se na perivojne i javne površine)</w:t>
      </w:r>
    </w:p>
    <w:p w14:paraId="22CD7FEF" w14:textId="77777777" w:rsidR="00492F0D" w:rsidRDefault="00492F0D" w:rsidP="00B63C6F">
      <w:pPr>
        <w:numPr>
          <w:ilvl w:val="0"/>
          <w:numId w:val="62"/>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preporuča se provedba javnog arhitektonskog natječaja za idejno rješenje vrtića, a u tom slučaju moguće je preispitati navedene detaljne uvjete</w:t>
      </w:r>
    </w:p>
    <w:p w14:paraId="40B1AF2B" w14:textId="77777777" w:rsidR="00492F0D" w:rsidRDefault="00492F0D" w:rsidP="00B63C6F">
      <w:pPr>
        <w:numPr>
          <w:ilvl w:val="0"/>
          <w:numId w:val="60"/>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Krajobrazno uređenje utvrđuje se krajobraznim elaboratom koji je sastavni dio projektne dokumentacije za ishođenje dozvola kojima se odobrava građenje, a ovim planom propisuju se sljedeći uvjeti:</w:t>
      </w:r>
    </w:p>
    <w:p w14:paraId="7B99D910" w14:textId="77777777" w:rsidR="00492F0D" w:rsidRDefault="00492F0D" w:rsidP="00B63C6F">
      <w:pPr>
        <w:numPr>
          <w:ilvl w:val="0"/>
          <w:numId w:val="62"/>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najmanje 20% površine građevne čestice mora biti prirodni teren</w:t>
      </w:r>
    </w:p>
    <w:p w14:paraId="58292FD9" w14:textId="77777777" w:rsidR="00492F0D" w:rsidRDefault="00492F0D" w:rsidP="00B63C6F">
      <w:pPr>
        <w:numPr>
          <w:ilvl w:val="0"/>
          <w:numId w:val="62"/>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obvezno je formiranje zone visokog zelenila prema južnom dijelu čestice kako bi se osigurala privatnost djece i omogućio boravak u hladu za vrijeme ljetnih mjeseci</w:t>
      </w:r>
    </w:p>
    <w:p w14:paraId="3F1D8D8B" w14:textId="77777777" w:rsidR="00492F0D" w:rsidRDefault="00492F0D" w:rsidP="00B63C6F">
      <w:pPr>
        <w:numPr>
          <w:ilvl w:val="0"/>
          <w:numId w:val="62"/>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lastRenderedPageBreak/>
        <w:t xml:space="preserve">posebnu pozornost obratiti na sadnju listopadnog i zimzelenog drveća kvalitetnim rješenjem koje će omogućiti boravak na otvorenom tijekom ljetnih mjeseci u hladu, a tijekom zimskih mjeseci pružiti </w:t>
      </w:r>
      <w:proofErr w:type="spellStart"/>
      <w:r>
        <w:rPr>
          <w:rFonts w:ascii="Times New Roman" w:eastAsia="Times New Roman" w:hAnsi="Times New Roman" w:cs="Times New Roman"/>
          <w:bCs/>
          <w:iCs/>
        </w:rPr>
        <w:t>osunčanje</w:t>
      </w:r>
      <w:proofErr w:type="spellEnd"/>
    </w:p>
    <w:p w14:paraId="6BCBF50B" w14:textId="77777777" w:rsidR="00492F0D" w:rsidRDefault="00492F0D" w:rsidP="00B63C6F">
      <w:pPr>
        <w:numPr>
          <w:ilvl w:val="0"/>
          <w:numId w:val="62"/>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obvezno je očuvanje postojećeg zelenila u što većoj mjeri, ovisno o projektnom rješenju</w:t>
      </w:r>
    </w:p>
    <w:p w14:paraId="0A84A840" w14:textId="77777777" w:rsidR="00492F0D" w:rsidRDefault="00492F0D" w:rsidP="00B63C6F">
      <w:pPr>
        <w:numPr>
          <w:ilvl w:val="0"/>
          <w:numId w:val="62"/>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pri projektiranju novog zelenila izbjegavati unesene svojte drveća</w:t>
      </w:r>
    </w:p>
    <w:p w14:paraId="1E375F77" w14:textId="77777777" w:rsidR="00492F0D" w:rsidRDefault="00492F0D" w:rsidP="00B63C6F">
      <w:pPr>
        <w:numPr>
          <w:ilvl w:val="0"/>
          <w:numId w:val="62"/>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rPr>
        <w:t>na području predviđenom za boravak djece ne smiju se saditi biljne vrste otrovnih bobica ili lišća kao ni trnovite biljne vrste</w:t>
      </w:r>
    </w:p>
    <w:p w14:paraId="4D562542" w14:textId="77777777" w:rsidR="00492F0D" w:rsidRDefault="00492F0D" w:rsidP="00B63C6F">
      <w:pPr>
        <w:numPr>
          <w:ilvl w:val="0"/>
          <w:numId w:val="62"/>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rPr>
        <w:t>ogradu vrtića projektirati kao „zelenu ogradu“ - kombinaciju srednjeg i visokog zelenila</w:t>
      </w:r>
    </w:p>
    <w:p w14:paraId="7CE02452" w14:textId="77777777" w:rsidR="00492F0D" w:rsidRDefault="00492F0D" w:rsidP="00B63C6F">
      <w:pPr>
        <w:numPr>
          <w:ilvl w:val="0"/>
          <w:numId w:val="62"/>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osigurati vanjske boravišne prostore bogate sadržajima za igru i učenje</w:t>
      </w:r>
    </w:p>
    <w:p w14:paraId="3DDE6BB4" w14:textId="77777777" w:rsidR="00492F0D" w:rsidRDefault="00492F0D" w:rsidP="00B63C6F">
      <w:pPr>
        <w:numPr>
          <w:ilvl w:val="0"/>
          <w:numId w:val="60"/>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 xml:space="preserve">Građevna čestica mora imati neposredan pristup na javnu prometnicu i propisani broj parkirališnih mjesta te priključak na komunalnu infrastrukturu, u skladu s uvjetima iz točke 5. ovih Odredbi za provedbu. Potreban broj parkirališnih mjesta osigurava se u sklopu parkirališta na zapadnom dijelu čestice, na koje se pristupa s javne prometne površine u nastavku ulice OU 2. </w:t>
      </w:r>
    </w:p>
    <w:p w14:paraId="18D6B36E" w14:textId="77777777" w:rsidR="00492F0D" w:rsidRDefault="00492F0D" w:rsidP="00B63C6F">
      <w:pPr>
        <w:numPr>
          <w:ilvl w:val="0"/>
          <w:numId w:val="60"/>
        </w:numPr>
        <w:spacing w:after="0" w:line="240" w:lineRule="auto"/>
        <w:ind w:left="851" w:hanging="491"/>
        <w:jc w:val="both"/>
        <w:rPr>
          <w:rFonts w:ascii="Times New Roman" w:eastAsia="Times New Roman" w:hAnsi="Times New Roman" w:cs="Times New Roman"/>
          <w:bCs/>
          <w:iCs/>
        </w:rPr>
      </w:pPr>
      <w:r>
        <w:rPr>
          <w:rFonts w:ascii="Times New Roman" w:eastAsia="Times New Roman" w:hAnsi="Times New Roman" w:cs="Times New Roman"/>
          <w:bCs/>
          <w:iCs/>
        </w:rPr>
        <w:t>Načelna pozicija kolnog pristupa određena je kartografskim prikazom 4. NAČIN I UVJETI GRADNJE a načelni položaj parkinga prikazan je na kartografskom prikazu 2a. PROMETNA, ULIČNA I KOMUNALNA INFRASTRUKTURNA MREŽA.  Načelne pozicije prikazane su za slučaj formiranja dviju građevnih čestica, a točan položaj i dimenzije kolnog ulaza i parkirališta odredit će se projektnim rješenjem u skladu s programom.</w:t>
      </w:r>
    </w:p>
    <w:p w14:paraId="7FAE5108" w14:textId="77777777" w:rsidR="00492F0D" w:rsidRDefault="00492F0D" w:rsidP="00B63C6F">
      <w:pPr>
        <w:numPr>
          <w:ilvl w:val="0"/>
          <w:numId w:val="60"/>
        </w:numPr>
        <w:spacing w:after="0" w:line="240" w:lineRule="auto"/>
        <w:ind w:left="851" w:hanging="502"/>
        <w:jc w:val="both"/>
        <w:rPr>
          <w:rFonts w:ascii="Times New Roman" w:eastAsia="Times New Roman" w:hAnsi="Times New Roman" w:cs="Times New Roman"/>
          <w:bCs/>
          <w:iCs/>
        </w:rPr>
      </w:pPr>
      <w:r>
        <w:rPr>
          <w:rFonts w:ascii="Times New Roman" w:eastAsia="Times New Roman" w:hAnsi="Times New Roman" w:cs="Times New Roman"/>
          <w:bCs/>
          <w:iCs/>
        </w:rPr>
        <w:t>Potrebno je osigurati uvjete za nesmetan pristup, kretanje, boravak i rad osoba smanjene pokretljivosti u skladu s točkom 9.10. Sprječavanje stvaranja arhitektonsko-urbanističkih barijera, ovih Odredbi za provedbu.</w:t>
      </w:r>
    </w:p>
    <w:p w14:paraId="5D67AA72" w14:textId="77777777" w:rsidR="00492F0D" w:rsidRDefault="00492F0D" w:rsidP="00B63C6F">
      <w:pPr>
        <w:spacing w:after="0" w:line="240" w:lineRule="auto"/>
        <w:jc w:val="both"/>
        <w:rPr>
          <w:rFonts w:ascii="Times New Roman" w:eastAsia="Times New Roman" w:hAnsi="Times New Roman" w:cs="Times New Roman"/>
          <w:bCs/>
          <w:iCs/>
        </w:rPr>
      </w:pPr>
    </w:p>
    <w:p w14:paraId="6D02D212" w14:textId="77777777" w:rsidR="00492F0D" w:rsidRDefault="00492F0D" w:rsidP="00B63C6F">
      <w:pPr>
        <w:pStyle w:val="Odlomakpopisa"/>
        <w:keepNext/>
        <w:widowControl w:val="0"/>
        <w:numPr>
          <w:ilvl w:val="1"/>
          <w:numId w:val="46"/>
        </w:numPr>
        <w:snapToGrid w:val="0"/>
        <w:spacing w:after="0" w:line="240" w:lineRule="auto"/>
        <w:contextualSpacing w:val="0"/>
        <w:jc w:val="both"/>
        <w:rPr>
          <w:rFonts w:ascii="Times New Roman" w:eastAsia="Times New Roman" w:hAnsi="Times New Roman" w:cs="Times New Roman"/>
          <w:b/>
          <w:bCs/>
          <w:iCs/>
        </w:rPr>
      </w:pPr>
      <w:bookmarkStart w:id="39" w:name="_Toc93413349"/>
      <w:r>
        <w:rPr>
          <w:rFonts w:ascii="Times New Roman" w:hAnsi="Times New Roman"/>
          <w:b/>
          <w:bCs/>
          <w:iCs/>
        </w:rPr>
        <w:t>Osnovna škola i dvorana - D5</w:t>
      </w:r>
      <w:bookmarkEnd w:id="39"/>
    </w:p>
    <w:p w14:paraId="5ECF5637" w14:textId="77777777" w:rsidR="009042F6" w:rsidRDefault="009042F6" w:rsidP="00B63C6F">
      <w:pPr>
        <w:keepNext/>
        <w:spacing w:after="0" w:line="240" w:lineRule="auto"/>
        <w:jc w:val="center"/>
        <w:rPr>
          <w:rFonts w:ascii="Times New Roman" w:eastAsia="Times New Roman" w:hAnsi="Times New Roman" w:cs="Times New Roman"/>
          <w:bCs/>
          <w:iCs/>
        </w:rPr>
      </w:pPr>
    </w:p>
    <w:p w14:paraId="2041E3A5" w14:textId="77777777" w:rsidR="00492F0D" w:rsidRDefault="00492F0D" w:rsidP="00B63C6F">
      <w:pPr>
        <w:keepNext/>
        <w:spacing w:after="0" w:line="240" w:lineRule="auto"/>
        <w:jc w:val="center"/>
        <w:rPr>
          <w:rFonts w:ascii="Times New Roman" w:eastAsia="Times New Roman" w:hAnsi="Times New Roman" w:cs="Times New Roman"/>
          <w:bCs/>
          <w:iCs/>
        </w:rPr>
      </w:pPr>
      <w:r>
        <w:rPr>
          <w:rFonts w:ascii="Times New Roman" w:eastAsia="Times New Roman" w:hAnsi="Times New Roman" w:cs="Times New Roman"/>
          <w:bCs/>
          <w:iCs/>
        </w:rPr>
        <w:t xml:space="preserve">Članak </w:t>
      </w:r>
      <w:r>
        <w:rPr>
          <w:rFonts w:ascii="Times New Roman" w:eastAsia="Times New Roman" w:hAnsi="Times New Roman" w:cs="Times New Roman"/>
          <w:bCs/>
          <w:iCs/>
        </w:rPr>
        <w:fldChar w:fldCharType="begin"/>
      </w:r>
      <w:r>
        <w:rPr>
          <w:rFonts w:ascii="Times New Roman" w:eastAsia="Times New Roman" w:hAnsi="Times New Roman" w:cs="Times New Roman"/>
          <w:bCs/>
          <w:iCs/>
        </w:rPr>
        <w:instrText xml:space="preserve"> AUTONUM </w:instrText>
      </w:r>
      <w:r>
        <w:rPr>
          <w:rFonts w:ascii="Times New Roman" w:eastAsia="Times New Roman" w:hAnsi="Times New Roman" w:cs="Times New Roman"/>
          <w:bCs/>
        </w:rPr>
        <w:fldChar w:fldCharType="end"/>
      </w:r>
    </w:p>
    <w:p w14:paraId="1AC6E206" w14:textId="77777777" w:rsidR="00492F0D" w:rsidRDefault="00492F0D" w:rsidP="00B63C6F">
      <w:pPr>
        <w:numPr>
          <w:ilvl w:val="0"/>
          <w:numId w:val="63"/>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Unutar površine planske oznake D5 planiran je smještaj škole kapaciteta do 600 učenika.</w:t>
      </w:r>
    </w:p>
    <w:p w14:paraId="5AD9B2AE" w14:textId="77777777" w:rsidR="00492F0D" w:rsidRDefault="00492F0D" w:rsidP="00B63C6F">
      <w:pPr>
        <w:numPr>
          <w:ilvl w:val="0"/>
          <w:numId w:val="63"/>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Način i uvjeti gradnje određeni su kartografskim prikazom 4. NAČIN I UVJETI GRADNJE, a uvjeti korištenja određeni su kartografskim prikazom 3. UVJETI KORIŠTENJA, UREĐENJA I ZAŠTITE POVRŠINA.</w:t>
      </w:r>
    </w:p>
    <w:p w14:paraId="6CA8A762" w14:textId="77777777" w:rsidR="00492F0D" w:rsidRDefault="00492F0D" w:rsidP="00B63C6F">
      <w:pPr>
        <w:numPr>
          <w:ilvl w:val="0"/>
          <w:numId w:val="63"/>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Osnovni uvjeti smještaja građevine osnovne škole:</w:t>
      </w:r>
    </w:p>
    <w:p w14:paraId="1D2A4334" w14:textId="77777777" w:rsidR="00492F0D" w:rsidRDefault="00492F0D" w:rsidP="00B63C6F">
      <w:pPr>
        <w:numPr>
          <w:ilvl w:val="0"/>
          <w:numId w:val="64"/>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najmanja površina građevne čestice iznosi 25.000 m</w:t>
      </w:r>
      <w:r>
        <w:rPr>
          <w:rFonts w:ascii="Times New Roman" w:eastAsia="Times New Roman" w:hAnsi="Times New Roman" w:cs="Times New Roman"/>
          <w:bCs/>
          <w:vertAlign w:val="superscript"/>
        </w:rPr>
        <w:t>2</w:t>
      </w:r>
    </w:p>
    <w:p w14:paraId="7960EB3E" w14:textId="77777777" w:rsidR="00492F0D" w:rsidRDefault="00492F0D" w:rsidP="00B63C6F">
      <w:pPr>
        <w:numPr>
          <w:ilvl w:val="0"/>
          <w:numId w:val="64"/>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najveći koeficijent izgrađenosti građevne čestice (k</w:t>
      </w:r>
      <w:r>
        <w:rPr>
          <w:rFonts w:ascii="Times New Roman" w:eastAsia="Times New Roman" w:hAnsi="Times New Roman" w:cs="Times New Roman"/>
          <w:bCs/>
          <w:iCs/>
          <w:vertAlign w:val="subscript"/>
        </w:rPr>
        <w:t>ig</w:t>
      </w:r>
      <w:r>
        <w:rPr>
          <w:rFonts w:ascii="Times New Roman" w:eastAsia="Times New Roman" w:hAnsi="Times New Roman" w:cs="Times New Roman"/>
          <w:bCs/>
          <w:iCs/>
        </w:rPr>
        <w:t>) iznosi 0,4</w:t>
      </w:r>
    </w:p>
    <w:p w14:paraId="162DA30F" w14:textId="77777777" w:rsidR="00492F0D" w:rsidRDefault="00492F0D" w:rsidP="00B63C6F">
      <w:pPr>
        <w:numPr>
          <w:ilvl w:val="0"/>
          <w:numId w:val="64"/>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kompleks osnovne škole sastoji se od jednog ili više objekata škole i objekta trodijelne školske dvorane koji su povezani na više razina, a između pojedinih objekata planira se pješačka poveznica na razini prizemlja</w:t>
      </w:r>
    </w:p>
    <w:p w14:paraId="6FD541E6" w14:textId="77777777" w:rsidR="00492F0D" w:rsidRDefault="00492F0D" w:rsidP="00B63C6F">
      <w:pPr>
        <w:numPr>
          <w:ilvl w:val="0"/>
          <w:numId w:val="64"/>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dvorana se smješta u skladu s obveznim građevnim pravcem na kartografskom prikazu 4. NAČIN I UVJETI GRADNJE</w:t>
      </w:r>
    </w:p>
    <w:p w14:paraId="634E1162" w14:textId="77777777" w:rsidR="00492F0D" w:rsidRDefault="00492F0D" w:rsidP="00B63C6F">
      <w:pPr>
        <w:numPr>
          <w:ilvl w:val="0"/>
          <w:numId w:val="64"/>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najveća etažna visina objekta škole je 3 etaže (P+2) a najveća visina 10,5 m</w:t>
      </w:r>
    </w:p>
    <w:p w14:paraId="44FDCE1E" w14:textId="77777777" w:rsidR="00492F0D" w:rsidRDefault="00492F0D" w:rsidP="00B63C6F">
      <w:pPr>
        <w:numPr>
          <w:ilvl w:val="0"/>
          <w:numId w:val="64"/>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najveća etažna visina objekta dvorane je 3 etaže (P+2) a najveća visina 12,0 m</w:t>
      </w:r>
    </w:p>
    <w:p w14:paraId="57D935DB" w14:textId="77777777" w:rsidR="00492F0D" w:rsidRDefault="00492F0D" w:rsidP="00B63C6F">
      <w:pPr>
        <w:numPr>
          <w:ilvl w:val="0"/>
          <w:numId w:val="64"/>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najveća ukupna građevinska (bruto) površina nadzemnog dijela iznosi 25.000 m</w:t>
      </w:r>
      <w:r>
        <w:rPr>
          <w:rFonts w:ascii="Times New Roman" w:eastAsia="Times New Roman" w:hAnsi="Times New Roman" w:cs="Times New Roman"/>
          <w:bCs/>
          <w:iCs/>
          <w:vertAlign w:val="superscript"/>
        </w:rPr>
        <w:t>2</w:t>
      </w:r>
    </w:p>
    <w:p w14:paraId="42F3EE0C" w14:textId="77777777" w:rsidR="00492F0D" w:rsidRDefault="00492F0D" w:rsidP="00B63C6F">
      <w:pPr>
        <w:numPr>
          <w:ilvl w:val="0"/>
          <w:numId w:val="64"/>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najmanja udaljenost od međe građevne čestice i regulacijske linije iznosi 5,0 m</w:t>
      </w:r>
    </w:p>
    <w:p w14:paraId="230013E2" w14:textId="77777777" w:rsidR="00492F0D" w:rsidRDefault="00492F0D" w:rsidP="00B63C6F">
      <w:pPr>
        <w:numPr>
          <w:ilvl w:val="0"/>
          <w:numId w:val="63"/>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Detaljni uvjeti oblikovanja građevine i uređenja građevne čestice:</w:t>
      </w:r>
    </w:p>
    <w:p w14:paraId="5507908E" w14:textId="77777777" w:rsidR="00492F0D" w:rsidRDefault="00492F0D" w:rsidP="00B63C6F">
      <w:pPr>
        <w:numPr>
          <w:ilvl w:val="0"/>
          <w:numId w:val="64"/>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volumen i orijentacija škole prati orijentaciju glavne gradske osi, a potiče se razvedena tipologija koja omogućuje prožimanje vanjskih i unutarnjih prostora</w:t>
      </w:r>
    </w:p>
    <w:p w14:paraId="1E416E0E" w14:textId="77777777" w:rsidR="00492F0D" w:rsidRDefault="00492F0D" w:rsidP="00B63C6F">
      <w:pPr>
        <w:numPr>
          <w:ilvl w:val="0"/>
          <w:numId w:val="64"/>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volumen dvorane je potrebno oblikovati kao centralni volumen u odnosu na završetak glavne gradske osi</w:t>
      </w:r>
    </w:p>
    <w:p w14:paraId="4F27DA17" w14:textId="77777777" w:rsidR="00492F0D" w:rsidRDefault="00492F0D" w:rsidP="00B63C6F">
      <w:pPr>
        <w:numPr>
          <w:ilvl w:val="0"/>
          <w:numId w:val="64"/>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na sjevernom dijelu čestice planiran je smještaj sportskih igrališta za nastavu, a koji se nadovezuju na "sportski" trg unutar zone R1</w:t>
      </w:r>
      <w:r>
        <w:rPr>
          <w:rFonts w:ascii="Times New Roman" w:eastAsia="Times New Roman" w:hAnsi="Times New Roman" w:cs="Times New Roman"/>
          <w:bCs/>
          <w:iCs/>
          <w:vertAlign w:val="subscript"/>
        </w:rPr>
        <w:t>2</w:t>
      </w:r>
    </w:p>
    <w:p w14:paraId="46E67760" w14:textId="77777777" w:rsidR="00492F0D" w:rsidRDefault="00492F0D" w:rsidP="00B63C6F">
      <w:pPr>
        <w:numPr>
          <w:ilvl w:val="0"/>
          <w:numId w:val="64"/>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na istočnom dijelu čestice planiran je smještaj igrališta i uređenje prostora za boravak na otvorenom (paviljoni, sjenice i sl.), kojeg je potrebno oblikovati kao proširenje zelenih površina javnog gradskog perivoja (Z1)</w:t>
      </w:r>
    </w:p>
    <w:p w14:paraId="127E819C" w14:textId="77777777" w:rsidR="00492F0D" w:rsidRDefault="00492F0D" w:rsidP="00B63C6F">
      <w:pPr>
        <w:numPr>
          <w:ilvl w:val="0"/>
          <w:numId w:val="64"/>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 xml:space="preserve">na središnjem dijelu čestice planirano je uređenje "školskog trga" koji se nadovezuje na pješačke tokove od javnog gradskog perivoja, te se nastavlja prolazom kroz školu prema </w:t>
      </w:r>
      <w:r>
        <w:rPr>
          <w:rFonts w:ascii="Times New Roman" w:eastAsia="Times New Roman" w:hAnsi="Times New Roman" w:cs="Times New Roman"/>
          <w:bCs/>
          <w:iCs/>
        </w:rPr>
        <w:lastRenderedPageBreak/>
        <w:t>uslužnom centru (minimalna dimenzija prolaza kroz školu na razini prizemlja iznosi 5,0 m)</w:t>
      </w:r>
    </w:p>
    <w:p w14:paraId="1A3EE815" w14:textId="77777777" w:rsidR="00492F0D" w:rsidRDefault="00492F0D" w:rsidP="00B63C6F">
      <w:pPr>
        <w:numPr>
          <w:ilvl w:val="0"/>
          <w:numId w:val="64"/>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preporuča se glavni ulaz u školu planirati uz prolaz iz prethodnog stavka, kako bi se nadovezao na školski trg i planirane pješačke tokove</w:t>
      </w:r>
    </w:p>
    <w:p w14:paraId="7A5A401F" w14:textId="77777777" w:rsidR="00492F0D" w:rsidRDefault="00492F0D" w:rsidP="00B63C6F">
      <w:pPr>
        <w:numPr>
          <w:ilvl w:val="0"/>
          <w:numId w:val="64"/>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na zapadnom dijelu čestice planiran je smještaj parkirališta za djelatnike škole, kao i pristup u nastavku autobusnog stajališta koje se omogućuje sa prometnice SU-2</w:t>
      </w:r>
    </w:p>
    <w:p w14:paraId="735AE4F0" w14:textId="77777777" w:rsidR="00492F0D" w:rsidRDefault="00492F0D" w:rsidP="00B63C6F">
      <w:pPr>
        <w:numPr>
          <w:ilvl w:val="0"/>
          <w:numId w:val="64"/>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školska dvorana je trodijelna, te mora biti projektirana na način da izvan nastave omogući pristup vanjskim korisnicima sa sjeverne strane, preko parcele R1</w:t>
      </w:r>
      <w:r>
        <w:rPr>
          <w:rFonts w:ascii="Times New Roman" w:eastAsia="Times New Roman" w:hAnsi="Times New Roman" w:cs="Times New Roman"/>
          <w:bCs/>
          <w:iCs/>
          <w:vertAlign w:val="subscript"/>
        </w:rPr>
        <w:t>2</w:t>
      </w:r>
    </w:p>
    <w:p w14:paraId="010DB8D0" w14:textId="77777777" w:rsidR="00492F0D" w:rsidRDefault="00492F0D" w:rsidP="00B63C6F">
      <w:pPr>
        <w:numPr>
          <w:ilvl w:val="0"/>
          <w:numId w:val="64"/>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 xml:space="preserve">preporuča se podzemno i/ili nadzemno povezivanje dvorane sa školom kako bi se na razini partera ostvarila direktna pješačka komunikacija kroz školu </w:t>
      </w:r>
    </w:p>
    <w:p w14:paraId="0677AD27" w14:textId="77777777" w:rsidR="00492F0D" w:rsidRDefault="00492F0D" w:rsidP="00B63C6F">
      <w:pPr>
        <w:numPr>
          <w:ilvl w:val="0"/>
          <w:numId w:val="64"/>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preporuča se provedba javnog arhitektonskog natječaja za idejno rješenje škole</w:t>
      </w:r>
    </w:p>
    <w:p w14:paraId="383A5D61" w14:textId="77777777" w:rsidR="00492F0D" w:rsidRDefault="00492F0D" w:rsidP="00B63C6F">
      <w:pPr>
        <w:numPr>
          <w:ilvl w:val="0"/>
          <w:numId w:val="63"/>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Krajobrazno uređenje utvrđuje se krajobraznim elaboratom koji je sastavni dio projektne dokumentacije za ishođenje dozvola kojima se odobrava građenje, a ovim planom propisuju se sljedeći uvjeti:</w:t>
      </w:r>
    </w:p>
    <w:p w14:paraId="321D17A8" w14:textId="77777777" w:rsidR="00492F0D" w:rsidRDefault="00492F0D" w:rsidP="00B63C6F">
      <w:pPr>
        <w:numPr>
          <w:ilvl w:val="0"/>
          <w:numId w:val="64"/>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najmanje 20% površine građevne čestice mora biti prirodni teren, a preporuča se formiranje uređenih zelenih površina prema javnom gradskom perivoju te zaštitnog zelenila prema pristupnoj ulici OU 2</w:t>
      </w:r>
    </w:p>
    <w:p w14:paraId="21215236" w14:textId="77777777" w:rsidR="00492F0D" w:rsidRDefault="00492F0D" w:rsidP="00B63C6F">
      <w:pPr>
        <w:numPr>
          <w:ilvl w:val="0"/>
          <w:numId w:val="64"/>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prilikom formiranja zelenih površina potrebno je u što većoj mjeri koristiti postojeće kvalitetno zelenilo</w:t>
      </w:r>
    </w:p>
    <w:p w14:paraId="165BB4B7" w14:textId="77777777" w:rsidR="00492F0D" w:rsidRDefault="00492F0D" w:rsidP="00B63C6F">
      <w:pPr>
        <w:numPr>
          <w:ilvl w:val="0"/>
          <w:numId w:val="64"/>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u slučaju ograđivanja, potrebno je koristiti ograde koje su niske i vizualno neupadljive, te se svojim oblikovanjem uklapaju u uređenje javnih površina</w:t>
      </w:r>
    </w:p>
    <w:p w14:paraId="573094D0" w14:textId="77777777" w:rsidR="00492F0D" w:rsidRDefault="00492F0D" w:rsidP="00B63C6F">
      <w:pPr>
        <w:numPr>
          <w:ilvl w:val="0"/>
          <w:numId w:val="64"/>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potrebno je osigurati vanjske boravišne prostore bogate sadržajima za igru i učenje</w:t>
      </w:r>
    </w:p>
    <w:p w14:paraId="7DC9E293" w14:textId="77777777" w:rsidR="00492F0D" w:rsidRDefault="00492F0D" w:rsidP="00B63C6F">
      <w:pPr>
        <w:numPr>
          <w:ilvl w:val="0"/>
          <w:numId w:val="64"/>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u sklopu školskog dvorišta potrebno je organizirati prostor za praktične vježbe iz biologije kao nastavnu površinu i školski vrt</w:t>
      </w:r>
    </w:p>
    <w:p w14:paraId="45061AA3" w14:textId="77777777" w:rsidR="00492F0D" w:rsidRDefault="00492F0D" w:rsidP="00B63C6F">
      <w:pPr>
        <w:numPr>
          <w:ilvl w:val="0"/>
          <w:numId w:val="64"/>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zelene površine školske građevne čestice uređuju se kao park</w:t>
      </w:r>
    </w:p>
    <w:p w14:paraId="1638B529" w14:textId="77777777" w:rsidR="00492F0D" w:rsidRDefault="00492F0D" w:rsidP="00B63C6F">
      <w:pPr>
        <w:numPr>
          <w:ilvl w:val="0"/>
          <w:numId w:val="63"/>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 xml:space="preserve">Građevna čestica mora imati neposredan pristup na javnu prometnicu i propisani broj parkirališnih mjesta te priključak na komunalnu infrastrukturu, u skladu s uvjetima iz točke 5. ovih Odredbi za provedbu. Potreban broj parkirališnih mjesta osigurava se u sklopu parkirališta na zapadnom dijelu čestice, na koje se pristupa s javne prometne površine OU 2. </w:t>
      </w:r>
    </w:p>
    <w:p w14:paraId="188AA67C" w14:textId="77777777" w:rsidR="00492F0D" w:rsidRDefault="00492F0D" w:rsidP="00B63C6F">
      <w:pPr>
        <w:numPr>
          <w:ilvl w:val="0"/>
          <w:numId w:val="63"/>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Načelna pozicija kolnog pristupa određena je kartografskim prikazom 4. NAČIN I UVJETI GRADNJE, a načelni položaj parkinga prikazan je na kartografskom prikazu 2a. PROMETNA, ULIČNA I KOMUNALNA INFRASTRUKTURNA MREŽA.  Točni položaji i dimenzije kolnog ulaza i parkirališta odredit će se projektnim rješenjem.</w:t>
      </w:r>
    </w:p>
    <w:p w14:paraId="1A21AC8E" w14:textId="77777777" w:rsidR="00492F0D" w:rsidRDefault="00492F0D" w:rsidP="00B63C6F">
      <w:pPr>
        <w:numPr>
          <w:ilvl w:val="0"/>
          <w:numId w:val="63"/>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Potrebno je osigurati uvjete za nesmetan pristup, kretanje, boravak i rad osoba smanjene pokretljivosti u skladu s točkom 9.10. Sprječavanje stvaranja arhitektonsko-urbanističkih barijera, ovih Odredbi za provedbu.</w:t>
      </w:r>
    </w:p>
    <w:p w14:paraId="18E57E55" w14:textId="77777777" w:rsidR="00492F0D" w:rsidRDefault="00492F0D" w:rsidP="00B63C6F">
      <w:pPr>
        <w:spacing w:after="0" w:line="240" w:lineRule="auto"/>
        <w:jc w:val="both"/>
        <w:rPr>
          <w:rFonts w:ascii="Times New Roman" w:eastAsia="Times New Roman" w:hAnsi="Times New Roman" w:cs="Times New Roman"/>
          <w:bCs/>
          <w:iCs/>
        </w:rPr>
      </w:pPr>
    </w:p>
    <w:p w14:paraId="372C45F1" w14:textId="77777777" w:rsidR="00492F0D" w:rsidRDefault="00492F0D" w:rsidP="00B63C6F">
      <w:pPr>
        <w:pStyle w:val="Odlomakpopisa"/>
        <w:keepNext/>
        <w:widowControl w:val="0"/>
        <w:numPr>
          <w:ilvl w:val="1"/>
          <w:numId w:val="46"/>
        </w:numPr>
        <w:snapToGrid w:val="0"/>
        <w:spacing w:after="0" w:line="240" w:lineRule="auto"/>
        <w:contextualSpacing w:val="0"/>
        <w:jc w:val="both"/>
        <w:rPr>
          <w:rFonts w:ascii="Times New Roman" w:eastAsia="Times New Roman" w:hAnsi="Times New Roman" w:cs="Times New Roman"/>
          <w:b/>
          <w:bCs/>
          <w:iCs/>
        </w:rPr>
      </w:pPr>
      <w:bookmarkStart w:id="40" w:name="_Toc93413350"/>
      <w:r>
        <w:rPr>
          <w:rFonts w:ascii="Times New Roman" w:hAnsi="Times New Roman"/>
          <w:b/>
          <w:bCs/>
          <w:iCs/>
        </w:rPr>
        <w:t>Istraživački centar - D6</w:t>
      </w:r>
      <w:bookmarkEnd w:id="40"/>
    </w:p>
    <w:p w14:paraId="532B5E5C" w14:textId="77777777" w:rsidR="009042F6" w:rsidRDefault="009042F6" w:rsidP="00B63C6F">
      <w:pPr>
        <w:keepNext/>
        <w:spacing w:after="0" w:line="240" w:lineRule="auto"/>
        <w:jc w:val="center"/>
        <w:rPr>
          <w:rFonts w:ascii="Times New Roman" w:eastAsia="Times New Roman" w:hAnsi="Times New Roman" w:cs="Times New Roman"/>
          <w:bCs/>
          <w:iCs/>
        </w:rPr>
      </w:pPr>
    </w:p>
    <w:p w14:paraId="3883F7D5" w14:textId="77777777" w:rsidR="00492F0D" w:rsidRDefault="00492F0D" w:rsidP="00B63C6F">
      <w:pPr>
        <w:keepNext/>
        <w:spacing w:after="0" w:line="240" w:lineRule="auto"/>
        <w:jc w:val="center"/>
        <w:rPr>
          <w:rFonts w:ascii="Times New Roman" w:eastAsia="Times New Roman" w:hAnsi="Times New Roman" w:cs="Times New Roman"/>
          <w:bCs/>
          <w:iCs/>
        </w:rPr>
      </w:pPr>
      <w:r>
        <w:rPr>
          <w:rFonts w:ascii="Times New Roman" w:eastAsia="Times New Roman" w:hAnsi="Times New Roman" w:cs="Times New Roman"/>
          <w:bCs/>
          <w:iCs/>
        </w:rPr>
        <w:t xml:space="preserve">Članak </w:t>
      </w:r>
      <w:r>
        <w:rPr>
          <w:rFonts w:ascii="Times New Roman" w:eastAsia="Times New Roman" w:hAnsi="Times New Roman" w:cs="Times New Roman"/>
          <w:bCs/>
          <w:iCs/>
        </w:rPr>
        <w:fldChar w:fldCharType="begin"/>
      </w:r>
      <w:r>
        <w:rPr>
          <w:rFonts w:ascii="Times New Roman" w:eastAsia="Times New Roman" w:hAnsi="Times New Roman" w:cs="Times New Roman"/>
          <w:bCs/>
          <w:iCs/>
        </w:rPr>
        <w:instrText xml:space="preserve"> AUTONUM </w:instrText>
      </w:r>
      <w:r>
        <w:rPr>
          <w:rFonts w:ascii="Times New Roman" w:eastAsia="Times New Roman" w:hAnsi="Times New Roman" w:cs="Times New Roman"/>
          <w:bCs/>
        </w:rPr>
        <w:fldChar w:fldCharType="end"/>
      </w:r>
    </w:p>
    <w:p w14:paraId="39C77295" w14:textId="77777777" w:rsidR="00492F0D" w:rsidRDefault="00492F0D" w:rsidP="00B63C6F">
      <w:pPr>
        <w:numPr>
          <w:ilvl w:val="0"/>
          <w:numId w:val="65"/>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Unutar površine planske oznake D6 planiran je smještaj istraživačkog centra, čija je namjena određena točkom 1.2.5. ovih Odredbi za provedbu.</w:t>
      </w:r>
    </w:p>
    <w:p w14:paraId="33838D8E" w14:textId="77777777" w:rsidR="00492F0D" w:rsidRDefault="00492F0D" w:rsidP="00B63C6F">
      <w:pPr>
        <w:numPr>
          <w:ilvl w:val="0"/>
          <w:numId w:val="65"/>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Način i uvjeti gradnje određeni su kartografskim prikazom 4. NAČIN I UVJETI GRADNJE, a uvjeti korištenja određeni su kartografskim prikazom 3. UVJETI KORIŠTENJA, UREĐENJA I ZAŠTITE POVRŠINA.</w:t>
      </w:r>
    </w:p>
    <w:p w14:paraId="58DA48BE" w14:textId="77777777" w:rsidR="00492F0D" w:rsidRDefault="00492F0D" w:rsidP="00B63C6F">
      <w:pPr>
        <w:numPr>
          <w:ilvl w:val="0"/>
          <w:numId w:val="65"/>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Osnovni uvjeti smještaja građevine istraživačkog centra:</w:t>
      </w:r>
    </w:p>
    <w:p w14:paraId="492577CA" w14:textId="77777777" w:rsidR="00492F0D" w:rsidRDefault="00492F0D" w:rsidP="00B63C6F">
      <w:pPr>
        <w:numPr>
          <w:ilvl w:val="0"/>
          <w:numId w:val="66"/>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najmanja površina građevne čestice iznosi 6.000 m</w:t>
      </w:r>
      <w:r>
        <w:rPr>
          <w:rFonts w:ascii="Times New Roman" w:eastAsia="Times New Roman" w:hAnsi="Times New Roman" w:cs="Times New Roman"/>
          <w:bCs/>
          <w:iCs/>
          <w:vertAlign w:val="superscript"/>
        </w:rPr>
        <w:t>2</w:t>
      </w:r>
    </w:p>
    <w:p w14:paraId="3D716743" w14:textId="77777777" w:rsidR="00492F0D" w:rsidRDefault="00492F0D" w:rsidP="00B63C6F">
      <w:pPr>
        <w:numPr>
          <w:ilvl w:val="0"/>
          <w:numId w:val="66"/>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najveći koeficijent izgrađenosti građevne čestice (k</w:t>
      </w:r>
      <w:r>
        <w:rPr>
          <w:rFonts w:ascii="Times New Roman" w:eastAsia="Times New Roman" w:hAnsi="Times New Roman" w:cs="Times New Roman"/>
          <w:bCs/>
          <w:iCs/>
          <w:vertAlign w:val="subscript"/>
        </w:rPr>
        <w:t>ig</w:t>
      </w:r>
      <w:r>
        <w:rPr>
          <w:rFonts w:ascii="Times New Roman" w:eastAsia="Times New Roman" w:hAnsi="Times New Roman" w:cs="Times New Roman"/>
          <w:bCs/>
          <w:iCs/>
        </w:rPr>
        <w:t>) iznosi 0,6</w:t>
      </w:r>
    </w:p>
    <w:p w14:paraId="429337E0" w14:textId="77777777" w:rsidR="00492F0D" w:rsidRDefault="00492F0D" w:rsidP="00B63C6F">
      <w:pPr>
        <w:numPr>
          <w:ilvl w:val="0"/>
          <w:numId w:val="66"/>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najveća etažna visina 5 etaža (P+4) a najveća visina građevina je 16,5 m</w:t>
      </w:r>
    </w:p>
    <w:p w14:paraId="24D3719B" w14:textId="77777777" w:rsidR="00492F0D" w:rsidRDefault="00492F0D" w:rsidP="00B63C6F">
      <w:pPr>
        <w:numPr>
          <w:ilvl w:val="0"/>
          <w:numId w:val="66"/>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najveća građevinska (bruto) površina nadzemnog dijela iznosi 12.000 m</w:t>
      </w:r>
      <w:r>
        <w:rPr>
          <w:rFonts w:ascii="Times New Roman" w:eastAsia="Times New Roman" w:hAnsi="Times New Roman" w:cs="Times New Roman"/>
          <w:bCs/>
          <w:iCs/>
          <w:vertAlign w:val="superscript"/>
        </w:rPr>
        <w:t>2</w:t>
      </w:r>
    </w:p>
    <w:p w14:paraId="5EBA09FE" w14:textId="77777777" w:rsidR="00492F0D" w:rsidRDefault="00492F0D" w:rsidP="00B63C6F">
      <w:pPr>
        <w:numPr>
          <w:ilvl w:val="0"/>
          <w:numId w:val="66"/>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najmanja udaljenost od međe građevne čestice i regulacijske linije iznosi 5,0 m</w:t>
      </w:r>
    </w:p>
    <w:p w14:paraId="221E4871" w14:textId="77777777" w:rsidR="00492F0D" w:rsidRDefault="00492F0D" w:rsidP="00B63C6F">
      <w:pPr>
        <w:numPr>
          <w:ilvl w:val="0"/>
          <w:numId w:val="65"/>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Detaljni uvjeti oblikovanja građevine i uređenja građevne čestice:</w:t>
      </w:r>
    </w:p>
    <w:p w14:paraId="7ECDD17E" w14:textId="77777777" w:rsidR="00492F0D" w:rsidRDefault="00492F0D" w:rsidP="00B63C6F">
      <w:pPr>
        <w:numPr>
          <w:ilvl w:val="0"/>
          <w:numId w:val="66"/>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građevina istraživačkog centra planirana je kao složena građevina od nekoliko objekata smještenih u visokom zelenilu, a najmanje jedan objekt potrebno je smjestiti uz obvezni građevni pravac označen na kartografskom prikazu 4. NAČIN I UVJETI GRADNJE</w:t>
      </w:r>
    </w:p>
    <w:p w14:paraId="38EAC2B0" w14:textId="77777777" w:rsidR="00492F0D" w:rsidRDefault="00492F0D" w:rsidP="00B63C6F">
      <w:pPr>
        <w:numPr>
          <w:ilvl w:val="0"/>
          <w:numId w:val="66"/>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lastRenderedPageBreak/>
        <w:t>između objekata planiran je prostor za vanjski boravak, izlaganje ili prateće sadržaje koji su planirani u prizemlju (ugostiteljski objekti i trgovine), a putem kojega je moguće ostvariti uvid u neke od funkcija istraživačkog centra</w:t>
      </w:r>
    </w:p>
    <w:p w14:paraId="213BB3C7" w14:textId="77777777" w:rsidR="00492F0D" w:rsidRDefault="00492F0D" w:rsidP="00B63C6F">
      <w:pPr>
        <w:numPr>
          <w:ilvl w:val="0"/>
          <w:numId w:val="66"/>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građevina treba biti oblikovana u skladu sa suvremenim principima arhitektonskog oblikovanja, a preporuča se korištenje transparentnih/</w:t>
      </w:r>
      <w:proofErr w:type="spellStart"/>
      <w:r>
        <w:rPr>
          <w:rFonts w:ascii="Times New Roman" w:eastAsia="Times New Roman" w:hAnsi="Times New Roman" w:cs="Times New Roman"/>
          <w:bCs/>
          <w:iCs/>
        </w:rPr>
        <w:t>translucentnih</w:t>
      </w:r>
      <w:proofErr w:type="spellEnd"/>
      <w:r>
        <w:rPr>
          <w:rFonts w:ascii="Times New Roman" w:eastAsia="Times New Roman" w:hAnsi="Times New Roman" w:cs="Times New Roman"/>
          <w:bCs/>
          <w:iCs/>
        </w:rPr>
        <w:t xml:space="preserve"> materijala kojima se umanjuje opipljivost pročelja i postižu dodatne funkcije (kao npr. sakupljanje kišnice iz magle, zaštita od sunca, zelena pročelja u svrhu smanjenja zagrijavanja i sl.), kao i korištenje zelenih krovova ili </w:t>
      </w:r>
      <w:proofErr w:type="spellStart"/>
      <w:r>
        <w:rPr>
          <w:rFonts w:ascii="Times New Roman" w:eastAsia="Times New Roman" w:hAnsi="Times New Roman" w:cs="Times New Roman"/>
          <w:bCs/>
          <w:iCs/>
        </w:rPr>
        <w:t>fotonaponskih</w:t>
      </w:r>
      <w:proofErr w:type="spellEnd"/>
      <w:r>
        <w:rPr>
          <w:rFonts w:ascii="Times New Roman" w:eastAsia="Times New Roman" w:hAnsi="Times New Roman" w:cs="Times New Roman"/>
          <w:bCs/>
          <w:iCs/>
        </w:rPr>
        <w:t xml:space="preserve"> panela na ravnom krovu građevina</w:t>
      </w:r>
    </w:p>
    <w:p w14:paraId="0A6CAAF8" w14:textId="77777777" w:rsidR="00492F0D" w:rsidRDefault="00492F0D" w:rsidP="00B63C6F">
      <w:pPr>
        <w:numPr>
          <w:ilvl w:val="0"/>
          <w:numId w:val="66"/>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nije dozvoljeno ograđivanje građevne čestice (svi vanjski prostori moraju biti javno dostupni) osim tamo gdje je obvezno na temelju posebnog propisa</w:t>
      </w:r>
    </w:p>
    <w:p w14:paraId="05E79F20" w14:textId="77777777" w:rsidR="00492F0D" w:rsidRDefault="00492F0D" w:rsidP="00B63C6F">
      <w:pPr>
        <w:numPr>
          <w:ilvl w:val="0"/>
          <w:numId w:val="65"/>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Krajobrazno uređenje utvrđuje se krajobraznim elaboratom koji je sastavni dio projektne dokumentacije za ishođenje dozvola kojima se odobrava građenje, a ovim planom propisuju se sljedeći uvjeti:</w:t>
      </w:r>
    </w:p>
    <w:p w14:paraId="21D0367D" w14:textId="77777777" w:rsidR="00492F0D" w:rsidRDefault="00492F0D" w:rsidP="00B63C6F">
      <w:pPr>
        <w:numPr>
          <w:ilvl w:val="0"/>
          <w:numId w:val="66"/>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na sjevernom dijelu, uz sekvencu javnih prostora, potrebno je oblikovati reprezentativni pristupni prostor istraživačkog centra</w:t>
      </w:r>
    </w:p>
    <w:p w14:paraId="4BC7252A" w14:textId="77777777" w:rsidR="00492F0D" w:rsidRDefault="00492F0D" w:rsidP="00B63C6F">
      <w:pPr>
        <w:numPr>
          <w:ilvl w:val="0"/>
          <w:numId w:val="66"/>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unutar zone gradnje podzemne garaže predlaže se sadnja zelenila manje razgranatog korijenja</w:t>
      </w:r>
    </w:p>
    <w:p w14:paraId="31E9883C" w14:textId="77777777" w:rsidR="00492F0D" w:rsidRDefault="00492F0D" w:rsidP="00B63C6F">
      <w:pPr>
        <w:numPr>
          <w:ilvl w:val="0"/>
          <w:numId w:val="66"/>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najmanje 20% površine građevne čestice mora biti prirodni teren, a postojeće visoko zelenilo potrebno je integrirati u prostorno rješenje u što većoj mjeri</w:t>
      </w:r>
    </w:p>
    <w:p w14:paraId="671C46AD" w14:textId="77777777" w:rsidR="00492F0D" w:rsidRDefault="00492F0D" w:rsidP="00B63C6F">
      <w:pPr>
        <w:numPr>
          <w:ilvl w:val="0"/>
          <w:numId w:val="65"/>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 xml:space="preserve">Građevna čestica mora imati neposredan pristup na javnu prometnicu i propisani broj parkirališnih mjesta te priključak na komunalnu infrastrukturu, u skladu s uvjetima iz točke 5. ovih Odredbi za provedbu. Potreban broj parkirališnih mjesta osigurava se u sklopu vanjskog parkirališta i/ili podzemne garaže. </w:t>
      </w:r>
    </w:p>
    <w:p w14:paraId="42D055BB" w14:textId="77777777" w:rsidR="00492F0D" w:rsidRDefault="00492F0D" w:rsidP="00B63C6F">
      <w:pPr>
        <w:numPr>
          <w:ilvl w:val="0"/>
          <w:numId w:val="65"/>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Načelna pozicija kolnog pristupa određena je kartografskim prikazom 4. NAČIN I UVJETI GRADNJE, a načelni položaj parkinga prikazan je na kartografskom prikazu 2a. PROMETNA, ULIČNA I KOMUNALNA INFRASTRUKTURNA MREŽA.  Točni položaji i dimenzije kolnog ulaza i parkirališta odredit će se projektnim rješenjem.</w:t>
      </w:r>
    </w:p>
    <w:p w14:paraId="4D75BC93" w14:textId="77777777" w:rsidR="00492F0D" w:rsidRDefault="00492F0D" w:rsidP="00B63C6F">
      <w:pPr>
        <w:numPr>
          <w:ilvl w:val="0"/>
          <w:numId w:val="65"/>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Potrebno je osigurati uvjete za nesmetan pristup, kretanje, boravak i rad osoba smanjene pokretljivosti u skladu s točkom 9.10. Sprječavanje stvaranja arhitektonsko-urbanističkih barijera, ovih Odredbi za provedbu.</w:t>
      </w:r>
    </w:p>
    <w:p w14:paraId="38D044D8" w14:textId="77777777" w:rsidR="00492F0D" w:rsidRDefault="00492F0D" w:rsidP="00B63C6F">
      <w:pPr>
        <w:spacing w:after="0" w:line="240" w:lineRule="auto"/>
        <w:jc w:val="both"/>
        <w:rPr>
          <w:rFonts w:ascii="Times New Roman" w:eastAsia="Times New Roman" w:hAnsi="Times New Roman" w:cs="Times New Roman"/>
          <w:bCs/>
          <w:iCs/>
        </w:rPr>
      </w:pPr>
    </w:p>
    <w:p w14:paraId="28EDEC76" w14:textId="77777777" w:rsidR="00492F0D" w:rsidRDefault="00492F0D" w:rsidP="00B63C6F">
      <w:pPr>
        <w:pStyle w:val="Odlomakpopisa"/>
        <w:keepNext/>
        <w:widowControl w:val="0"/>
        <w:numPr>
          <w:ilvl w:val="1"/>
          <w:numId w:val="46"/>
        </w:numPr>
        <w:snapToGrid w:val="0"/>
        <w:spacing w:after="0" w:line="240" w:lineRule="auto"/>
        <w:contextualSpacing w:val="0"/>
        <w:jc w:val="both"/>
        <w:rPr>
          <w:rFonts w:ascii="Times New Roman" w:eastAsia="Times New Roman" w:hAnsi="Times New Roman" w:cs="Times New Roman"/>
          <w:b/>
          <w:bCs/>
          <w:iCs/>
        </w:rPr>
      </w:pPr>
      <w:bookmarkStart w:id="41" w:name="_Toc93413351"/>
      <w:r>
        <w:rPr>
          <w:rFonts w:ascii="Times New Roman" w:hAnsi="Times New Roman"/>
          <w:b/>
          <w:bCs/>
          <w:iCs/>
        </w:rPr>
        <w:t>Sportsko-rekreacijska (gradski bazen i sportski centar) - R12</w:t>
      </w:r>
      <w:bookmarkEnd w:id="41"/>
    </w:p>
    <w:p w14:paraId="41CFDC38" w14:textId="77777777" w:rsidR="009042F6" w:rsidRDefault="009042F6" w:rsidP="00B63C6F">
      <w:pPr>
        <w:keepNext/>
        <w:spacing w:after="0" w:line="240" w:lineRule="auto"/>
        <w:jc w:val="center"/>
        <w:rPr>
          <w:rFonts w:ascii="Times New Roman" w:eastAsia="Times New Roman" w:hAnsi="Times New Roman" w:cs="Times New Roman"/>
          <w:bCs/>
          <w:iCs/>
        </w:rPr>
      </w:pPr>
    </w:p>
    <w:p w14:paraId="4A95241D" w14:textId="77777777" w:rsidR="00492F0D" w:rsidRDefault="00492F0D" w:rsidP="00B63C6F">
      <w:pPr>
        <w:keepNext/>
        <w:spacing w:after="0" w:line="240" w:lineRule="auto"/>
        <w:jc w:val="center"/>
        <w:rPr>
          <w:rFonts w:ascii="Times New Roman" w:eastAsia="Times New Roman" w:hAnsi="Times New Roman" w:cs="Times New Roman"/>
          <w:bCs/>
          <w:iCs/>
        </w:rPr>
      </w:pPr>
      <w:r>
        <w:rPr>
          <w:rFonts w:ascii="Times New Roman" w:eastAsia="Times New Roman" w:hAnsi="Times New Roman" w:cs="Times New Roman"/>
          <w:bCs/>
          <w:iCs/>
        </w:rPr>
        <w:t xml:space="preserve">Članak </w:t>
      </w:r>
      <w:r>
        <w:rPr>
          <w:rFonts w:ascii="Times New Roman" w:eastAsia="Times New Roman" w:hAnsi="Times New Roman" w:cs="Times New Roman"/>
          <w:bCs/>
          <w:iCs/>
        </w:rPr>
        <w:fldChar w:fldCharType="begin"/>
      </w:r>
      <w:r>
        <w:rPr>
          <w:rFonts w:ascii="Times New Roman" w:eastAsia="Times New Roman" w:hAnsi="Times New Roman" w:cs="Times New Roman"/>
          <w:bCs/>
          <w:iCs/>
        </w:rPr>
        <w:instrText xml:space="preserve"> AUTONUM </w:instrText>
      </w:r>
      <w:r>
        <w:rPr>
          <w:rFonts w:ascii="Times New Roman" w:eastAsia="Times New Roman" w:hAnsi="Times New Roman" w:cs="Times New Roman"/>
          <w:bCs/>
        </w:rPr>
        <w:fldChar w:fldCharType="end"/>
      </w:r>
    </w:p>
    <w:p w14:paraId="56973DAE" w14:textId="77777777" w:rsidR="00492F0D" w:rsidRDefault="00492F0D" w:rsidP="00B63C6F">
      <w:pPr>
        <w:numPr>
          <w:ilvl w:val="0"/>
          <w:numId w:val="67"/>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Unutar površine planske oznake R1</w:t>
      </w:r>
      <w:r>
        <w:rPr>
          <w:rFonts w:ascii="Times New Roman" w:eastAsia="Times New Roman" w:hAnsi="Times New Roman" w:cs="Times New Roman"/>
          <w:bCs/>
          <w:iCs/>
          <w:vertAlign w:val="subscript"/>
        </w:rPr>
        <w:t>2</w:t>
      </w:r>
      <w:r>
        <w:rPr>
          <w:rFonts w:ascii="Times New Roman" w:eastAsia="Times New Roman" w:hAnsi="Times New Roman" w:cs="Times New Roman"/>
          <w:bCs/>
          <w:iCs/>
        </w:rPr>
        <w:t xml:space="preserve"> planiran je smještaj gradskog bazena i sportskog centra, čija je namjena određena točkom 1.2.9. ovih Odredbi za provedbu.</w:t>
      </w:r>
    </w:p>
    <w:p w14:paraId="0326318D" w14:textId="77777777" w:rsidR="00492F0D" w:rsidRDefault="00492F0D" w:rsidP="00B63C6F">
      <w:pPr>
        <w:numPr>
          <w:ilvl w:val="0"/>
          <w:numId w:val="67"/>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Način i uvjeti gradnje određeni su kartografskim prikazom 4. NAČIN I UVJETI GRADNJE, a uvjeti korištenja određeni su kartografskim prikazom 3. UVJETI KORIŠTENJA, UREĐENJA I ZAŠTITE POVRŠINA.</w:t>
      </w:r>
    </w:p>
    <w:p w14:paraId="6B47B2EE" w14:textId="77777777" w:rsidR="00492F0D" w:rsidRDefault="00492F0D" w:rsidP="00B63C6F">
      <w:pPr>
        <w:numPr>
          <w:ilvl w:val="0"/>
          <w:numId w:val="67"/>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Osnovni uvjeti smještaja građevine gradskog bazena i sportskog centra:</w:t>
      </w:r>
    </w:p>
    <w:p w14:paraId="38A843F5" w14:textId="77777777" w:rsidR="00492F0D" w:rsidRDefault="00492F0D" w:rsidP="00B63C6F">
      <w:pPr>
        <w:numPr>
          <w:ilvl w:val="0"/>
          <w:numId w:val="68"/>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najmanja površina građevne čestice iznosi 18.000 m</w:t>
      </w:r>
      <w:r>
        <w:rPr>
          <w:rFonts w:ascii="Times New Roman" w:eastAsia="Times New Roman" w:hAnsi="Times New Roman" w:cs="Times New Roman"/>
          <w:bCs/>
          <w:iCs/>
          <w:vertAlign w:val="superscript"/>
        </w:rPr>
        <w:t>2</w:t>
      </w:r>
    </w:p>
    <w:p w14:paraId="2A43E359" w14:textId="77777777" w:rsidR="00492F0D" w:rsidRDefault="00492F0D" w:rsidP="00B63C6F">
      <w:pPr>
        <w:numPr>
          <w:ilvl w:val="0"/>
          <w:numId w:val="68"/>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najveći koeficijent izgrađenosti građevne čestice (kig) iznosi 0,4</w:t>
      </w:r>
    </w:p>
    <w:p w14:paraId="0975A2E7" w14:textId="77777777" w:rsidR="00492F0D" w:rsidRDefault="00492F0D" w:rsidP="00B63C6F">
      <w:pPr>
        <w:numPr>
          <w:ilvl w:val="0"/>
          <w:numId w:val="68"/>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građevina je samostojeća, najveća visina je 15,0 m a najveća etažna visina je 3 etaže (P+2)</w:t>
      </w:r>
    </w:p>
    <w:p w14:paraId="00F73C08" w14:textId="77777777" w:rsidR="00492F0D" w:rsidRDefault="00492F0D" w:rsidP="00B63C6F">
      <w:pPr>
        <w:numPr>
          <w:ilvl w:val="0"/>
          <w:numId w:val="68"/>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najveća građevinska (bruto) površina nadzemnog dijela iznosi 25.000 m</w:t>
      </w:r>
      <w:r>
        <w:rPr>
          <w:rFonts w:ascii="Times New Roman" w:eastAsia="Times New Roman" w:hAnsi="Times New Roman" w:cs="Times New Roman"/>
          <w:bCs/>
          <w:iCs/>
          <w:vertAlign w:val="superscript"/>
        </w:rPr>
        <w:t>2</w:t>
      </w:r>
    </w:p>
    <w:p w14:paraId="27C6B6A8" w14:textId="77777777" w:rsidR="00492F0D" w:rsidRDefault="00492F0D" w:rsidP="00B63C6F">
      <w:pPr>
        <w:numPr>
          <w:ilvl w:val="0"/>
          <w:numId w:val="68"/>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najmanja udaljenost od međe građevne čestice i regulacijske linije iznosi 5,0 m</w:t>
      </w:r>
    </w:p>
    <w:p w14:paraId="0D5A03E8" w14:textId="77777777" w:rsidR="00492F0D" w:rsidRDefault="00492F0D" w:rsidP="00B63C6F">
      <w:pPr>
        <w:numPr>
          <w:ilvl w:val="0"/>
          <w:numId w:val="67"/>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 xml:space="preserve">Detaljni uvjeti oblikovanja građevine, uređenja građevne čestice i organizacije prostora odredit će se kroz javni </w:t>
      </w:r>
      <w:r>
        <w:rPr>
          <w:rFonts w:ascii="Times New Roman" w:eastAsia="Times New Roman" w:hAnsi="Times New Roman" w:cs="Times New Roman"/>
          <w:bCs/>
          <w:iCs/>
        </w:rPr>
        <w:tab/>
        <w:t>"arhitektonsko-krajobrazni natječaj za gradski bazen, sportski centar, glavni trg i javni gradski perivoj", u sklopu kojeg se za površinu R1</w:t>
      </w:r>
      <w:r>
        <w:rPr>
          <w:rFonts w:ascii="Times New Roman" w:eastAsia="Times New Roman" w:hAnsi="Times New Roman" w:cs="Times New Roman"/>
          <w:bCs/>
          <w:iCs/>
          <w:vertAlign w:val="subscript"/>
        </w:rPr>
        <w:t>2</w:t>
      </w:r>
      <w:r>
        <w:rPr>
          <w:rFonts w:ascii="Times New Roman" w:eastAsia="Times New Roman" w:hAnsi="Times New Roman" w:cs="Times New Roman"/>
          <w:bCs/>
          <w:iCs/>
        </w:rPr>
        <w:t xml:space="preserve"> propisuju sljedeće smjernice:</w:t>
      </w:r>
    </w:p>
    <w:p w14:paraId="51549516" w14:textId="77777777" w:rsidR="00492F0D" w:rsidRDefault="00492F0D" w:rsidP="00B63C6F">
      <w:pPr>
        <w:numPr>
          <w:ilvl w:val="0"/>
          <w:numId w:val="68"/>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građevinu je potrebno smjestiti na način da se istočni i južni dio parcele oslobodi za oblikovanje sekvence trgova ("glavni trg" je smješten između poslovnog inkubatora i bazena, te "sportski trg" koji predstavlja ulaz u građevinu bazena i sportskog centra a nadovezuje se na sportska igrališta osnovne škole) koju je potrebno planirati integralno s drugim javnim površinama unutar obuhvata</w:t>
      </w:r>
    </w:p>
    <w:p w14:paraId="34E85F39" w14:textId="77777777" w:rsidR="00492F0D" w:rsidRDefault="00492F0D" w:rsidP="00B63C6F">
      <w:pPr>
        <w:numPr>
          <w:ilvl w:val="0"/>
          <w:numId w:val="68"/>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lastRenderedPageBreak/>
        <w:t>poželjno je ostvariti i sekundarni pristup građevini sa sjeverne strane</w:t>
      </w:r>
    </w:p>
    <w:p w14:paraId="5199D0FE" w14:textId="77777777" w:rsidR="00492F0D" w:rsidRDefault="00492F0D" w:rsidP="00B63C6F">
      <w:pPr>
        <w:numPr>
          <w:ilvl w:val="0"/>
          <w:numId w:val="68"/>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vanjski prostori bazena trebaju biti oblikovani integralno s ostalim javnim prostorima</w:t>
      </w:r>
    </w:p>
    <w:p w14:paraId="14F37E76" w14:textId="77777777" w:rsidR="00492F0D" w:rsidRDefault="00492F0D" w:rsidP="00B63C6F">
      <w:pPr>
        <w:numPr>
          <w:ilvl w:val="0"/>
          <w:numId w:val="68"/>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na etažama -1 i -2 omogućuje se smještaj podzemne garaže za potrebe prometa u mirovanju, kao i manjeg dijela sportskih sadržaja koji nemaju potrebu smještaja u nadzemnom dijelu građevine te pratećih sadržaja</w:t>
      </w:r>
    </w:p>
    <w:p w14:paraId="5C4734B4" w14:textId="77777777" w:rsidR="00492F0D" w:rsidRDefault="00492F0D" w:rsidP="00B63C6F">
      <w:pPr>
        <w:numPr>
          <w:ilvl w:val="0"/>
          <w:numId w:val="68"/>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 xml:space="preserve">u slučaju izvedbe podzemne garaže ili drugih podzemnih sadržaja, etažu -1 (ispod glavnog trga) potrebno je povezati s upuštenim vanjskim gledalištem (amfiteatrom) unutar javnog gradskog perivoja (Z1) tako da se za podzemnu garažu, sportske i prateće sadržaje iz prethodnog stavka omogući </w:t>
      </w:r>
      <w:proofErr w:type="spellStart"/>
      <w:r>
        <w:rPr>
          <w:rFonts w:ascii="Times New Roman" w:eastAsia="Times New Roman" w:hAnsi="Times New Roman" w:cs="Times New Roman"/>
          <w:bCs/>
          <w:iCs/>
        </w:rPr>
        <w:t>osunčanje</w:t>
      </w:r>
      <w:proofErr w:type="spellEnd"/>
      <w:r>
        <w:rPr>
          <w:rFonts w:ascii="Times New Roman" w:eastAsia="Times New Roman" w:hAnsi="Times New Roman" w:cs="Times New Roman"/>
          <w:bCs/>
          <w:iCs/>
        </w:rPr>
        <w:t>, ozračivanje i direktan pristup iz parka</w:t>
      </w:r>
    </w:p>
    <w:p w14:paraId="32BDD44E" w14:textId="77777777" w:rsidR="00492F0D" w:rsidRDefault="00492F0D" w:rsidP="00B63C6F">
      <w:pPr>
        <w:numPr>
          <w:ilvl w:val="0"/>
          <w:numId w:val="68"/>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na zapadnom dijelu građevne čestice omogućuje se smještaj parkirališta uz građevinu ili ispod građevine</w:t>
      </w:r>
    </w:p>
    <w:p w14:paraId="378671EE" w14:textId="77777777" w:rsidR="00492F0D" w:rsidRDefault="00492F0D" w:rsidP="00B63C6F">
      <w:pPr>
        <w:numPr>
          <w:ilvl w:val="0"/>
          <w:numId w:val="68"/>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 xml:space="preserve">gradski bazen i sportski centar oblikuje se kao najreprezentativnija građevina unutar obuhvata a potiče se organska/razvedena morfologija građevine, kao i korištenje reflektirajućih ili </w:t>
      </w:r>
      <w:proofErr w:type="spellStart"/>
      <w:r>
        <w:rPr>
          <w:rFonts w:ascii="Times New Roman" w:eastAsia="Times New Roman" w:hAnsi="Times New Roman" w:cs="Times New Roman"/>
          <w:bCs/>
          <w:iCs/>
        </w:rPr>
        <w:t>translucentnih</w:t>
      </w:r>
      <w:proofErr w:type="spellEnd"/>
      <w:r>
        <w:rPr>
          <w:rFonts w:ascii="Times New Roman" w:eastAsia="Times New Roman" w:hAnsi="Times New Roman" w:cs="Times New Roman"/>
          <w:bCs/>
          <w:iCs/>
        </w:rPr>
        <w:t xml:space="preserve"> materijala pročelja kako bi se dematerijalizirao volumen građevine</w:t>
      </w:r>
    </w:p>
    <w:p w14:paraId="3BCD76C7" w14:textId="77777777" w:rsidR="00492F0D" w:rsidRDefault="00492F0D" w:rsidP="00B63C6F">
      <w:pPr>
        <w:numPr>
          <w:ilvl w:val="0"/>
          <w:numId w:val="68"/>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 xml:space="preserve">potiče se korištenje održivih sustava, kao i zelenih krovova ili </w:t>
      </w:r>
      <w:proofErr w:type="spellStart"/>
      <w:r>
        <w:rPr>
          <w:rFonts w:ascii="Times New Roman" w:eastAsia="Times New Roman" w:hAnsi="Times New Roman" w:cs="Times New Roman"/>
          <w:bCs/>
          <w:iCs/>
        </w:rPr>
        <w:t>fotonaponskih</w:t>
      </w:r>
      <w:proofErr w:type="spellEnd"/>
      <w:r>
        <w:rPr>
          <w:rFonts w:ascii="Times New Roman" w:eastAsia="Times New Roman" w:hAnsi="Times New Roman" w:cs="Times New Roman"/>
          <w:bCs/>
          <w:iCs/>
        </w:rPr>
        <w:t xml:space="preserve"> panela na ravnom krovu građevine</w:t>
      </w:r>
    </w:p>
    <w:p w14:paraId="5452766D" w14:textId="77777777" w:rsidR="00492F0D" w:rsidRDefault="00492F0D" w:rsidP="00B63C6F">
      <w:pPr>
        <w:numPr>
          <w:ilvl w:val="0"/>
          <w:numId w:val="68"/>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u slučaju provođenja javnog natječaja za gradski bazen, sportski centar i javni gradski perivoj prije javnog natječaja za poduzetnički inkubator, u obuhvat natječaja potrebno je uključiti površinu planske oznake IS, s obzirom na to da se kolni pristup podzemnoj garaži ostvaruje putem te površine</w:t>
      </w:r>
    </w:p>
    <w:p w14:paraId="7A960E08" w14:textId="77777777" w:rsidR="00492F0D" w:rsidRDefault="00492F0D" w:rsidP="00B63C6F">
      <w:pPr>
        <w:numPr>
          <w:ilvl w:val="0"/>
          <w:numId w:val="67"/>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 xml:space="preserve">Krajobrazno uređenje utvrđuje se krajobraznim elaboratom koji je sastavni dio projektne dokumentacije za ishođenje dozvola kojima se odobrava građenje, a ovim planom propisuju se sljedeći uvjeti: </w:t>
      </w:r>
    </w:p>
    <w:p w14:paraId="69A55253" w14:textId="77777777" w:rsidR="00492F0D" w:rsidRDefault="00492F0D" w:rsidP="00B63C6F">
      <w:pPr>
        <w:numPr>
          <w:ilvl w:val="0"/>
          <w:numId w:val="66"/>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najmanje 20% površine građevne čestice mora biti prirodni teren, a postojeće visoko zelenilo potrebno je integrirati u prostorno rješenje u što većoj mjeri</w:t>
      </w:r>
    </w:p>
    <w:p w14:paraId="06541917" w14:textId="77777777" w:rsidR="00492F0D" w:rsidRDefault="00492F0D" w:rsidP="00B63C6F">
      <w:pPr>
        <w:numPr>
          <w:ilvl w:val="0"/>
          <w:numId w:val="66"/>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 xml:space="preserve">uz sjeverni i zapadni rub građevine potrebno je osigurati pojas krajobrazno uređenog zelenila </w:t>
      </w:r>
    </w:p>
    <w:p w14:paraId="63534026" w14:textId="77777777" w:rsidR="00492F0D" w:rsidRDefault="00492F0D" w:rsidP="00B63C6F">
      <w:pPr>
        <w:numPr>
          <w:ilvl w:val="0"/>
          <w:numId w:val="66"/>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 xml:space="preserve">u slučaju otvorenog parkirališta potrebno je urediti drvorede na način da se između najviše 3 parkirališna mjesta uredi jedan prostor za </w:t>
      </w:r>
      <w:proofErr w:type="spellStart"/>
      <w:r>
        <w:rPr>
          <w:rFonts w:ascii="Times New Roman" w:eastAsia="Times New Roman" w:hAnsi="Times New Roman" w:cs="Times New Roman"/>
          <w:bCs/>
          <w:iCs/>
        </w:rPr>
        <w:t>visokostablašicu</w:t>
      </w:r>
      <w:proofErr w:type="spellEnd"/>
    </w:p>
    <w:p w14:paraId="0BD0E5DF" w14:textId="77777777" w:rsidR="00492F0D" w:rsidRDefault="00492F0D" w:rsidP="00B63C6F">
      <w:pPr>
        <w:numPr>
          <w:ilvl w:val="0"/>
          <w:numId w:val="66"/>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unutar zone gradnje podzemne garaže predlaže se sadnja zelenila manje razgranatog korijenja</w:t>
      </w:r>
    </w:p>
    <w:p w14:paraId="680F5D59" w14:textId="77777777" w:rsidR="00492F0D" w:rsidRDefault="00492F0D" w:rsidP="00B63C6F">
      <w:pPr>
        <w:numPr>
          <w:ilvl w:val="0"/>
          <w:numId w:val="66"/>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nije dozvoljeno ograđivanje građevne čestice (svi vanjski prostori moraju biti javno dostupni) osim tamo gdje je obvezno na temelju posebnog propisa</w:t>
      </w:r>
    </w:p>
    <w:p w14:paraId="307D0828" w14:textId="77777777" w:rsidR="00492F0D" w:rsidRDefault="00492F0D" w:rsidP="00B63C6F">
      <w:pPr>
        <w:numPr>
          <w:ilvl w:val="0"/>
          <w:numId w:val="67"/>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 xml:space="preserve">Građevna čestica mora imati neposredan pristup na javnu prometnicu i na površinu planske oznake IS s koje je planiran ulaz u podzemnu garažu, te  propisani broj parkirališnih mjesta te priključak na komunalnu infrastrukturu, u skladu s uvjetima iz točke 5. ovih Odredbi za provedbu. </w:t>
      </w:r>
    </w:p>
    <w:p w14:paraId="47AEC4CA" w14:textId="77777777" w:rsidR="00492F0D" w:rsidRDefault="00492F0D" w:rsidP="00B63C6F">
      <w:pPr>
        <w:numPr>
          <w:ilvl w:val="0"/>
          <w:numId w:val="67"/>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 xml:space="preserve">Potreban broj parkirališnih mjesta osigurava se u sklopu podzemne garaže i/ili vanjskog parkirališta na zapadnom dijelu građevne čestice. </w:t>
      </w:r>
    </w:p>
    <w:p w14:paraId="16C0668E" w14:textId="77777777" w:rsidR="00492F0D" w:rsidRDefault="00492F0D" w:rsidP="00B63C6F">
      <w:pPr>
        <w:numPr>
          <w:ilvl w:val="0"/>
          <w:numId w:val="67"/>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Načelna pozicija kolnog pristupa određena je kartografskim prikazom 4. NAČIN I UVJETI GRADNJE, a načelni položaj parkinga prikazan je na kartografskom prikazu 2a. PROMETNA, ULIČNA I KOMUNALNA INFRASTRUKTURNA MREŽA.  Točni položaji i dimenzije kolnog ulaza i parkirališta odredit će se projektnim rješenjem na temelju natječaja.</w:t>
      </w:r>
    </w:p>
    <w:p w14:paraId="6E2B2203" w14:textId="77777777" w:rsidR="00492F0D" w:rsidRDefault="00492F0D" w:rsidP="00B63C6F">
      <w:pPr>
        <w:numPr>
          <w:ilvl w:val="0"/>
          <w:numId w:val="67"/>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Potrebno je osigurati uvjete za nesmetan pristup, kretanje, boravak i rad osoba smanjene pokretljivosti u skladu s točkom 9.10. Sprječavanje stvaranja arhitektonsko-urbanističkih barijera, ovih Odredbi za provedbu.</w:t>
      </w:r>
    </w:p>
    <w:p w14:paraId="07C4B16C" w14:textId="77777777" w:rsidR="00492F0D" w:rsidRDefault="00492F0D" w:rsidP="00B63C6F">
      <w:pPr>
        <w:spacing w:after="0" w:line="240" w:lineRule="auto"/>
        <w:ind w:left="720"/>
        <w:jc w:val="both"/>
        <w:rPr>
          <w:rFonts w:ascii="Times New Roman" w:eastAsia="Times New Roman" w:hAnsi="Times New Roman" w:cs="Times New Roman"/>
          <w:bCs/>
          <w:iCs/>
        </w:rPr>
      </w:pPr>
    </w:p>
    <w:p w14:paraId="1FD7381B" w14:textId="77777777" w:rsidR="00492F0D" w:rsidRDefault="00492F0D" w:rsidP="00B63C6F">
      <w:pPr>
        <w:pStyle w:val="Odlomakpopisa"/>
        <w:keepNext/>
        <w:widowControl w:val="0"/>
        <w:numPr>
          <w:ilvl w:val="0"/>
          <w:numId w:val="46"/>
        </w:numPr>
        <w:snapToGrid w:val="0"/>
        <w:spacing w:after="0" w:line="240" w:lineRule="auto"/>
        <w:contextualSpacing w:val="0"/>
        <w:jc w:val="both"/>
        <w:rPr>
          <w:rFonts w:ascii="Times New Roman" w:eastAsia="Times New Roman" w:hAnsi="Times New Roman" w:cs="Times New Roman"/>
          <w:b/>
          <w:bCs/>
          <w:iCs/>
        </w:rPr>
      </w:pPr>
      <w:bookmarkStart w:id="42" w:name="_Toc93413352"/>
      <w:r>
        <w:rPr>
          <w:rFonts w:ascii="Times New Roman" w:hAnsi="Times New Roman"/>
          <w:b/>
          <w:bCs/>
          <w:iCs/>
        </w:rPr>
        <w:t>UVJETI I NAČIN GRADNJE STAMBENIH GRAĐEVINA</w:t>
      </w:r>
      <w:bookmarkEnd w:id="42"/>
    </w:p>
    <w:p w14:paraId="5E40204A" w14:textId="77777777" w:rsidR="009042F6" w:rsidRDefault="009042F6" w:rsidP="00B63C6F">
      <w:pPr>
        <w:keepNext/>
        <w:spacing w:after="0" w:line="240" w:lineRule="auto"/>
        <w:jc w:val="center"/>
        <w:rPr>
          <w:rFonts w:ascii="Times New Roman" w:eastAsia="Times New Roman" w:hAnsi="Times New Roman" w:cs="Times New Roman"/>
          <w:bCs/>
          <w:iCs/>
        </w:rPr>
      </w:pPr>
    </w:p>
    <w:p w14:paraId="1E901C4F" w14:textId="77777777" w:rsidR="00492F0D" w:rsidRDefault="00492F0D" w:rsidP="00B63C6F">
      <w:pPr>
        <w:keepNext/>
        <w:spacing w:after="0" w:line="240" w:lineRule="auto"/>
        <w:jc w:val="center"/>
        <w:rPr>
          <w:rFonts w:ascii="Times New Roman" w:eastAsia="Times New Roman" w:hAnsi="Times New Roman" w:cs="Times New Roman"/>
          <w:bCs/>
          <w:iCs/>
        </w:rPr>
      </w:pPr>
      <w:r>
        <w:rPr>
          <w:rFonts w:ascii="Times New Roman" w:eastAsia="Times New Roman" w:hAnsi="Times New Roman" w:cs="Times New Roman"/>
          <w:bCs/>
          <w:iCs/>
        </w:rPr>
        <w:t xml:space="preserve">Članak </w:t>
      </w:r>
      <w:r>
        <w:rPr>
          <w:rFonts w:ascii="Times New Roman" w:eastAsia="Times New Roman" w:hAnsi="Times New Roman" w:cs="Times New Roman"/>
          <w:bCs/>
          <w:iCs/>
        </w:rPr>
        <w:fldChar w:fldCharType="begin"/>
      </w:r>
      <w:r>
        <w:rPr>
          <w:rFonts w:ascii="Times New Roman" w:eastAsia="Times New Roman" w:hAnsi="Times New Roman" w:cs="Times New Roman"/>
          <w:bCs/>
          <w:iCs/>
        </w:rPr>
        <w:instrText xml:space="preserve"> AUTONUM </w:instrText>
      </w:r>
      <w:r>
        <w:rPr>
          <w:rFonts w:ascii="Times New Roman" w:eastAsia="Times New Roman" w:hAnsi="Times New Roman" w:cs="Times New Roman"/>
          <w:bCs/>
        </w:rPr>
        <w:fldChar w:fldCharType="end"/>
      </w:r>
    </w:p>
    <w:p w14:paraId="199AB487" w14:textId="77777777" w:rsidR="00492F0D" w:rsidRDefault="00492F0D" w:rsidP="00B63C6F">
      <w:pPr>
        <w:numPr>
          <w:ilvl w:val="0"/>
          <w:numId w:val="69"/>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Stambene građevine predviđaju se na površinama planske oznake S3</w:t>
      </w:r>
      <w:r>
        <w:rPr>
          <w:rFonts w:ascii="Times New Roman" w:eastAsia="Times New Roman" w:hAnsi="Times New Roman" w:cs="Times New Roman"/>
          <w:bCs/>
          <w:vertAlign w:val="subscript"/>
        </w:rPr>
        <w:t>1</w:t>
      </w:r>
      <w:r>
        <w:rPr>
          <w:rFonts w:ascii="Times New Roman" w:eastAsia="Times New Roman" w:hAnsi="Times New Roman" w:cs="Times New Roman"/>
          <w:bCs/>
        </w:rPr>
        <w:t xml:space="preserve"> i S3</w:t>
      </w:r>
      <w:r>
        <w:rPr>
          <w:rFonts w:ascii="Times New Roman" w:eastAsia="Times New Roman" w:hAnsi="Times New Roman" w:cs="Times New Roman"/>
          <w:bCs/>
          <w:vertAlign w:val="subscript"/>
        </w:rPr>
        <w:t>2</w:t>
      </w:r>
      <w:r>
        <w:rPr>
          <w:rFonts w:ascii="Times New Roman" w:eastAsia="Times New Roman" w:hAnsi="Times New Roman" w:cs="Times New Roman"/>
          <w:bCs/>
        </w:rPr>
        <w:t xml:space="preserve"> definiranim kartografskim prikazom 1. KORIŠTENJE I NAMJENA POVRŠINA kao samostojeće visoke stambene zgrade (tornjevi).</w:t>
      </w:r>
    </w:p>
    <w:p w14:paraId="5F0C70DD" w14:textId="77777777" w:rsidR="00492F0D" w:rsidRDefault="00492F0D" w:rsidP="00B63C6F">
      <w:pPr>
        <w:numPr>
          <w:ilvl w:val="0"/>
          <w:numId w:val="69"/>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lastRenderedPageBreak/>
        <w:t>Način i uvjeti gradnje određeni su kartografskim prikazom 4. NAČIN I UVJETI GRADNJE, a uvjeti korištenja određeni su kartografskim prikazom 3. UVJETI KORIŠTENJA, UREĐENJA I ZAŠTITE POVRŠINA.</w:t>
      </w:r>
    </w:p>
    <w:p w14:paraId="7B52B59C" w14:textId="77777777" w:rsidR="00492F0D" w:rsidRDefault="00492F0D" w:rsidP="00B63C6F">
      <w:pPr>
        <w:numPr>
          <w:ilvl w:val="0"/>
          <w:numId w:val="69"/>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Namjena stambenih građevina određena je točkom 1.2.1. </w:t>
      </w:r>
      <w:r>
        <w:rPr>
          <w:rFonts w:ascii="Times New Roman" w:eastAsia="Times New Roman" w:hAnsi="Times New Roman" w:cs="Times New Roman"/>
          <w:bCs/>
          <w:iCs/>
        </w:rPr>
        <w:t>ovih Odredbi za provedbu</w:t>
      </w:r>
      <w:r>
        <w:rPr>
          <w:rFonts w:ascii="Times New Roman" w:eastAsia="Times New Roman" w:hAnsi="Times New Roman" w:cs="Times New Roman"/>
          <w:bCs/>
        </w:rPr>
        <w:t>.</w:t>
      </w:r>
    </w:p>
    <w:p w14:paraId="2F0E0E05" w14:textId="77777777" w:rsidR="00492F0D" w:rsidRDefault="00492F0D" w:rsidP="00B63C6F">
      <w:pPr>
        <w:numPr>
          <w:ilvl w:val="0"/>
          <w:numId w:val="69"/>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Unutar površine S3</w:t>
      </w:r>
      <w:r>
        <w:rPr>
          <w:rFonts w:ascii="Times New Roman" w:eastAsia="Times New Roman" w:hAnsi="Times New Roman" w:cs="Times New Roman"/>
          <w:bCs/>
          <w:vertAlign w:val="subscript"/>
        </w:rPr>
        <w:t>1</w:t>
      </w:r>
      <w:r>
        <w:rPr>
          <w:rFonts w:ascii="Times New Roman" w:eastAsia="Times New Roman" w:hAnsi="Times New Roman" w:cs="Times New Roman"/>
          <w:bCs/>
        </w:rPr>
        <w:t xml:space="preserve"> planirana je jedna građevna čestica minimalne površine 10.000 m</w:t>
      </w:r>
      <w:r>
        <w:rPr>
          <w:rFonts w:ascii="Times New Roman" w:eastAsia="Times New Roman" w:hAnsi="Times New Roman" w:cs="Times New Roman"/>
          <w:bCs/>
          <w:vertAlign w:val="superscript"/>
        </w:rPr>
        <w:t>2</w:t>
      </w:r>
      <w:r>
        <w:rPr>
          <w:rFonts w:ascii="Times New Roman" w:eastAsia="Times New Roman" w:hAnsi="Times New Roman" w:cs="Times New Roman"/>
          <w:bCs/>
        </w:rPr>
        <w:t>.</w:t>
      </w:r>
    </w:p>
    <w:p w14:paraId="493CA278" w14:textId="77777777" w:rsidR="00492F0D" w:rsidRDefault="00492F0D" w:rsidP="00B63C6F">
      <w:pPr>
        <w:numPr>
          <w:ilvl w:val="0"/>
          <w:numId w:val="69"/>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Unutar površine S3</w:t>
      </w:r>
      <w:r>
        <w:rPr>
          <w:rFonts w:ascii="Times New Roman" w:eastAsia="Times New Roman" w:hAnsi="Times New Roman" w:cs="Times New Roman"/>
          <w:bCs/>
          <w:vertAlign w:val="subscript"/>
        </w:rPr>
        <w:t>2</w:t>
      </w:r>
      <w:r>
        <w:rPr>
          <w:rFonts w:ascii="Times New Roman" w:eastAsia="Times New Roman" w:hAnsi="Times New Roman" w:cs="Times New Roman"/>
          <w:bCs/>
        </w:rPr>
        <w:t xml:space="preserve"> planirana je jedna građevna čestica minimalne površine 10.000 m</w:t>
      </w:r>
      <w:r>
        <w:rPr>
          <w:rFonts w:ascii="Times New Roman" w:eastAsia="Times New Roman" w:hAnsi="Times New Roman" w:cs="Times New Roman"/>
          <w:bCs/>
          <w:vertAlign w:val="superscript"/>
        </w:rPr>
        <w:t>2</w:t>
      </w:r>
      <w:r>
        <w:rPr>
          <w:rFonts w:ascii="Times New Roman" w:eastAsia="Times New Roman" w:hAnsi="Times New Roman" w:cs="Times New Roman"/>
          <w:bCs/>
        </w:rPr>
        <w:t>.</w:t>
      </w:r>
    </w:p>
    <w:p w14:paraId="3631A877" w14:textId="77777777" w:rsidR="00492F0D" w:rsidRDefault="00492F0D" w:rsidP="00B63C6F">
      <w:pPr>
        <w:numPr>
          <w:ilvl w:val="0"/>
          <w:numId w:val="69"/>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Najveći koeficijent izgrađenosti građevne čestice (k</w:t>
      </w:r>
      <w:r>
        <w:rPr>
          <w:rFonts w:ascii="Times New Roman" w:eastAsia="Times New Roman" w:hAnsi="Times New Roman" w:cs="Times New Roman"/>
          <w:bCs/>
          <w:vertAlign w:val="subscript"/>
        </w:rPr>
        <w:t>ig</w:t>
      </w:r>
      <w:r>
        <w:rPr>
          <w:rFonts w:ascii="Times New Roman" w:eastAsia="Times New Roman" w:hAnsi="Times New Roman" w:cs="Times New Roman"/>
          <w:bCs/>
        </w:rPr>
        <w:t>) iznosi 0,4.</w:t>
      </w:r>
    </w:p>
    <w:p w14:paraId="2A18B306" w14:textId="77777777" w:rsidR="00492F0D" w:rsidRDefault="00492F0D" w:rsidP="00B63C6F">
      <w:pPr>
        <w:numPr>
          <w:ilvl w:val="0"/>
          <w:numId w:val="69"/>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Najveći dopušteni broj stambenih tornjeva unutar građevne čestice iznosi:</w:t>
      </w:r>
    </w:p>
    <w:p w14:paraId="1098C633" w14:textId="77777777" w:rsidR="00492F0D" w:rsidRDefault="00492F0D" w:rsidP="00B63C6F">
      <w:pPr>
        <w:numPr>
          <w:ilvl w:val="0"/>
          <w:numId w:val="61"/>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3 tornja unutar površine S3</w:t>
      </w:r>
      <w:r>
        <w:rPr>
          <w:rFonts w:ascii="Times New Roman" w:eastAsia="Times New Roman" w:hAnsi="Times New Roman" w:cs="Times New Roman"/>
          <w:bCs/>
          <w:vertAlign w:val="subscript"/>
        </w:rPr>
        <w:t>1</w:t>
      </w:r>
    </w:p>
    <w:p w14:paraId="4FF83DE9" w14:textId="77777777" w:rsidR="00492F0D" w:rsidRDefault="00492F0D" w:rsidP="00B63C6F">
      <w:pPr>
        <w:numPr>
          <w:ilvl w:val="0"/>
          <w:numId w:val="61"/>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3 tornja unutar površine S3</w:t>
      </w:r>
      <w:r>
        <w:rPr>
          <w:rFonts w:ascii="Times New Roman" w:eastAsia="Times New Roman" w:hAnsi="Times New Roman" w:cs="Times New Roman"/>
          <w:bCs/>
          <w:vertAlign w:val="subscript"/>
        </w:rPr>
        <w:t>2</w:t>
      </w:r>
    </w:p>
    <w:p w14:paraId="016BF402" w14:textId="77777777" w:rsidR="00492F0D" w:rsidRDefault="00492F0D" w:rsidP="00B63C6F">
      <w:pPr>
        <w:numPr>
          <w:ilvl w:val="0"/>
          <w:numId w:val="69"/>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Detaljni uvjeti gradnje stambenih tornjeva:</w:t>
      </w:r>
    </w:p>
    <w:p w14:paraId="257C9478" w14:textId="77777777" w:rsidR="00492F0D" w:rsidRDefault="00492F0D" w:rsidP="00B63C6F">
      <w:pPr>
        <w:numPr>
          <w:ilvl w:val="0"/>
          <w:numId w:val="70"/>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etažna visina je 10 etaža (P+9)</w:t>
      </w:r>
    </w:p>
    <w:p w14:paraId="37588BB9" w14:textId="77777777" w:rsidR="00492F0D" w:rsidRDefault="00492F0D" w:rsidP="00B63C6F">
      <w:pPr>
        <w:numPr>
          <w:ilvl w:val="0"/>
          <w:numId w:val="70"/>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najveća visina građevine </w:t>
      </w:r>
      <w:proofErr w:type="spellStart"/>
      <w:r>
        <w:rPr>
          <w:rFonts w:ascii="Times New Roman" w:eastAsia="Times New Roman" w:hAnsi="Times New Roman" w:cs="Times New Roman"/>
          <w:bCs/>
        </w:rPr>
        <w:t>isnosi</w:t>
      </w:r>
      <w:proofErr w:type="spellEnd"/>
      <w:r>
        <w:rPr>
          <w:rFonts w:ascii="Times New Roman" w:eastAsia="Times New Roman" w:hAnsi="Times New Roman" w:cs="Times New Roman"/>
          <w:bCs/>
        </w:rPr>
        <w:t xml:space="preserve"> 30,6 m</w:t>
      </w:r>
    </w:p>
    <w:p w14:paraId="5AF50C2A" w14:textId="77777777" w:rsidR="00492F0D" w:rsidRDefault="00492F0D" w:rsidP="00B63C6F">
      <w:pPr>
        <w:numPr>
          <w:ilvl w:val="0"/>
          <w:numId w:val="70"/>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osnovni volumen zgrade je pravokutnog tlocrta - omjera stranica 3/5, pri čemu je zgrada orijentirana na način da je dulja stranica paralelna s gradskom osi</w:t>
      </w:r>
    </w:p>
    <w:p w14:paraId="05E0823A" w14:textId="77777777" w:rsidR="00492F0D" w:rsidRDefault="00492F0D" w:rsidP="00B63C6F">
      <w:pPr>
        <w:numPr>
          <w:ilvl w:val="0"/>
          <w:numId w:val="70"/>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najveća tlocrtna površina pojedinog tornja iznosi 250 m</w:t>
      </w:r>
      <w:r>
        <w:rPr>
          <w:rFonts w:ascii="Times New Roman" w:eastAsia="Times New Roman" w:hAnsi="Times New Roman" w:cs="Times New Roman"/>
          <w:bCs/>
          <w:vertAlign w:val="superscript"/>
        </w:rPr>
        <w:t>2</w:t>
      </w:r>
    </w:p>
    <w:p w14:paraId="10F08BD1" w14:textId="77777777" w:rsidR="00492F0D" w:rsidRDefault="00492F0D" w:rsidP="00B63C6F">
      <w:pPr>
        <w:numPr>
          <w:ilvl w:val="0"/>
          <w:numId w:val="70"/>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najveća građevinska (bruto) površina pojedinog tornja iznosi 2.500 m</w:t>
      </w:r>
      <w:r>
        <w:rPr>
          <w:rFonts w:ascii="Times New Roman" w:eastAsia="Times New Roman" w:hAnsi="Times New Roman" w:cs="Times New Roman"/>
          <w:bCs/>
          <w:vertAlign w:val="superscript"/>
        </w:rPr>
        <w:t>2</w:t>
      </w:r>
    </w:p>
    <w:p w14:paraId="773092DC" w14:textId="77777777" w:rsidR="00492F0D" w:rsidRDefault="00492F0D" w:rsidP="00B63C6F">
      <w:pPr>
        <w:numPr>
          <w:ilvl w:val="0"/>
          <w:numId w:val="70"/>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najmanja udaljenost tornja od međe susjedne građevne čestice iznosi h/2 </w:t>
      </w:r>
    </w:p>
    <w:p w14:paraId="1D7EFC22" w14:textId="77777777" w:rsidR="00492F0D" w:rsidRDefault="00492F0D" w:rsidP="00B63C6F">
      <w:pPr>
        <w:numPr>
          <w:ilvl w:val="0"/>
          <w:numId w:val="70"/>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najmanja udaljenost tornja od regulacijske linije iznosi 10,0 m</w:t>
      </w:r>
    </w:p>
    <w:p w14:paraId="2B9B61B8" w14:textId="77777777" w:rsidR="00492F0D" w:rsidRDefault="00492F0D" w:rsidP="00B63C6F">
      <w:pPr>
        <w:numPr>
          <w:ilvl w:val="0"/>
          <w:numId w:val="70"/>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najmanja udaljenost tornja od susjedne postojeće zgrade </w:t>
      </w:r>
      <w:proofErr w:type="spellStart"/>
      <w:r>
        <w:rPr>
          <w:rFonts w:ascii="Times New Roman" w:eastAsia="Times New Roman" w:hAnsi="Times New Roman" w:cs="Times New Roman"/>
          <w:bCs/>
        </w:rPr>
        <w:t>inosi</w:t>
      </w:r>
      <w:proofErr w:type="spellEnd"/>
      <w:r>
        <w:rPr>
          <w:rFonts w:ascii="Times New Roman" w:eastAsia="Times New Roman" w:hAnsi="Times New Roman" w:cs="Times New Roman"/>
          <w:bCs/>
        </w:rPr>
        <w:t xml:space="preserve"> 20,0 m</w:t>
      </w:r>
    </w:p>
    <w:p w14:paraId="0300A09F" w14:textId="77777777" w:rsidR="00492F0D" w:rsidRDefault="00492F0D" w:rsidP="00B63C6F">
      <w:pPr>
        <w:numPr>
          <w:ilvl w:val="0"/>
          <w:numId w:val="70"/>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najmanja međusobna udaljenost tornjeva iznosi 30,0 m, a potrebno je </w:t>
      </w:r>
      <w:proofErr w:type="spellStart"/>
      <w:r>
        <w:rPr>
          <w:rFonts w:ascii="Times New Roman" w:eastAsia="Times New Roman" w:hAnsi="Times New Roman" w:cs="Times New Roman"/>
          <w:bCs/>
        </w:rPr>
        <w:t>tloctno</w:t>
      </w:r>
      <w:proofErr w:type="spellEnd"/>
      <w:r>
        <w:rPr>
          <w:rFonts w:ascii="Times New Roman" w:eastAsia="Times New Roman" w:hAnsi="Times New Roman" w:cs="Times New Roman"/>
          <w:bCs/>
        </w:rPr>
        <w:t xml:space="preserve"> izmaknuti građevine tako da međusobno ne zaklanjaju pogled i </w:t>
      </w:r>
      <w:proofErr w:type="spellStart"/>
      <w:r>
        <w:rPr>
          <w:rFonts w:ascii="Times New Roman" w:eastAsia="Times New Roman" w:hAnsi="Times New Roman" w:cs="Times New Roman"/>
          <w:bCs/>
        </w:rPr>
        <w:t>osunčanje</w:t>
      </w:r>
      <w:proofErr w:type="spellEnd"/>
    </w:p>
    <w:p w14:paraId="4A1E9FE5" w14:textId="77777777" w:rsidR="00492F0D" w:rsidRDefault="00492F0D" w:rsidP="00B63C6F">
      <w:pPr>
        <w:numPr>
          <w:ilvl w:val="0"/>
          <w:numId w:val="70"/>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načelne pozicije stambenih tornjeva određene su kartografskim prikazom 4. NAČIN I UVJETI GRADNJE, a točne pozicije odredit će se projektnim rješenjem</w:t>
      </w:r>
    </w:p>
    <w:p w14:paraId="13E8ED83" w14:textId="77777777" w:rsidR="00492F0D" w:rsidRDefault="00492F0D" w:rsidP="00B63C6F">
      <w:pPr>
        <w:numPr>
          <w:ilvl w:val="0"/>
          <w:numId w:val="70"/>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smještaj pratećih sadržaja dozvoljen je isključivo unutar prizemlja stambenih tornjeva, a potrebno je uklopiti ga u uređenje čestice</w:t>
      </w:r>
    </w:p>
    <w:p w14:paraId="69EC727C" w14:textId="77777777" w:rsidR="00492F0D" w:rsidRDefault="00492F0D" w:rsidP="00B63C6F">
      <w:pPr>
        <w:numPr>
          <w:ilvl w:val="0"/>
          <w:numId w:val="70"/>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kao aneks osnovnom volumenu zgrade, na svakoj etaži planirani su otvoreni vanjski prostori (terase) za zajedničko korištenje stanara, na koje moguće je vezati i vanjsko evakuacijsko stubište (vanjske terase ne uračunavaju se u najveću tlocrtnu površinu pojedinog tornja od 250 m</w:t>
      </w:r>
      <w:r>
        <w:rPr>
          <w:rFonts w:ascii="Times New Roman" w:eastAsia="Times New Roman" w:hAnsi="Times New Roman" w:cs="Times New Roman"/>
          <w:bCs/>
          <w:vertAlign w:val="superscript"/>
        </w:rPr>
        <w:t>2</w:t>
      </w:r>
      <w:r>
        <w:rPr>
          <w:rFonts w:ascii="Times New Roman" w:eastAsia="Times New Roman" w:hAnsi="Times New Roman" w:cs="Times New Roman"/>
          <w:bCs/>
        </w:rPr>
        <w:t>, koja se odnosi na zatvorene dijelove građevine)</w:t>
      </w:r>
    </w:p>
    <w:p w14:paraId="2EF0EC38" w14:textId="77777777" w:rsidR="00492F0D" w:rsidRDefault="00492F0D" w:rsidP="00B63C6F">
      <w:pPr>
        <w:numPr>
          <w:ilvl w:val="0"/>
          <w:numId w:val="70"/>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zgrade trebaju biti oblikovane u skladu sa suvremenim principima arhitektonskog oblikovanja, a preporuča se korištenje materijala kojima se umanjuje opipljivost pročelja i postižu dodatne funkcije (kao npr. sakupljanje kišnice iz magle, zaštita od sunca, zelena pročelja u svrhu smanjenja zagrijavanja i sl.)</w:t>
      </w:r>
    </w:p>
    <w:p w14:paraId="6BA2ECC5" w14:textId="77777777" w:rsidR="00492F0D" w:rsidRDefault="00492F0D" w:rsidP="00B63C6F">
      <w:pPr>
        <w:numPr>
          <w:ilvl w:val="0"/>
          <w:numId w:val="69"/>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iCs/>
        </w:rPr>
        <w:t>Krajobrazno uređenje utvrđuje se krajobraznim elaboratom koji je sastavni dio projektne dokumentacije za ishođenje dozvola kojima se odobrava građenje, a ovim planom propisuju se sljedeći uvjeti</w:t>
      </w:r>
      <w:r>
        <w:rPr>
          <w:rFonts w:ascii="Times New Roman" w:eastAsia="Times New Roman" w:hAnsi="Times New Roman" w:cs="Times New Roman"/>
          <w:bCs/>
        </w:rPr>
        <w:t>:</w:t>
      </w:r>
    </w:p>
    <w:p w14:paraId="646225E5" w14:textId="77777777" w:rsidR="00492F0D" w:rsidRDefault="00492F0D" w:rsidP="00B63C6F">
      <w:pPr>
        <w:numPr>
          <w:ilvl w:val="1"/>
          <w:numId w:val="69"/>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prema vanjskim rubovima i prometnicama izvan čestice planirana je sadnja/dopunjavanje visokog zelenila kako bi se ostvario koncept "stanovanja u šumi"</w:t>
      </w:r>
    </w:p>
    <w:p w14:paraId="2454A46D" w14:textId="77777777" w:rsidR="00492F0D" w:rsidRDefault="00492F0D" w:rsidP="00B63C6F">
      <w:pPr>
        <w:numPr>
          <w:ilvl w:val="1"/>
          <w:numId w:val="69"/>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u unutrašnjosti čestice omogućuje se uređenje površina za urbanu poljoprivredu (kultiviranje tla, proizvodnja vlastite hrane), dječjih igrališta, šetnica i sl.</w:t>
      </w:r>
    </w:p>
    <w:p w14:paraId="5E34A218" w14:textId="77777777" w:rsidR="00492F0D" w:rsidRDefault="00492F0D" w:rsidP="00B63C6F">
      <w:pPr>
        <w:numPr>
          <w:ilvl w:val="1"/>
          <w:numId w:val="69"/>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u slučaju gradnje podzemne garaže, uz zoni podzemne garaže predlaže se sadnja zelenila manje razgranatog korijenja</w:t>
      </w:r>
    </w:p>
    <w:p w14:paraId="243B4AE9" w14:textId="77777777" w:rsidR="00492F0D" w:rsidRDefault="00492F0D" w:rsidP="00B63C6F">
      <w:pPr>
        <w:numPr>
          <w:ilvl w:val="1"/>
          <w:numId w:val="69"/>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iCs/>
        </w:rPr>
        <w:t xml:space="preserve">u slučaju otvorenog parkirališta potrebno je urediti drvorede na način da se između najviše 3 parkirališna mjesta uredi jedan prostor za </w:t>
      </w:r>
      <w:proofErr w:type="spellStart"/>
      <w:r>
        <w:rPr>
          <w:rFonts w:ascii="Times New Roman" w:eastAsia="Times New Roman" w:hAnsi="Times New Roman" w:cs="Times New Roman"/>
          <w:bCs/>
          <w:iCs/>
        </w:rPr>
        <w:t>visokostablašicu</w:t>
      </w:r>
      <w:proofErr w:type="spellEnd"/>
    </w:p>
    <w:p w14:paraId="11B59E78" w14:textId="77777777" w:rsidR="00492F0D" w:rsidRDefault="00492F0D" w:rsidP="00B63C6F">
      <w:pPr>
        <w:numPr>
          <w:ilvl w:val="1"/>
          <w:numId w:val="69"/>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najmanje 30% površine građevne čestice mora biti prirodni teren, a postojeće visoko zelenilo potrebno je integrirati u prostorno rješenje u što većoj mjeri</w:t>
      </w:r>
    </w:p>
    <w:p w14:paraId="7F8D228E" w14:textId="77777777" w:rsidR="00492F0D" w:rsidRDefault="00492F0D" w:rsidP="00B63C6F">
      <w:pPr>
        <w:numPr>
          <w:ilvl w:val="1"/>
          <w:numId w:val="69"/>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nije dozvoljeno ograđivanje građevne čestice, osim površina za urbanu poljoprivredu, dječjih igrališta</w:t>
      </w:r>
      <w:r>
        <w:rPr>
          <w:rFonts w:ascii="Times New Roman" w:eastAsia="Times New Roman" w:hAnsi="Times New Roman" w:cs="Times New Roman"/>
          <w:bCs/>
          <w:iCs/>
        </w:rPr>
        <w:t xml:space="preserve"> i drugih površina na temelju posebnog propisa</w:t>
      </w:r>
    </w:p>
    <w:p w14:paraId="64738DEE" w14:textId="77777777" w:rsidR="00492F0D" w:rsidRDefault="00492F0D" w:rsidP="00B63C6F">
      <w:pPr>
        <w:numPr>
          <w:ilvl w:val="0"/>
          <w:numId w:val="69"/>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Svaka građevna čestica mora imati neposredan pristup na javnu prometnicu i propisani broj parkirališnih mjesta te priključak na komunalnu infrastrukturu, u skladu s uvjetima iz točke 5. ovih Odredbi za provedbu. Potreban broj parkirališnih mjesta osigurava se u sklopu podzemne garaže i/ili vanjskog otvorenog parkirališta. Načelna pozicija kolnog pristupa određena je kartografskim prikazom 4. NAČIN I UVJETI GRADNJE.</w:t>
      </w:r>
    </w:p>
    <w:p w14:paraId="4018D67A" w14:textId="77777777" w:rsidR="00492F0D" w:rsidRDefault="00492F0D" w:rsidP="00B63C6F">
      <w:pPr>
        <w:numPr>
          <w:ilvl w:val="0"/>
          <w:numId w:val="69"/>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lastRenderedPageBreak/>
        <w:t>Potrebno je osigurati uvjete za nesmetan pristup, kretanje, boravak i rad osoba smanjene pokretljivosti u skladu s točkom 9.10. Sprječavanje stvaranja arhitektonsko-urbanističkih barijera, ovih Odredbi za provedbu.</w:t>
      </w:r>
    </w:p>
    <w:p w14:paraId="13E8D932" w14:textId="77777777" w:rsidR="00492F0D" w:rsidRDefault="00492F0D" w:rsidP="00B63C6F">
      <w:pPr>
        <w:spacing w:after="0" w:line="240" w:lineRule="auto"/>
        <w:jc w:val="both"/>
        <w:rPr>
          <w:rFonts w:ascii="Times New Roman" w:eastAsia="Times New Roman" w:hAnsi="Times New Roman" w:cs="Times New Roman"/>
          <w:bCs/>
        </w:rPr>
      </w:pPr>
    </w:p>
    <w:p w14:paraId="66E10297" w14:textId="77777777" w:rsidR="00492F0D" w:rsidRDefault="00492F0D" w:rsidP="00B63C6F">
      <w:pPr>
        <w:pStyle w:val="Odlomakpopisa"/>
        <w:keepNext/>
        <w:widowControl w:val="0"/>
        <w:numPr>
          <w:ilvl w:val="0"/>
          <w:numId w:val="46"/>
        </w:numPr>
        <w:snapToGrid w:val="0"/>
        <w:spacing w:after="0" w:line="240" w:lineRule="auto"/>
        <w:contextualSpacing w:val="0"/>
        <w:jc w:val="both"/>
        <w:rPr>
          <w:rFonts w:ascii="Times New Roman" w:eastAsia="Times New Roman" w:hAnsi="Times New Roman" w:cs="Times New Roman"/>
          <w:b/>
          <w:bCs/>
          <w:iCs/>
        </w:rPr>
      </w:pPr>
      <w:bookmarkStart w:id="43" w:name="_Toc93413353"/>
      <w:r>
        <w:rPr>
          <w:rFonts w:ascii="Times New Roman" w:hAnsi="Times New Roman"/>
          <w:b/>
          <w:bCs/>
          <w:iCs/>
        </w:rPr>
        <w:t>UVJETI UREĐENJA ODNOSNO GRADNJE, REKONSTRUKCIJE I OPREMANJA PROMETNE, TELEKOMUNIKACIJSKE I KOMUNALNE MREŽE S PRIPADAJUĆIM OBJEKTIMA I POVRŠINAMA</w:t>
      </w:r>
      <w:bookmarkEnd w:id="43"/>
    </w:p>
    <w:p w14:paraId="5D23AFD1" w14:textId="77777777" w:rsidR="009042F6" w:rsidRDefault="009042F6" w:rsidP="00B63C6F">
      <w:pPr>
        <w:keepNext/>
        <w:spacing w:after="0" w:line="240" w:lineRule="auto"/>
        <w:jc w:val="center"/>
        <w:rPr>
          <w:rFonts w:ascii="Times New Roman" w:eastAsia="Times New Roman" w:hAnsi="Times New Roman" w:cs="Times New Roman"/>
          <w:bCs/>
          <w:iCs/>
        </w:rPr>
      </w:pPr>
    </w:p>
    <w:p w14:paraId="612D5A3B" w14:textId="77777777" w:rsidR="00492F0D" w:rsidRDefault="00492F0D" w:rsidP="00B63C6F">
      <w:pPr>
        <w:keepNext/>
        <w:spacing w:after="0" w:line="240" w:lineRule="auto"/>
        <w:jc w:val="center"/>
        <w:rPr>
          <w:rFonts w:ascii="Times New Roman" w:eastAsia="Times New Roman" w:hAnsi="Times New Roman" w:cs="Times New Roman"/>
          <w:bCs/>
          <w:iCs/>
        </w:rPr>
      </w:pPr>
      <w:r>
        <w:rPr>
          <w:rFonts w:ascii="Times New Roman" w:eastAsia="Times New Roman" w:hAnsi="Times New Roman" w:cs="Times New Roman"/>
          <w:bCs/>
          <w:iCs/>
        </w:rPr>
        <w:t xml:space="preserve">Članak </w:t>
      </w:r>
      <w:r>
        <w:rPr>
          <w:rFonts w:ascii="Times New Roman" w:eastAsia="Times New Roman" w:hAnsi="Times New Roman" w:cs="Times New Roman"/>
          <w:bCs/>
          <w:iCs/>
        </w:rPr>
        <w:fldChar w:fldCharType="begin"/>
      </w:r>
      <w:r>
        <w:rPr>
          <w:rFonts w:ascii="Times New Roman" w:eastAsia="Times New Roman" w:hAnsi="Times New Roman" w:cs="Times New Roman"/>
          <w:bCs/>
          <w:iCs/>
        </w:rPr>
        <w:instrText xml:space="preserve"> AUTONUM </w:instrText>
      </w:r>
      <w:r>
        <w:rPr>
          <w:rFonts w:ascii="Times New Roman" w:eastAsia="Times New Roman" w:hAnsi="Times New Roman" w:cs="Times New Roman"/>
          <w:bCs/>
        </w:rPr>
        <w:fldChar w:fldCharType="end"/>
      </w:r>
    </w:p>
    <w:p w14:paraId="23EB818C" w14:textId="77777777" w:rsidR="00492F0D" w:rsidRDefault="00492F0D" w:rsidP="00B63C6F">
      <w:pPr>
        <w:numPr>
          <w:ilvl w:val="0"/>
          <w:numId w:val="71"/>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Planom su osigurane trase, površine i koridori infrastrukturnih sustava za planiranje i gradnju:</w:t>
      </w:r>
    </w:p>
    <w:p w14:paraId="1CD591DB" w14:textId="77777777" w:rsidR="00492F0D" w:rsidRDefault="00492F0D" w:rsidP="00B63C6F">
      <w:pPr>
        <w:spacing w:after="0" w:line="240" w:lineRule="auto"/>
        <w:ind w:left="1416"/>
        <w:jc w:val="both"/>
        <w:rPr>
          <w:rFonts w:ascii="Times New Roman" w:eastAsia="Times New Roman" w:hAnsi="Times New Roman" w:cs="Times New Roman"/>
          <w:bCs/>
        </w:rPr>
      </w:pPr>
      <w:r>
        <w:rPr>
          <w:rFonts w:ascii="Times New Roman" w:eastAsia="Times New Roman" w:hAnsi="Times New Roman" w:cs="Times New Roman"/>
          <w:bCs/>
        </w:rPr>
        <w:t>1. prometnog sustava (cestovni promet, pošta i elektroničke komunikacije);</w:t>
      </w:r>
    </w:p>
    <w:p w14:paraId="484948AA" w14:textId="77777777" w:rsidR="00492F0D" w:rsidRDefault="00492F0D" w:rsidP="00B63C6F">
      <w:pPr>
        <w:spacing w:after="0" w:line="240" w:lineRule="auto"/>
        <w:ind w:left="1416"/>
        <w:jc w:val="both"/>
        <w:rPr>
          <w:rFonts w:ascii="Times New Roman" w:eastAsia="Times New Roman" w:hAnsi="Times New Roman" w:cs="Times New Roman"/>
          <w:bCs/>
        </w:rPr>
      </w:pPr>
      <w:r>
        <w:rPr>
          <w:rFonts w:ascii="Times New Roman" w:eastAsia="Times New Roman" w:hAnsi="Times New Roman" w:cs="Times New Roman"/>
          <w:bCs/>
        </w:rPr>
        <w:t xml:space="preserve">2. </w:t>
      </w:r>
      <w:proofErr w:type="spellStart"/>
      <w:r>
        <w:rPr>
          <w:rFonts w:ascii="Times New Roman" w:eastAsia="Times New Roman" w:hAnsi="Times New Roman" w:cs="Times New Roman"/>
          <w:bCs/>
        </w:rPr>
        <w:t>vodnogospodarskog</w:t>
      </w:r>
      <w:proofErr w:type="spellEnd"/>
      <w:r>
        <w:rPr>
          <w:rFonts w:ascii="Times New Roman" w:eastAsia="Times New Roman" w:hAnsi="Times New Roman" w:cs="Times New Roman"/>
          <w:bCs/>
        </w:rPr>
        <w:t xml:space="preserve"> sustava (vodoopskrba i odvodnja otpadnih voda);</w:t>
      </w:r>
    </w:p>
    <w:p w14:paraId="3E756DE3" w14:textId="77777777" w:rsidR="00492F0D" w:rsidRDefault="00492F0D" w:rsidP="00B63C6F">
      <w:pPr>
        <w:spacing w:after="0" w:line="240" w:lineRule="auto"/>
        <w:ind w:left="1416"/>
        <w:jc w:val="both"/>
        <w:rPr>
          <w:rFonts w:ascii="Times New Roman" w:eastAsia="Times New Roman" w:hAnsi="Times New Roman" w:cs="Times New Roman"/>
          <w:bCs/>
        </w:rPr>
      </w:pPr>
      <w:r>
        <w:rPr>
          <w:rFonts w:ascii="Times New Roman" w:eastAsia="Times New Roman" w:hAnsi="Times New Roman" w:cs="Times New Roman"/>
          <w:bCs/>
        </w:rPr>
        <w:t>3. energetskog sustava (distribucija električne i toplinske energije).</w:t>
      </w:r>
    </w:p>
    <w:p w14:paraId="3A0565EC" w14:textId="77777777" w:rsidR="00492F0D" w:rsidRDefault="00492F0D" w:rsidP="00B63C6F">
      <w:pPr>
        <w:numPr>
          <w:ilvl w:val="0"/>
          <w:numId w:val="71"/>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Elementi prometnog, energetskog i </w:t>
      </w:r>
      <w:proofErr w:type="spellStart"/>
      <w:r>
        <w:rPr>
          <w:rFonts w:ascii="Times New Roman" w:eastAsia="Times New Roman" w:hAnsi="Times New Roman" w:cs="Times New Roman"/>
          <w:bCs/>
        </w:rPr>
        <w:t>vodonogospodarskog</w:t>
      </w:r>
      <w:proofErr w:type="spellEnd"/>
      <w:r>
        <w:rPr>
          <w:rFonts w:ascii="Times New Roman" w:eastAsia="Times New Roman" w:hAnsi="Times New Roman" w:cs="Times New Roman"/>
          <w:bCs/>
        </w:rPr>
        <w:t xml:space="preserve"> sustava (građevine, cijevi, uređaji, kabeli i druga prateća oprema) se osim unutar građevnih čestica javne prometne površine mogu graditi i postavljati i na površinama drugih namjena.</w:t>
      </w:r>
    </w:p>
    <w:p w14:paraId="7C23DB02" w14:textId="77777777" w:rsidR="00492F0D" w:rsidRDefault="00492F0D" w:rsidP="00B63C6F">
      <w:pPr>
        <w:numPr>
          <w:ilvl w:val="0"/>
          <w:numId w:val="71"/>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Osnovna mreža infrastrukturnih sustava određena ovim Planom nadograđivati će se sukladno potrebama korisnika i prilagođeno etapama realizacije (izgradnje), odnosno moguća je etapna gradnja ulica po dužini. Paralelno s gradnjom pojedine prometnice potrebno je graditi i ostalu infrastrukturu predviđenu unutar njene građevne čestice. Iznimno, za one segmente infrastrukturnih sustava koje nije moguće graditi u fazi izgradnje prometnice, u fazi projektiranja je potrebno osigurati koridore za njihovo buduće polaganje kada se za to ostvare tehnički preduvjeti ili prostorne potrebe i ishoditi potvrde nadležnih javnih tijela. </w:t>
      </w:r>
    </w:p>
    <w:p w14:paraId="0695D87C" w14:textId="77777777" w:rsidR="00492F0D" w:rsidRDefault="00492F0D" w:rsidP="00B63C6F">
      <w:pPr>
        <w:numPr>
          <w:ilvl w:val="0"/>
          <w:numId w:val="71"/>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Infrastrukturni sustavi grade se u skladu s posebnim propisima, pravilima struke i ovim Planom.</w:t>
      </w:r>
    </w:p>
    <w:p w14:paraId="3D9ED128" w14:textId="77777777" w:rsidR="00492F0D" w:rsidRDefault="00492F0D" w:rsidP="00B63C6F">
      <w:pPr>
        <w:spacing w:after="0" w:line="240" w:lineRule="auto"/>
        <w:jc w:val="both"/>
        <w:rPr>
          <w:rFonts w:ascii="Times New Roman" w:eastAsia="Times New Roman" w:hAnsi="Times New Roman" w:cs="Times New Roman"/>
          <w:bCs/>
        </w:rPr>
      </w:pPr>
    </w:p>
    <w:p w14:paraId="10CAC9A5" w14:textId="77777777" w:rsidR="00492F0D" w:rsidRDefault="00492F0D" w:rsidP="00B63C6F">
      <w:pPr>
        <w:pStyle w:val="Odlomakpopisa"/>
        <w:keepNext/>
        <w:widowControl w:val="0"/>
        <w:numPr>
          <w:ilvl w:val="1"/>
          <w:numId w:val="46"/>
        </w:numPr>
        <w:snapToGrid w:val="0"/>
        <w:spacing w:after="0" w:line="240" w:lineRule="auto"/>
        <w:contextualSpacing w:val="0"/>
        <w:jc w:val="both"/>
        <w:rPr>
          <w:rFonts w:ascii="Times New Roman" w:eastAsia="Times New Roman" w:hAnsi="Times New Roman" w:cs="Times New Roman"/>
          <w:b/>
          <w:bCs/>
          <w:iCs/>
        </w:rPr>
      </w:pPr>
      <w:bookmarkStart w:id="44" w:name="_Toc85014267"/>
      <w:bookmarkStart w:id="45" w:name="_Toc85014332"/>
      <w:bookmarkStart w:id="46" w:name="_Toc93413354"/>
      <w:bookmarkEnd w:id="44"/>
      <w:bookmarkEnd w:id="45"/>
      <w:r>
        <w:rPr>
          <w:rFonts w:ascii="Times New Roman" w:hAnsi="Times New Roman"/>
          <w:b/>
          <w:bCs/>
          <w:iCs/>
        </w:rPr>
        <w:t>Uvjeti gradnje prometne mreže</w:t>
      </w:r>
      <w:bookmarkEnd w:id="46"/>
    </w:p>
    <w:p w14:paraId="3D1CC536" w14:textId="77777777" w:rsidR="009042F6" w:rsidRDefault="009042F6" w:rsidP="00B63C6F">
      <w:pPr>
        <w:keepNext/>
        <w:spacing w:after="0" w:line="240" w:lineRule="auto"/>
        <w:jc w:val="center"/>
        <w:rPr>
          <w:rFonts w:ascii="Times New Roman" w:eastAsia="Times New Roman" w:hAnsi="Times New Roman" w:cs="Times New Roman"/>
          <w:bCs/>
          <w:iCs/>
        </w:rPr>
      </w:pPr>
    </w:p>
    <w:p w14:paraId="4EA677D0" w14:textId="77777777" w:rsidR="00492F0D" w:rsidRDefault="00492F0D" w:rsidP="00B63C6F">
      <w:pPr>
        <w:keepNext/>
        <w:spacing w:after="0" w:line="240" w:lineRule="auto"/>
        <w:jc w:val="center"/>
        <w:rPr>
          <w:rFonts w:ascii="Times New Roman" w:eastAsia="Times New Roman" w:hAnsi="Times New Roman" w:cs="Times New Roman"/>
          <w:bCs/>
          <w:iCs/>
        </w:rPr>
      </w:pPr>
      <w:r>
        <w:rPr>
          <w:rFonts w:ascii="Times New Roman" w:eastAsia="Times New Roman" w:hAnsi="Times New Roman" w:cs="Times New Roman"/>
          <w:bCs/>
          <w:iCs/>
        </w:rPr>
        <w:t xml:space="preserve">Članak </w:t>
      </w:r>
      <w:r>
        <w:rPr>
          <w:rFonts w:ascii="Times New Roman" w:eastAsia="Times New Roman" w:hAnsi="Times New Roman" w:cs="Times New Roman"/>
          <w:bCs/>
          <w:iCs/>
        </w:rPr>
        <w:fldChar w:fldCharType="begin"/>
      </w:r>
      <w:r>
        <w:rPr>
          <w:rFonts w:ascii="Times New Roman" w:eastAsia="Times New Roman" w:hAnsi="Times New Roman" w:cs="Times New Roman"/>
          <w:bCs/>
          <w:iCs/>
        </w:rPr>
        <w:instrText xml:space="preserve"> AUTONUM </w:instrText>
      </w:r>
      <w:r>
        <w:rPr>
          <w:rFonts w:ascii="Times New Roman" w:eastAsia="Times New Roman" w:hAnsi="Times New Roman" w:cs="Times New Roman"/>
          <w:bCs/>
        </w:rPr>
        <w:fldChar w:fldCharType="end"/>
      </w:r>
    </w:p>
    <w:p w14:paraId="634F3B3B" w14:textId="77777777" w:rsidR="00492F0D" w:rsidRDefault="00492F0D" w:rsidP="00B63C6F">
      <w:pPr>
        <w:numPr>
          <w:ilvl w:val="0"/>
          <w:numId w:val="72"/>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Na kartografskom prikazu 2a. PROMETNA, ULIČNA I KOMUNALNA INFRASTRUKTURNA MREŽA, Prometni sustav, prikazano je rješenje prometnog sustava.</w:t>
      </w:r>
    </w:p>
    <w:p w14:paraId="71A02A03" w14:textId="77777777" w:rsidR="00492F0D" w:rsidRDefault="00492F0D" w:rsidP="00B63C6F">
      <w:pPr>
        <w:numPr>
          <w:ilvl w:val="0"/>
          <w:numId w:val="72"/>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Prometnu mrežu treba graditi, opremati i održavati u skladu s važećim propisima određenim prometno-tehničkim i sigurnosnim standardima i posebnim uvjetima nadležnog subjekta koji upravlja cestovnim prometnicama.</w:t>
      </w:r>
    </w:p>
    <w:p w14:paraId="28789E4A" w14:textId="77777777" w:rsidR="00492F0D" w:rsidRDefault="00492F0D" w:rsidP="00B63C6F">
      <w:pPr>
        <w:numPr>
          <w:ilvl w:val="0"/>
          <w:numId w:val="72"/>
        </w:numPr>
        <w:spacing w:after="0" w:line="240" w:lineRule="auto"/>
        <w:jc w:val="both"/>
        <w:rPr>
          <w:rFonts w:ascii="Times New Roman" w:eastAsia="Times New Roman" w:hAnsi="Times New Roman" w:cs="Times New Roman"/>
          <w:bCs/>
          <w:lang w:val="en-US"/>
        </w:rPr>
      </w:pPr>
      <w:r>
        <w:rPr>
          <w:rFonts w:ascii="Times New Roman" w:eastAsia="Times New Roman" w:hAnsi="Times New Roman" w:cs="Times New Roman"/>
          <w:bCs/>
        </w:rPr>
        <w:t xml:space="preserve">Grafičkim dijelom Plana određene su građevne čestice za planiranje i gradnju javnih prometnih površina. Unutar granica građevnih čestica određen je raspored elemenata poprečnog presjeka ceste - širine prometnih traka, pješačkih, biciklističkih i zelenih površina za smještaj prometnice, prometne opreme i ostale infrastrukture. </w:t>
      </w:r>
    </w:p>
    <w:p w14:paraId="365D579F" w14:textId="77777777" w:rsidR="00492F0D" w:rsidRDefault="00492F0D" w:rsidP="00B63C6F">
      <w:pPr>
        <w:numPr>
          <w:ilvl w:val="0"/>
          <w:numId w:val="72"/>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Gradnja ulica koje čine sastavni dio prometne mreže utvrđene ovim Planom moguća je fazno po dužini. Kod fazne gradnje ulice po dužini može se izgraditi samo dio ukupne dužine ulice pri čemu može privremeno nastati slijepa ulica. Dužina takve slijepe ulice nije ograničena, ali slijepi kraj takve ulice mora imati okretište za vatrogasna i komunalna vozila.</w:t>
      </w:r>
    </w:p>
    <w:p w14:paraId="35F74754" w14:textId="77777777" w:rsidR="00492F0D" w:rsidRDefault="00492F0D" w:rsidP="00B63C6F">
      <w:pPr>
        <w:numPr>
          <w:ilvl w:val="0"/>
          <w:numId w:val="72"/>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Sve prometnice i površine unutar obuhvata Plana za koje je to potrebno trebaju biti građene tako da se mogu koristiti kao vatrogasni pristupi i omogućiti nesmetano kretanje svih interventnih vozila. Isto tako, trebaju biti izvedene bez arhitektonskih barijera tako da na njima nema zapreka za kretanje niti jedne kategorije stanovništva.</w:t>
      </w:r>
    </w:p>
    <w:p w14:paraId="6A782FD0" w14:textId="77777777" w:rsidR="00492F0D" w:rsidRDefault="00492F0D" w:rsidP="00B63C6F">
      <w:pPr>
        <w:spacing w:after="0" w:line="240" w:lineRule="auto"/>
        <w:ind w:left="720"/>
        <w:jc w:val="both"/>
        <w:rPr>
          <w:rFonts w:ascii="Times New Roman" w:eastAsia="Times New Roman" w:hAnsi="Times New Roman" w:cs="Times New Roman"/>
          <w:bCs/>
        </w:rPr>
      </w:pPr>
    </w:p>
    <w:p w14:paraId="13C66BC2" w14:textId="7DEA600F" w:rsidR="009042F6" w:rsidRPr="009042F6" w:rsidRDefault="00492F0D" w:rsidP="009042F6">
      <w:pPr>
        <w:pStyle w:val="Odlomakpopisa"/>
        <w:keepNext/>
        <w:widowControl w:val="0"/>
        <w:numPr>
          <w:ilvl w:val="2"/>
          <w:numId w:val="46"/>
        </w:numPr>
        <w:tabs>
          <w:tab w:val="left" w:pos="1134"/>
        </w:tabs>
        <w:snapToGrid w:val="0"/>
        <w:spacing w:after="0" w:line="240" w:lineRule="auto"/>
        <w:ind w:left="851"/>
        <w:contextualSpacing w:val="0"/>
        <w:jc w:val="both"/>
        <w:rPr>
          <w:rFonts w:ascii="Times New Roman" w:eastAsia="Times New Roman" w:hAnsi="Times New Roman" w:cs="Times New Roman"/>
          <w:b/>
          <w:bCs/>
          <w:iCs/>
        </w:rPr>
      </w:pPr>
      <w:bookmarkStart w:id="47" w:name="_Toc93413355"/>
      <w:r>
        <w:rPr>
          <w:rFonts w:ascii="Times New Roman" w:hAnsi="Times New Roman"/>
          <w:b/>
          <w:bCs/>
          <w:iCs/>
        </w:rPr>
        <w:t>Cestovni promet</w:t>
      </w:r>
      <w:bookmarkEnd w:id="47"/>
    </w:p>
    <w:p w14:paraId="48742849" w14:textId="77777777" w:rsidR="00EF49BE" w:rsidRDefault="00EF49BE" w:rsidP="00B63C6F">
      <w:pPr>
        <w:keepNext/>
        <w:spacing w:after="0" w:line="240" w:lineRule="auto"/>
        <w:jc w:val="center"/>
        <w:rPr>
          <w:rFonts w:ascii="Times New Roman" w:eastAsia="Times New Roman" w:hAnsi="Times New Roman" w:cs="Times New Roman"/>
          <w:bCs/>
          <w:iCs/>
        </w:rPr>
      </w:pPr>
    </w:p>
    <w:p w14:paraId="6B96A329" w14:textId="77777777" w:rsidR="00492F0D" w:rsidRDefault="00492F0D" w:rsidP="00B63C6F">
      <w:pPr>
        <w:keepNext/>
        <w:spacing w:after="0" w:line="240" w:lineRule="auto"/>
        <w:jc w:val="center"/>
        <w:rPr>
          <w:rFonts w:ascii="Times New Roman" w:eastAsia="Times New Roman" w:hAnsi="Times New Roman" w:cs="Times New Roman"/>
          <w:bCs/>
          <w:iCs/>
        </w:rPr>
      </w:pPr>
      <w:r>
        <w:rPr>
          <w:rFonts w:ascii="Times New Roman" w:eastAsia="Times New Roman" w:hAnsi="Times New Roman" w:cs="Times New Roman"/>
          <w:bCs/>
          <w:iCs/>
        </w:rPr>
        <w:t xml:space="preserve">Članak </w:t>
      </w:r>
      <w:r>
        <w:rPr>
          <w:rFonts w:ascii="Times New Roman" w:eastAsia="Times New Roman" w:hAnsi="Times New Roman" w:cs="Times New Roman"/>
          <w:bCs/>
          <w:iCs/>
        </w:rPr>
        <w:fldChar w:fldCharType="begin"/>
      </w:r>
      <w:r>
        <w:rPr>
          <w:rFonts w:ascii="Times New Roman" w:eastAsia="Times New Roman" w:hAnsi="Times New Roman" w:cs="Times New Roman"/>
          <w:bCs/>
          <w:iCs/>
        </w:rPr>
        <w:instrText xml:space="preserve"> AUTONUM </w:instrText>
      </w:r>
      <w:r>
        <w:rPr>
          <w:rFonts w:ascii="Times New Roman" w:eastAsia="Times New Roman" w:hAnsi="Times New Roman" w:cs="Times New Roman"/>
          <w:bCs/>
        </w:rPr>
        <w:fldChar w:fldCharType="end"/>
      </w:r>
    </w:p>
    <w:p w14:paraId="0CFE3D28" w14:textId="77777777" w:rsidR="00492F0D" w:rsidRDefault="00492F0D" w:rsidP="00B63C6F">
      <w:pPr>
        <w:numPr>
          <w:ilvl w:val="0"/>
          <w:numId w:val="73"/>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 Sustav cestovnog i pješačkog prometa na području obuhvata Plana sačinjavaju:</w:t>
      </w:r>
    </w:p>
    <w:p w14:paraId="107CD252" w14:textId="77777777" w:rsidR="00492F0D" w:rsidRDefault="00492F0D" w:rsidP="00B63C6F">
      <w:pPr>
        <w:numPr>
          <w:ilvl w:val="1"/>
          <w:numId w:val="43"/>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sabirne ulice (SU)</w:t>
      </w:r>
    </w:p>
    <w:p w14:paraId="1F9D3C67" w14:textId="77777777" w:rsidR="00492F0D" w:rsidRDefault="00492F0D" w:rsidP="00B63C6F">
      <w:pPr>
        <w:numPr>
          <w:ilvl w:val="1"/>
          <w:numId w:val="43"/>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ostale ulice (OU)</w:t>
      </w:r>
    </w:p>
    <w:p w14:paraId="6E230020" w14:textId="77777777" w:rsidR="00492F0D" w:rsidRDefault="00492F0D" w:rsidP="00B63C6F">
      <w:pPr>
        <w:numPr>
          <w:ilvl w:val="1"/>
          <w:numId w:val="43"/>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pješačke ulice (PU).</w:t>
      </w:r>
    </w:p>
    <w:p w14:paraId="4FC8BB1E" w14:textId="77777777" w:rsidR="00492F0D" w:rsidRDefault="00492F0D" w:rsidP="00B63C6F">
      <w:pPr>
        <w:numPr>
          <w:ilvl w:val="0"/>
          <w:numId w:val="73"/>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lastRenderedPageBreak/>
        <w:t xml:space="preserve">Istočnu granicu obuhvata Plana čini granica koridora javne prometne površine koja je u grafičkom dijelu Plana označena kao glavna mjesna ulica GMU 1, a koja u naravi predstavlja državnu cestu D545. </w:t>
      </w:r>
    </w:p>
    <w:p w14:paraId="62BF5286" w14:textId="77777777" w:rsidR="00492F0D" w:rsidRDefault="00492F0D" w:rsidP="00B63C6F">
      <w:pPr>
        <w:numPr>
          <w:ilvl w:val="0"/>
          <w:numId w:val="73"/>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U grafičkom dijelu Plana osiguran je prostor za proširenje koridora državne ceste za potrebe gradnje autobusnog stajališta, u zoni površine trga predviđenog unutar zone planske oznake K1</w:t>
      </w:r>
      <w:r>
        <w:rPr>
          <w:rFonts w:ascii="Times New Roman" w:eastAsia="Times New Roman" w:hAnsi="Times New Roman" w:cs="Times New Roman"/>
          <w:bCs/>
          <w:vertAlign w:val="subscript"/>
        </w:rPr>
        <w:t>1</w:t>
      </w:r>
      <w:r>
        <w:rPr>
          <w:rFonts w:ascii="Times New Roman" w:eastAsia="Times New Roman" w:hAnsi="Times New Roman" w:cs="Times New Roman"/>
          <w:bCs/>
        </w:rPr>
        <w:t xml:space="preserve">. Također, osiguran je prostor za proširenje koridora državne ceste za potrebe gradnje novog ulaza u zonu obuhvata Plana, odnosno raskrižja s kružnim tokom na mjestu postojećeg T-raskrižja Ulice </w:t>
      </w:r>
      <w:proofErr w:type="spellStart"/>
      <w:r>
        <w:rPr>
          <w:rFonts w:ascii="Times New Roman" w:eastAsia="Times New Roman" w:hAnsi="Times New Roman" w:cs="Times New Roman"/>
          <w:bCs/>
        </w:rPr>
        <w:t>Luščić</w:t>
      </w:r>
      <w:proofErr w:type="spellEnd"/>
      <w:r>
        <w:rPr>
          <w:rFonts w:ascii="Times New Roman" w:eastAsia="Times New Roman" w:hAnsi="Times New Roman" w:cs="Times New Roman"/>
          <w:bCs/>
        </w:rPr>
        <w:t xml:space="preserve"> i Ulice M. Držića.</w:t>
      </w:r>
    </w:p>
    <w:p w14:paraId="60CDDCB5" w14:textId="77777777" w:rsidR="00492F0D" w:rsidRDefault="00492F0D" w:rsidP="00B63C6F">
      <w:pPr>
        <w:numPr>
          <w:ilvl w:val="0"/>
          <w:numId w:val="73"/>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U koridorima prometnica iz stavka 1. ovog članka osigurava se prostor za smještaj i vođenje građevina i instalacija komunalne infrastrukture (elektronička komunikacijska infrastruktura, elektroopskrba, vodoopskrba i odvodnja, </w:t>
      </w:r>
      <w:proofErr w:type="spellStart"/>
      <w:r>
        <w:rPr>
          <w:rFonts w:ascii="Times New Roman" w:eastAsia="Times New Roman" w:hAnsi="Times New Roman" w:cs="Times New Roman"/>
          <w:bCs/>
        </w:rPr>
        <w:t>vrelovodna</w:t>
      </w:r>
      <w:proofErr w:type="spellEnd"/>
      <w:r>
        <w:rPr>
          <w:rFonts w:ascii="Times New Roman" w:eastAsia="Times New Roman" w:hAnsi="Times New Roman" w:cs="Times New Roman"/>
          <w:bCs/>
        </w:rPr>
        <w:t xml:space="preserve"> mreža).</w:t>
      </w:r>
    </w:p>
    <w:p w14:paraId="5498F986" w14:textId="77777777" w:rsidR="00492F0D" w:rsidRDefault="00492F0D" w:rsidP="00B63C6F">
      <w:pPr>
        <w:numPr>
          <w:ilvl w:val="0"/>
          <w:numId w:val="73"/>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Osim javnih putova i staza određenih ovim Planom i označenih na kartografskim prikazima, unutar planskog područja mogu se planirati i drugi putovi i staze u funkciji korištenja i održavanja (pješački, biciklistički, interventni, protupožarni i sl.), a planiraju se prema projektu pojedinog zahvata u prostoru.</w:t>
      </w:r>
    </w:p>
    <w:p w14:paraId="0BA9677E" w14:textId="77777777" w:rsidR="00492F0D" w:rsidRDefault="00492F0D" w:rsidP="00B63C6F">
      <w:pPr>
        <w:spacing w:after="0" w:line="240" w:lineRule="auto"/>
        <w:jc w:val="both"/>
        <w:rPr>
          <w:rFonts w:ascii="Times New Roman" w:eastAsia="Times New Roman" w:hAnsi="Times New Roman" w:cs="Times New Roman"/>
          <w:b/>
          <w:bCs/>
        </w:rPr>
      </w:pPr>
    </w:p>
    <w:p w14:paraId="3E209B5D" w14:textId="4224B93F" w:rsidR="009042F6" w:rsidRPr="009042F6" w:rsidRDefault="009042F6" w:rsidP="009042F6">
      <w:pPr>
        <w:keepNext/>
        <w:spacing w:after="0" w:line="240" w:lineRule="auto"/>
        <w:jc w:val="both"/>
        <w:rPr>
          <w:rFonts w:ascii="Times New Roman" w:eastAsia="Times New Roman" w:hAnsi="Times New Roman" w:cs="Times New Roman"/>
          <w:b/>
          <w:bCs/>
        </w:rPr>
      </w:pPr>
      <w:r>
        <w:rPr>
          <w:rFonts w:ascii="Times New Roman" w:eastAsia="Times New Roman" w:hAnsi="Times New Roman" w:cs="Times New Roman"/>
          <w:b/>
          <w:bCs/>
        </w:rPr>
        <w:t>Sabirna ulica (SU)</w:t>
      </w:r>
    </w:p>
    <w:p w14:paraId="14743078" w14:textId="77777777" w:rsidR="00EF49BE" w:rsidRDefault="00EF49BE" w:rsidP="00B63C6F">
      <w:pPr>
        <w:keepNext/>
        <w:spacing w:after="0" w:line="240" w:lineRule="auto"/>
        <w:jc w:val="center"/>
        <w:rPr>
          <w:rFonts w:ascii="Times New Roman" w:eastAsia="Times New Roman" w:hAnsi="Times New Roman" w:cs="Times New Roman"/>
          <w:bCs/>
          <w:iCs/>
        </w:rPr>
      </w:pPr>
    </w:p>
    <w:p w14:paraId="3A1BCD81" w14:textId="77777777" w:rsidR="00492F0D" w:rsidRDefault="00492F0D" w:rsidP="00B63C6F">
      <w:pPr>
        <w:keepNext/>
        <w:spacing w:after="0" w:line="240" w:lineRule="auto"/>
        <w:jc w:val="center"/>
        <w:rPr>
          <w:rFonts w:ascii="Times New Roman" w:eastAsia="Times New Roman" w:hAnsi="Times New Roman" w:cs="Times New Roman"/>
          <w:bCs/>
          <w:iCs/>
        </w:rPr>
      </w:pPr>
      <w:r>
        <w:rPr>
          <w:rFonts w:ascii="Times New Roman" w:eastAsia="Times New Roman" w:hAnsi="Times New Roman" w:cs="Times New Roman"/>
          <w:bCs/>
          <w:iCs/>
        </w:rPr>
        <w:t xml:space="preserve">Članak </w:t>
      </w:r>
      <w:r>
        <w:rPr>
          <w:rFonts w:ascii="Times New Roman" w:eastAsia="Times New Roman" w:hAnsi="Times New Roman" w:cs="Times New Roman"/>
          <w:bCs/>
          <w:iCs/>
        </w:rPr>
        <w:fldChar w:fldCharType="begin"/>
      </w:r>
      <w:r>
        <w:rPr>
          <w:rFonts w:ascii="Times New Roman" w:eastAsia="Times New Roman" w:hAnsi="Times New Roman" w:cs="Times New Roman"/>
          <w:bCs/>
          <w:iCs/>
        </w:rPr>
        <w:instrText xml:space="preserve"> AUTONUM </w:instrText>
      </w:r>
      <w:r>
        <w:rPr>
          <w:rFonts w:ascii="Times New Roman" w:eastAsia="Times New Roman" w:hAnsi="Times New Roman" w:cs="Times New Roman"/>
          <w:bCs/>
        </w:rPr>
        <w:fldChar w:fldCharType="end"/>
      </w:r>
    </w:p>
    <w:p w14:paraId="57A7B018" w14:textId="77777777" w:rsidR="00492F0D" w:rsidRDefault="00492F0D" w:rsidP="00B63C6F">
      <w:pPr>
        <w:numPr>
          <w:ilvl w:val="0"/>
          <w:numId w:val="74"/>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U cilju sprječavanja izgradnje prometnica kao potencijalnih toplinskih otoka, koridori sabirnih ulica SU 1 i SU 2 predviđeni su za dvosmjerno odvijanje kolnog prometa s </w:t>
      </w:r>
      <w:proofErr w:type="spellStart"/>
      <w:r>
        <w:rPr>
          <w:rFonts w:ascii="Times New Roman" w:eastAsia="Times New Roman" w:hAnsi="Times New Roman" w:cs="Times New Roman"/>
          <w:bCs/>
        </w:rPr>
        <w:t>razdajanjem</w:t>
      </w:r>
      <w:proofErr w:type="spellEnd"/>
      <w:r>
        <w:rPr>
          <w:rFonts w:ascii="Times New Roman" w:eastAsia="Times New Roman" w:hAnsi="Times New Roman" w:cs="Times New Roman"/>
          <w:bCs/>
        </w:rPr>
        <w:t xml:space="preserve"> prometnih traka izvedbom zelenog razdjelnog pojasa. Iznimku od navedenog predstavlja segment sabirne ulice SU 1 u zoni priključka na glavnu mjesnu ulicu GMU 2 - "zapadna obilaznica" Grada Karlovca.</w:t>
      </w:r>
    </w:p>
    <w:p w14:paraId="571B6794" w14:textId="77777777" w:rsidR="00492F0D" w:rsidRDefault="00492F0D" w:rsidP="00B63C6F">
      <w:pPr>
        <w:numPr>
          <w:ilvl w:val="0"/>
          <w:numId w:val="74"/>
        </w:numPr>
        <w:spacing w:after="0" w:line="240" w:lineRule="auto"/>
        <w:jc w:val="both"/>
        <w:rPr>
          <w:rFonts w:ascii="Times New Roman" w:eastAsia="Times New Roman" w:hAnsi="Times New Roman" w:cs="Times New Roman"/>
          <w:bCs/>
          <w:iCs/>
          <w:lang w:val="en-US"/>
        </w:rPr>
      </w:pPr>
      <w:r>
        <w:rPr>
          <w:rFonts w:ascii="Times New Roman" w:eastAsia="Times New Roman" w:hAnsi="Times New Roman" w:cs="Times New Roman"/>
          <w:bCs/>
        </w:rPr>
        <w:t xml:space="preserve">Za sabirnu ulicu SU 1 i SU 2 grafičkim dijelom Plana određeni su sljedeći elementi poprečnog profila:  </w:t>
      </w:r>
    </w:p>
    <w:p w14:paraId="516170F5" w14:textId="77777777" w:rsidR="00492F0D" w:rsidRDefault="00492F0D" w:rsidP="00B63C6F">
      <w:pPr>
        <w:numPr>
          <w:ilvl w:val="0"/>
          <w:numId w:val="75"/>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 prometna traka širine 3,5 m za glavni(provozni) smjer i prometna traka širine 3,0 m za lijeva i desna skretanja u zoni raskrižja, </w:t>
      </w:r>
    </w:p>
    <w:p w14:paraId="223738D4" w14:textId="77777777" w:rsidR="00492F0D" w:rsidRDefault="00492F0D" w:rsidP="00B63C6F">
      <w:pPr>
        <w:numPr>
          <w:ilvl w:val="0"/>
          <w:numId w:val="75"/>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staze širine 1,75 i 2,5 m za kretanje pješaka, </w:t>
      </w:r>
    </w:p>
    <w:p w14:paraId="3B8BDDFB" w14:textId="77777777" w:rsidR="00492F0D" w:rsidRDefault="00492F0D" w:rsidP="00B63C6F">
      <w:pPr>
        <w:numPr>
          <w:ilvl w:val="0"/>
          <w:numId w:val="75"/>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staze za odvijanje jednosmjernog biciklističkog prometa širine 1,25 i 1,5 m,</w:t>
      </w:r>
    </w:p>
    <w:p w14:paraId="7FCFAC2A" w14:textId="77777777" w:rsidR="00492F0D" w:rsidRDefault="00492F0D" w:rsidP="00B63C6F">
      <w:pPr>
        <w:numPr>
          <w:ilvl w:val="0"/>
          <w:numId w:val="75"/>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zelene površine širine 1,0 m smještene uz rub kolnika za postavljenje prometne opreme i javne rasvjete,</w:t>
      </w:r>
    </w:p>
    <w:p w14:paraId="5D0CBA1F" w14:textId="77777777" w:rsidR="00492F0D" w:rsidRDefault="00492F0D" w:rsidP="00B63C6F">
      <w:pPr>
        <w:numPr>
          <w:ilvl w:val="0"/>
          <w:numId w:val="75"/>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zelene površine smještene uz rub koridora prometnica širine 2,0 m za sadnju drvoreda i niskog zelenila</w:t>
      </w:r>
    </w:p>
    <w:p w14:paraId="4C4D22A2" w14:textId="77777777" w:rsidR="00492F0D" w:rsidRDefault="00492F0D" w:rsidP="00B63C6F">
      <w:pPr>
        <w:numPr>
          <w:ilvl w:val="0"/>
          <w:numId w:val="75"/>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središnji razdjelni pojas širine 3,0 do 6,0 m za sadnju drvoreda i niskog zelenila.</w:t>
      </w:r>
    </w:p>
    <w:p w14:paraId="463685DB" w14:textId="77777777" w:rsidR="00492F0D" w:rsidRDefault="00492F0D" w:rsidP="00B63C6F">
      <w:pPr>
        <w:numPr>
          <w:ilvl w:val="0"/>
          <w:numId w:val="74"/>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Unutar zelenih površina predviđenih za sadnju drvoreda, potrebno je saditi one vrste stabala koje su otporne na utjecaj agresivnog okruženja prometnica i koje su otporne na djelovanje ispušnih plinova, prašine, prljavštine i soli tijekom zimskih mjeseci, a radi zaštite stabala potrebno je posaditi i sloj srednje visokog grmlja u podnožju drvoreda.</w:t>
      </w:r>
    </w:p>
    <w:p w14:paraId="34B9F6B4" w14:textId="77777777" w:rsidR="00492F0D" w:rsidRDefault="00492F0D" w:rsidP="00B63C6F">
      <w:pPr>
        <w:numPr>
          <w:ilvl w:val="0"/>
          <w:numId w:val="74"/>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Predlaže se sadnja stabala u skupinama, različitih autohtonih vrsta kako bi se osigurala zaštita za uspješan rast i razvoj mladica. Raspored i broj stabala unutar zelenih površina prikazanih na kartografskom prikazu 2a. PROMETNA, ULIČNA I KOMUNALNA INFRASTRUKTURNA MREŽA, Prometni sustav, određen je shematski. Detaljan broj i raspored stabala utvrđuje se krajobraznim elaboratom koji je sastavni dio projektne dokumentacije za ishođenje akata za provedbu prostornog plana i dozvola kojima se odobrava građenje. Prilikom izrade projektne dokumentacije potrebno je voditi računa o </w:t>
      </w:r>
      <w:proofErr w:type="spellStart"/>
      <w:r>
        <w:rPr>
          <w:rFonts w:ascii="Times New Roman" w:eastAsia="Times New Roman" w:hAnsi="Times New Roman" w:cs="Times New Roman"/>
          <w:bCs/>
        </w:rPr>
        <w:t>osigranju</w:t>
      </w:r>
      <w:proofErr w:type="spellEnd"/>
      <w:r>
        <w:rPr>
          <w:rFonts w:ascii="Times New Roman" w:eastAsia="Times New Roman" w:hAnsi="Times New Roman" w:cs="Times New Roman"/>
          <w:bCs/>
        </w:rPr>
        <w:t xml:space="preserve"> trokuta preglednosti u zoni raskrižja ulica.</w:t>
      </w:r>
    </w:p>
    <w:p w14:paraId="5D3A308E" w14:textId="77777777" w:rsidR="00492F0D" w:rsidRDefault="00492F0D" w:rsidP="00B63C6F">
      <w:pPr>
        <w:numPr>
          <w:ilvl w:val="0"/>
          <w:numId w:val="74"/>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Prijedlog biljnih vrsta za drvorede:</w:t>
      </w:r>
    </w:p>
    <w:p w14:paraId="1C659746" w14:textId="77777777" w:rsidR="00492F0D" w:rsidRDefault="00492F0D" w:rsidP="00B63C6F">
      <w:pPr>
        <w:numPr>
          <w:ilvl w:val="0"/>
          <w:numId w:val="76"/>
        </w:numPr>
        <w:spacing w:after="0" w:line="240" w:lineRule="auto"/>
        <w:jc w:val="both"/>
        <w:rPr>
          <w:rFonts w:ascii="Times New Roman" w:eastAsia="Times New Roman" w:hAnsi="Times New Roman" w:cs="Times New Roman"/>
          <w:bCs/>
          <w:i/>
        </w:rPr>
      </w:pPr>
      <w:r>
        <w:rPr>
          <w:rFonts w:ascii="Times New Roman" w:eastAsia="Times New Roman" w:hAnsi="Times New Roman" w:cs="Times New Roman"/>
          <w:bCs/>
          <w:i/>
        </w:rPr>
        <w:t xml:space="preserve">Betula </w:t>
      </w:r>
      <w:proofErr w:type="spellStart"/>
      <w:r>
        <w:rPr>
          <w:rFonts w:ascii="Times New Roman" w:eastAsia="Times New Roman" w:hAnsi="Times New Roman" w:cs="Times New Roman"/>
          <w:bCs/>
          <w:i/>
        </w:rPr>
        <w:t>pendula</w:t>
      </w:r>
      <w:proofErr w:type="spellEnd"/>
      <w:r>
        <w:rPr>
          <w:rFonts w:ascii="Times New Roman" w:eastAsia="Times New Roman" w:hAnsi="Times New Roman" w:cs="Times New Roman"/>
          <w:bCs/>
          <w:i/>
        </w:rPr>
        <w:t xml:space="preserve">, </w:t>
      </w:r>
      <w:proofErr w:type="spellStart"/>
      <w:r>
        <w:rPr>
          <w:rFonts w:ascii="Times New Roman" w:eastAsia="Times New Roman" w:hAnsi="Times New Roman" w:cs="Times New Roman"/>
          <w:bCs/>
          <w:i/>
        </w:rPr>
        <w:t>Prunus</w:t>
      </w:r>
      <w:proofErr w:type="spellEnd"/>
      <w:r>
        <w:rPr>
          <w:rFonts w:ascii="Times New Roman" w:eastAsia="Times New Roman" w:hAnsi="Times New Roman" w:cs="Times New Roman"/>
          <w:bCs/>
          <w:i/>
        </w:rPr>
        <w:t xml:space="preserve"> </w:t>
      </w:r>
      <w:proofErr w:type="spellStart"/>
      <w:r>
        <w:rPr>
          <w:rFonts w:ascii="Times New Roman" w:eastAsia="Times New Roman" w:hAnsi="Times New Roman" w:cs="Times New Roman"/>
          <w:bCs/>
          <w:i/>
        </w:rPr>
        <w:t>cerasifera</w:t>
      </w:r>
      <w:proofErr w:type="spellEnd"/>
      <w:r>
        <w:rPr>
          <w:rFonts w:ascii="Times New Roman" w:eastAsia="Times New Roman" w:hAnsi="Times New Roman" w:cs="Times New Roman"/>
          <w:bCs/>
          <w:i/>
        </w:rPr>
        <w:t xml:space="preserve"> </w:t>
      </w:r>
      <w:r>
        <w:rPr>
          <w:rFonts w:ascii="Times New Roman" w:eastAsia="Times New Roman" w:hAnsi="Times New Roman" w:cs="Times New Roman"/>
          <w:bCs/>
        </w:rPr>
        <w:t>'</w:t>
      </w:r>
      <w:proofErr w:type="spellStart"/>
      <w:r>
        <w:rPr>
          <w:rFonts w:ascii="Times New Roman" w:eastAsia="Times New Roman" w:hAnsi="Times New Roman" w:cs="Times New Roman"/>
          <w:bCs/>
        </w:rPr>
        <w:t>Nigra</w:t>
      </w:r>
      <w:proofErr w:type="spellEnd"/>
      <w:r>
        <w:rPr>
          <w:rFonts w:ascii="Times New Roman" w:eastAsia="Times New Roman" w:hAnsi="Times New Roman" w:cs="Times New Roman"/>
          <w:bCs/>
        </w:rPr>
        <w:t>'</w:t>
      </w:r>
      <w:r>
        <w:rPr>
          <w:rFonts w:ascii="Times New Roman" w:eastAsia="Times New Roman" w:hAnsi="Times New Roman" w:cs="Times New Roman"/>
          <w:bCs/>
          <w:i/>
        </w:rPr>
        <w:t xml:space="preserve">, </w:t>
      </w:r>
      <w:proofErr w:type="spellStart"/>
      <w:r>
        <w:rPr>
          <w:rFonts w:ascii="Times New Roman" w:eastAsia="Times New Roman" w:hAnsi="Times New Roman" w:cs="Times New Roman"/>
          <w:bCs/>
          <w:i/>
        </w:rPr>
        <w:t>Quercus</w:t>
      </w:r>
      <w:proofErr w:type="spellEnd"/>
      <w:r>
        <w:rPr>
          <w:rFonts w:ascii="Times New Roman" w:eastAsia="Times New Roman" w:hAnsi="Times New Roman" w:cs="Times New Roman"/>
          <w:bCs/>
          <w:i/>
        </w:rPr>
        <w:t xml:space="preserve"> </w:t>
      </w:r>
      <w:proofErr w:type="spellStart"/>
      <w:r>
        <w:rPr>
          <w:rFonts w:ascii="Times New Roman" w:eastAsia="Times New Roman" w:hAnsi="Times New Roman" w:cs="Times New Roman"/>
          <w:bCs/>
          <w:i/>
        </w:rPr>
        <w:t>robur</w:t>
      </w:r>
      <w:proofErr w:type="spellEnd"/>
      <w:r>
        <w:rPr>
          <w:rFonts w:ascii="Times New Roman" w:eastAsia="Times New Roman" w:hAnsi="Times New Roman" w:cs="Times New Roman"/>
          <w:bCs/>
          <w:i/>
        </w:rPr>
        <w:t xml:space="preserve"> </w:t>
      </w:r>
      <w:r>
        <w:rPr>
          <w:rFonts w:ascii="Times New Roman" w:eastAsia="Times New Roman" w:hAnsi="Times New Roman" w:cs="Times New Roman"/>
          <w:bCs/>
        </w:rPr>
        <w:t>'</w:t>
      </w:r>
      <w:proofErr w:type="spellStart"/>
      <w:r>
        <w:rPr>
          <w:rFonts w:ascii="Times New Roman" w:eastAsia="Times New Roman" w:hAnsi="Times New Roman" w:cs="Times New Roman"/>
          <w:bCs/>
        </w:rPr>
        <w:t>Fastigiata</w:t>
      </w:r>
      <w:proofErr w:type="spellEnd"/>
      <w:r>
        <w:rPr>
          <w:rFonts w:ascii="Times New Roman" w:eastAsia="Times New Roman" w:hAnsi="Times New Roman" w:cs="Times New Roman"/>
          <w:bCs/>
        </w:rPr>
        <w:t>'</w:t>
      </w:r>
      <w:r>
        <w:rPr>
          <w:rFonts w:ascii="Times New Roman" w:eastAsia="Times New Roman" w:hAnsi="Times New Roman" w:cs="Times New Roman"/>
          <w:bCs/>
          <w:i/>
        </w:rPr>
        <w:t xml:space="preserve">, </w:t>
      </w:r>
      <w:proofErr w:type="spellStart"/>
      <w:r>
        <w:rPr>
          <w:rFonts w:ascii="Times New Roman" w:eastAsia="Times New Roman" w:hAnsi="Times New Roman" w:cs="Times New Roman"/>
          <w:bCs/>
          <w:i/>
        </w:rPr>
        <w:t>Platanus</w:t>
      </w:r>
      <w:proofErr w:type="spellEnd"/>
      <w:r>
        <w:rPr>
          <w:rFonts w:ascii="Times New Roman" w:eastAsia="Times New Roman" w:hAnsi="Times New Roman" w:cs="Times New Roman"/>
          <w:bCs/>
          <w:i/>
        </w:rPr>
        <w:t xml:space="preserve"> x </w:t>
      </w:r>
      <w:proofErr w:type="spellStart"/>
      <w:r>
        <w:rPr>
          <w:rFonts w:ascii="Times New Roman" w:eastAsia="Times New Roman" w:hAnsi="Times New Roman" w:cs="Times New Roman"/>
          <w:bCs/>
          <w:i/>
        </w:rPr>
        <w:t>Acerifolia</w:t>
      </w:r>
      <w:proofErr w:type="spellEnd"/>
      <w:r>
        <w:rPr>
          <w:rFonts w:ascii="Times New Roman" w:eastAsia="Times New Roman" w:hAnsi="Times New Roman" w:cs="Times New Roman"/>
          <w:bCs/>
          <w:i/>
        </w:rPr>
        <w:t xml:space="preserve">, </w:t>
      </w:r>
      <w:proofErr w:type="spellStart"/>
      <w:r>
        <w:rPr>
          <w:rFonts w:ascii="Times New Roman" w:eastAsia="Times New Roman" w:hAnsi="Times New Roman" w:cs="Times New Roman"/>
          <w:bCs/>
          <w:i/>
        </w:rPr>
        <w:t>Liquidambar</w:t>
      </w:r>
      <w:proofErr w:type="spellEnd"/>
      <w:r>
        <w:rPr>
          <w:rFonts w:ascii="Times New Roman" w:eastAsia="Times New Roman" w:hAnsi="Times New Roman" w:cs="Times New Roman"/>
          <w:bCs/>
          <w:i/>
        </w:rPr>
        <w:t xml:space="preserve"> </w:t>
      </w:r>
      <w:proofErr w:type="spellStart"/>
      <w:r>
        <w:rPr>
          <w:rFonts w:ascii="Times New Roman" w:eastAsia="Times New Roman" w:hAnsi="Times New Roman" w:cs="Times New Roman"/>
          <w:bCs/>
          <w:i/>
        </w:rPr>
        <w:t>styraciflua</w:t>
      </w:r>
      <w:proofErr w:type="spellEnd"/>
      <w:r>
        <w:rPr>
          <w:rFonts w:ascii="Times New Roman" w:eastAsia="Times New Roman" w:hAnsi="Times New Roman" w:cs="Times New Roman"/>
          <w:bCs/>
          <w:i/>
        </w:rPr>
        <w:t xml:space="preserve">, </w:t>
      </w:r>
      <w:proofErr w:type="spellStart"/>
      <w:r>
        <w:rPr>
          <w:rFonts w:ascii="Times New Roman" w:eastAsia="Times New Roman" w:hAnsi="Times New Roman" w:cs="Times New Roman"/>
          <w:bCs/>
          <w:i/>
        </w:rPr>
        <w:t>Acer</w:t>
      </w:r>
      <w:proofErr w:type="spellEnd"/>
      <w:r>
        <w:rPr>
          <w:rFonts w:ascii="Times New Roman" w:eastAsia="Times New Roman" w:hAnsi="Times New Roman" w:cs="Times New Roman"/>
          <w:bCs/>
          <w:i/>
        </w:rPr>
        <w:t xml:space="preserve"> </w:t>
      </w:r>
      <w:proofErr w:type="spellStart"/>
      <w:r>
        <w:rPr>
          <w:rFonts w:ascii="Times New Roman" w:eastAsia="Times New Roman" w:hAnsi="Times New Roman" w:cs="Times New Roman"/>
          <w:bCs/>
          <w:i/>
        </w:rPr>
        <w:t>platanoides</w:t>
      </w:r>
      <w:proofErr w:type="spellEnd"/>
      <w:r>
        <w:rPr>
          <w:rFonts w:ascii="Times New Roman" w:eastAsia="Times New Roman" w:hAnsi="Times New Roman" w:cs="Times New Roman"/>
          <w:bCs/>
          <w:i/>
        </w:rPr>
        <w:t xml:space="preserve">, </w:t>
      </w:r>
      <w:proofErr w:type="spellStart"/>
      <w:r>
        <w:rPr>
          <w:rFonts w:ascii="Times New Roman" w:eastAsia="Times New Roman" w:hAnsi="Times New Roman" w:cs="Times New Roman"/>
          <w:bCs/>
          <w:i/>
        </w:rPr>
        <w:t>Tilia</w:t>
      </w:r>
      <w:proofErr w:type="spellEnd"/>
      <w:r>
        <w:rPr>
          <w:rFonts w:ascii="Times New Roman" w:eastAsia="Times New Roman" w:hAnsi="Times New Roman" w:cs="Times New Roman"/>
          <w:bCs/>
          <w:i/>
        </w:rPr>
        <w:t xml:space="preserve"> </w:t>
      </w:r>
      <w:proofErr w:type="spellStart"/>
      <w:r>
        <w:rPr>
          <w:rFonts w:ascii="Times New Roman" w:eastAsia="Times New Roman" w:hAnsi="Times New Roman" w:cs="Times New Roman"/>
          <w:bCs/>
          <w:i/>
        </w:rPr>
        <w:t>tomentosa</w:t>
      </w:r>
      <w:proofErr w:type="spellEnd"/>
      <w:r>
        <w:rPr>
          <w:rFonts w:ascii="Times New Roman" w:eastAsia="Times New Roman" w:hAnsi="Times New Roman" w:cs="Times New Roman"/>
          <w:bCs/>
          <w:i/>
        </w:rPr>
        <w:t xml:space="preserve">, </w:t>
      </w:r>
      <w:proofErr w:type="spellStart"/>
      <w:r>
        <w:rPr>
          <w:rFonts w:ascii="Times New Roman" w:eastAsia="Times New Roman" w:hAnsi="Times New Roman" w:cs="Times New Roman"/>
          <w:bCs/>
          <w:i/>
        </w:rPr>
        <w:t>Tilia</w:t>
      </w:r>
      <w:proofErr w:type="spellEnd"/>
      <w:r>
        <w:rPr>
          <w:rFonts w:ascii="Times New Roman" w:eastAsia="Times New Roman" w:hAnsi="Times New Roman" w:cs="Times New Roman"/>
          <w:bCs/>
          <w:i/>
        </w:rPr>
        <w:t xml:space="preserve"> </w:t>
      </w:r>
      <w:proofErr w:type="spellStart"/>
      <w:r>
        <w:rPr>
          <w:rFonts w:ascii="Times New Roman" w:eastAsia="Times New Roman" w:hAnsi="Times New Roman" w:cs="Times New Roman"/>
          <w:bCs/>
          <w:i/>
        </w:rPr>
        <w:t>platyphyllos</w:t>
      </w:r>
      <w:proofErr w:type="spellEnd"/>
    </w:p>
    <w:p w14:paraId="00690A30" w14:textId="77777777" w:rsidR="00492F0D" w:rsidRDefault="00492F0D" w:rsidP="00B63C6F">
      <w:pPr>
        <w:numPr>
          <w:ilvl w:val="0"/>
          <w:numId w:val="74"/>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Prijedlog biljnih vrsta za nisko zelenilo:</w:t>
      </w:r>
    </w:p>
    <w:p w14:paraId="58B877ED" w14:textId="77777777" w:rsidR="00492F0D" w:rsidRDefault="00492F0D" w:rsidP="00B63C6F">
      <w:pPr>
        <w:numPr>
          <w:ilvl w:val="0"/>
          <w:numId w:val="76"/>
        </w:numPr>
        <w:spacing w:after="0" w:line="240" w:lineRule="auto"/>
        <w:jc w:val="both"/>
        <w:rPr>
          <w:rFonts w:ascii="Times New Roman" w:eastAsia="Times New Roman" w:hAnsi="Times New Roman" w:cs="Times New Roman"/>
          <w:bCs/>
          <w:i/>
        </w:rPr>
      </w:pPr>
      <w:proofErr w:type="spellStart"/>
      <w:r>
        <w:rPr>
          <w:rFonts w:ascii="Times New Roman" w:eastAsia="Times New Roman" w:hAnsi="Times New Roman" w:cs="Times New Roman"/>
          <w:bCs/>
          <w:i/>
        </w:rPr>
        <w:t>Forsythia</w:t>
      </w:r>
      <w:proofErr w:type="spellEnd"/>
      <w:r>
        <w:rPr>
          <w:rFonts w:ascii="Times New Roman" w:eastAsia="Times New Roman" w:hAnsi="Times New Roman" w:cs="Times New Roman"/>
          <w:bCs/>
          <w:i/>
        </w:rPr>
        <w:t xml:space="preserve">, </w:t>
      </w:r>
      <w:proofErr w:type="spellStart"/>
      <w:r>
        <w:rPr>
          <w:rFonts w:ascii="Times New Roman" w:eastAsia="Times New Roman" w:hAnsi="Times New Roman" w:cs="Times New Roman"/>
          <w:bCs/>
          <w:i/>
        </w:rPr>
        <w:t>Spiraea</w:t>
      </w:r>
      <w:proofErr w:type="spellEnd"/>
      <w:r>
        <w:rPr>
          <w:rFonts w:ascii="Times New Roman" w:eastAsia="Times New Roman" w:hAnsi="Times New Roman" w:cs="Times New Roman"/>
          <w:bCs/>
          <w:i/>
        </w:rPr>
        <w:t xml:space="preserve">, </w:t>
      </w:r>
      <w:proofErr w:type="spellStart"/>
      <w:r>
        <w:rPr>
          <w:rFonts w:ascii="Times New Roman" w:eastAsia="Times New Roman" w:hAnsi="Times New Roman" w:cs="Times New Roman"/>
          <w:bCs/>
          <w:i/>
        </w:rPr>
        <w:t>Berberis</w:t>
      </w:r>
      <w:proofErr w:type="spellEnd"/>
      <w:r>
        <w:rPr>
          <w:rFonts w:ascii="Times New Roman" w:eastAsia="Times New Roman" w:hAnsi="Times New Roman" w:cs="Times New Roman"/>
          <w:bCs/>
          <w:i/>
        </w:rPr>
        <w:t xml:space="preserve">, </w:t>
      </w:r>
      <w:proofErr w:type="spellStart"/>
      <w:r>
        <w:rPr>
          <w:rFonts w:ascii="Times New Roman" w:eastAsia="Times New Roman" w:hAnsi="Times New Roman" w:cs="Times New Roman"/>
          <w:bCs/>
          <w:i/>
        </w:rPr>
        <w:t>Prunus</w:t>
      </w:r>
      <w:proofErr w:type="spellEnd"/>
      <w:r>
        <w:rPr>
          <w:rFonts w:ascii="Times New Roman" w:eastAsia="Times New Roman" w:hAnsi="Times New Roman" w:cs="Times New Roman"/>
          <w:bCs/>
          <w:i/>
        </w:rPr>
        <w:t xml:space="preserve"> </w:t>
      </w:r>
      <w:proofErr w:type="spellStart"/>
      <w:r>
        <w:rPr>
          <w:rFonts w:ascii="Times New Roman" w:eastAsia="Times New Roman" w:hAnsi="Times New Roman" w:cs="Times New Roman"/>
          <w:bCs/>
          <w:i/>
        </w:rPr>
        <w:t>lauroceras</w:t>
      </w:r>
      <w:proofErr w:type="spellEnd"/>
      <w:r>
        <w:rPr>
          <w:rFonts w:ascii="Times New Roman" w:eastAsia="Times New Roman" w:hAnsi="Times New Roman" w:cs="Times New Roman"/>
          <w:bCs/>
          <w:i/>
        </w:rPr>
        <w:t xml:space="preserve">, </w:t>
      </w:r>
      <w:proofErr w:type="spellStart"/>
      <w:r>
        <w:rPr>
          <w:rFonts w:ascii="Times New Roman" w:eastAsia="Times New Roman" w:hAnsi="Times New Roman" w:cs="Times New Roman"/>
          <w:bCs/>
          <w:i/>
        </w:rPr>
        <w:t>Lonicera</w:t>
      </w:r>
      <w:proofErr w:type="spellEnd"/>
    </w:p>
    <w:p w14:paraId="37DDAA8C" w14:textId="77777777" w:rsidR="00492F0D" w:rsidRDefault="00492F0D" w:rsidP="00B63C6F">
      <w:pPr>
        <w:numPr>
          <w:ilvl w:val="0"/>
          <w:numId w:val="74"/>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U koridoru sabirne ulice SU2 predviđeno je autobusno stajalište u funkciji prijevoza djece do škole (zona D5).</w:t>
      </w:r>
    </w:p>
    <w:p w14:paraId="4DE490DA" w14:textId="77777777" w:rsidR="00492F0D" w:rsidRDefault="00492F0D" w:rsidP="00B63C6F">
      <w:pPr>
        <w:numPr>
          <w:ilvl w:val="0"/>
          <w:numId w:val="74"/>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lastRenderedPageBreak/>
        <w:t xml:space="preserve">Detaljni prikaz rasporeda </w:t>
      </w:r>
      <w:proofErr w:type="spellStart"/>
      <w:r>
        <w:rPr>
          <w:rFonts w:ascii="Times New Roman" w:eastAsia="Times New Roman" w:hAnsi="Times New Roman" w:cs="Times New Roman"/>
          <w:bCs/>
        </w:rPr>
        <w:t>elemena</w:t>
      </w:r>
      <w:proofErr w:type="spellEnd"/>
      <w:r>
        <w:rPr>
          <w:rFonts w:ascii="Times New Roman" w:eastAsia="Times New Roman" w:hAnsi="Times New Roman" w:cs="Times New Roman"/>
          <w:bCs/>
        </w:rPr>
        <w:t xml:space="preserve"> poprečnog presjeka u koridoru sabirnih ulica SU prikazan je na kartografskom prikazu 2a. PROMETNA, ULIČNA I KOMUNALNA INFRASTRUKTURNA MREŽA, Prometni sustav.</w:t>
      </w:r>
    </w:p>
    <w:p w14:paraId="5495ECC9" w14:textId="77777777" w:rsidR="00492F0D" w:rsidRDefault="00492F0D" w:rsidP="00B63C6F">
      <w:pPr>
        <w:spacing w:after="0" w:line="240" w:lineRule="auto"/>
        <w:jc w:val="both"/>
        <w:rPr>
          <w:rFonts w:ascii="Times New Roman" w:eastAsia="Times New Roman" w:hAnsi="Times New Roman" w:cs="Times New Roman"/>
          <w:b/>
          <w:bCs/>
        </w:rPr>
      </w:pPr>
    </w:p>
    <w:p w14:paraId="16A9C2F3" w14:textId="77777777" w:rsidR="00492F0D" w:rsidRDefault="00492F0D" w:rsidP="00B63C6F">
      <w:pPr>
        <w:keepNext/>
        <w:spacing w:after="0" w:line="240" w:lineRule="auto"/>
        <w:jc w:val="both"/>
        <w:rPr>
          <w:rFonts w:ascii="Times New Roman" w:eastAsia="Times New Roman" w:hAnsi="Times New Roman" w:cs="Times New Roman"/>
          <w:b/>
          <w:bCs/>
        </w:rPr>
      </w:pPr>
      <w:r>
        <w:rPr>
          <w:rFonts w:ascii="Times New Roman" w:eastAsia="Times New Roman" w:hAnsi="Times New Roman" w:cs="Times New Roman"/>
          <w:b/>
          <w:bCs/>
        </w:rPr>
        <w:t>Ostala ulica (OU)</w:t>
      </w:r>
    </w:p>
    <w:p w14:paraId="46505FB3" w14:textId="77777777" w:rsidR="00EF49BE" w:rsidRDefault="00EF49BE" w:rsidP="00B63C6F">
      <w:pPr>
        <w:keepNext/>
        <w:spacing w:after="0" w:line="240" w:lineRule="auto"/>
        <w:jc w:val="center"/>
        <w:rPr>
          <w:rFonts w:ascii="Times New Roman" w:eastAsia="Times New Roman" w:hAnsi="Times New Roman" w:cs="Times New Roman"/>
          <w:bCs/>
          <w:iCs/>
        </w:rPr>
      </w:pPr>
    </w:p>
    <w:p w14:paraId="09A89549" w14:textId="77777777" w:rsidR="00492F0D" w:rsidRDefault="00492F0D" w:rsidP="00B63C6F">
      <w:pPr>
        <w:keepNext/>
        <w:spacing w:after="0" w:line="240" w:lineRule="auto"/>
        <w:jc w:val="center"/>
        <w:rPr>
          <w:rFonts w:ascii="Times New Roman" w:eastAsia="Times New Roman" w:hAnsi="Times New Roman" w:cs="Times New Roman"/>
          <w:bCs/>
          <w:iCs/>
        </w:rPr>
      </w:pPr>
      <w:r>
        <w:rPr>
          <w:rFonts w:ascii="Times New Roman" w:eastAsia="Times New Roman" w:hAnsi="Times New Roman" w:cs="Times New Roman"/>
          <w:bCs/>
          <w:iCs/>
        </w:rPr>
        <w:t xml:space="preserve">Članak </w:t>
      </w:r>
      <w:r>
        <w:rPr>
          <w:rFonts w:ascii="Times New Roman" w:eastAsia="Times New Roman" w:hAnsi="Times New Roman" w:cs="Times New Roman"/>
          <w:bCs/>
          <w:iCs/>
        </w:rPr>
        <w:fldChar w:fldCharType="begin"/>
      </w:r>
      <w:r>
        <w:rPr>
          <w:rFonts w:ascii="Times New Roman" w:eastAsia="Times New Roman" w:hAnsi="Times New Roman" w:cs="Times New Roman"/>
          <w:bCs/>
          <w:iCs/>
        </w:rPr>
        <w:instrText xml:space="preserve"> AUTONUM </w:instrText>
      </w:r>
      <w:r>
        <w:rPr>
          <w:rFonts w:ascii="Times New Roman" w:eastAsia="Times New Roman" w:hAnsi="Times New Roman" w:cs="Times New Roman"/>
          <w:bCs/>
        </w:rPr>
        <w:fldChar w:fldCharType="end"/>
      </w:r>
    </w:p>
    <w:p w14:paraId="2373BD0E" w14:textId="77777777" w:rsidR="00492F0D" w:rsidRDefault="00492F0D" w:rsidP="00B63C6F">
      <w:pPr>
        <w:numPr>
          <w:ilvl w:val="0"/>
          <w:numId w:val="77"/>
        </w:numPr>
        <w:spacing w:after="0" w:line="240" w:lineRule="auto"/>
        <w:jc w:val="both"/>
        <w:rPr>
          <w:rFonts w:ascii="Times New Roman" w:eastAsia="Times New Roman" w:hAnsi="Times New Roman" w:cs="Times New Roman"/>
          <w:bCs/>
          <w:iCs/>
          <w:lang w:val="en-US"/>
        </w:rPr>
      </w:pPr>
      <w:r>
        <w:rPr>
          <w:rFonts w:ascii="Times New Roman" w:eastAsia="Times New Roman" w:hAnsi="Times New Roman" w:cs="Times New Roman"/>
          <w:bCs/>
        </w:rPr>
        <w:t xml:space="preserve">Za ostalu ulicu OU 1 grafičkim dijelom Plana određeni su sljedeći elementi poprečnog profila:  </w:t>
      </w:r>
    </w:p>
    <w:p w14:paraId="2A288A05" w14:textId="77777777" w:rsidR="00492F0D" w:rsidRDefault="00492F0D" w:rsidP="00B63C6F">
      <w:pPr>
        <w:pStyle w:val="Odlomakpopisa"/>
        <w:widowControl w:val="0"/>
        <w:numPr>
          <w:ilvl w:val="0"/>
          <w:numId w:val="78"/>
        </w:numPr>
        <w:snapToGrid w:val="0"/>
        <w:spacing w:after="0" w:line="240" w:lineRule="auto"/>
        <w:contextualSpacing w:val="0"/>
        <w:jc w:val="both"/>
        <w:rPr>
          <w:rFonts w:ascii="Times New Roman" w:eastAsia="Times New Roman" w:hAnsi="Times New Roman" w:cs="Times New Roman"/>
          <w:bCs/>
        </w:rPr>
      </w:pPr>
      <w:r>
        <w:rPr>
          <w:rFonts w:ascii="Times New Roman" w:hAnsi="Times New Roman"/>
          <w:bCs/>
        </w:rPr>
        <w:t xml:space="preserve">kolnik širine 6,0 m za dvosmjerni promet te kolnik širine 4,5 m za jednosmjerni promet, </w:t>
      </w:r>
    </w:p>
    <w:p w14:paraId="7043A3AD" w14:textId="77777777" w:rsidR="00492F0D" w:rsidRDefault="00492F0D" w:rsidP="00B63C6F">
      <w:pPr>
        <w:pStyle w:val="Odlomakpopisa"/>
        <w:widowControl w:val="0"/>
        <w:numPr>
          <w:ilvl w:val="0"/>
          <w:numId w:val="78"/>
        </w:numPr>
        <w:snapToGrid w:val="0"/>
        <w:spacing w:after="0" w:line="240" w:lineRule="auto"/>
        <w:contextualSpacing w:val="0"/>
        <w:jc w:val="both"/>
        <w:rPr>
          <w:rFonts w:ascii="Times New Roman" w:hAnsi="Times New Roman"/>
          <w:bCs/>
        </w:rPr>
      </w:pPr>
      <w:r>
        <w:rPr>
          <w:rFonts w:ascii="Times New Roman" w:hAnsi="Times New Roman"/>
          <w:bCs/>
        </w:rPr>
        <w:t xml:space="preserve">staze širine 1,6 do 4,5 m za kretanje pješaka, </w:t>
      </w:r>
    </w:p>
    <w:p w14:paraId="6DEB1716" w14:textId="77777777" w:rsidR="00492F0D" w:rsidRDefault="00492F0D" w:rsidP="00B63C6F">
      <w:pPr>
        <w:pStyle w:val="Odlomakpopisa"/>
        <w:widowControl w:val="0"/>
        <w:numPr>
          <w:ilvl w:val="0"/>
          <w:numId w:val="78"/>
        </w:numPr>
        <w:snapToGrid w:val="0"/>
        <w:spacing w:after="0" w:line="240" w:lineRule="auto"/>
        <w:contextualSpacing w:val="0"/>
        <w:jc w:val="both"/>
        <w:rPr>
          <w:rFonts w:ascii="Times New Roman" w:hAnsi="Times New Roman"/>
          <w:bCs/>
        </w:rPr>
      </w:pPr>
      <w:r>
        <w:rPr>
          <w:rFonts w:ascii="Times New Roman" w:hAnsi="Times New Roman"/>
          <w:bCs/>
        </w:rPr>
        <w:t>staze za odvijanje jednosmjernog ili dvosmjernog biciklističkog prometa širine 1,5-2,5 m,</w:t>
      </w:r>
    </w:p>
    <w:p w14:paraId="6EE18EEA" w14:textId="77777777" w:rsidR="00492F0D" w:rsidRDefault="00492F0D" w:rsidP="00B63C6F">
      <w:pPr>
        <w:pStyle w:val="Odlomakpopisa"/>
        <w:widowControl w:val="0"/>
        <w:numPr>
          <w:ilvl w:val="0"/>
          <w:numId w:val="78"/>
        </w:numPr>
        <w:snapToGrid w:val="0"/>
        <w:spacing w:after="0" w:line="240" w:lineRule="auto"/>
        <w:contextualSpacing w:val="0"/>
        <w:jc w:val="both"/>
        <w:rPr>
          <w:rFonts w:ascii="Times New Roman" w:hAnsi="Times New Roman"/>
          <w:bCs/>
          <w:iCs/>
          <w:lang w:val="en-US"/>
        </w:rPr>
      </w:pPr>
      <w:r>
        <w:rPr>
          <w:rFonts w:ascii="Times New Roman" w:hAnsi="Times New Roman"/>
          <w:bCs/>
        </w:rPr>
        <w:t xml:space="preserve">zelene površine širine 3,0 m smještene uz rub kolnika ceste u pravcu, a u ostalim segmentima koridora ceste promjenjivih širina za sadnju drvoreda i niskog zelenila te smještaj prometne i urbane opreme. </w:t>
      </w:r>
    </w:p>
    <w:p w14:paraId="5E34A4D0" w14:textId="77777777" w:rsidR="00492F0D" w:rsidRDefault="00492F0D" w:rsidP="00B63C6F">
      <w:pPr>
        <w:numPr>
          <w:ilvl w:val="0"/>
          <w:numId w:val="77"/>
        </w:numPr>
        <w:spacing w:after="0" w:line="240" w:lineRule="auto"/>
        <w:jc w:val="both"/>
        <w:rPr>
          <w:rFonts w:ascii="Times New Roman" w:eastAsia="Times New Roman" w:hAnsi="Times New Roman" w:cs="Times New Roman"/>
          <w:bCs/>
          <w:iCs/>
          <w:lang w:val="en-US"/>
        </w:rPr>
      </w:pPr>
      <w:r>
        <w:rPr>
          <w:rFonts w:ascii="Times New Roman" w:eastAsia="Times New Roman" w:hAnsi="Times New Roman" w:cs="Times New Roman"/>
          <w:bCs/>
        </w:rPr>
        <w:t xml:space="preserve">Za ostalu ulicu OU 2 grafičkim dijelom Plana određeni su sljedeći elementi poprečnog profila:  </w:t>
      </w:r>
    </w:p>
    <w:p w14:paraId="24A39881" w14:textId="77777777" w:rsidR="00492F0D" w:rsidRDefault="00492F0D" w:rsidP="00B63C6F">
      <w:pPr>
        <w:pStyle w:val="Odlomakpopisa"/>
        <w:widowControl w:val="0"/>
        <w:numPr>
          <w:ilvl w:val="0"/>
          <w:numId w:val="79"/>
        </w:numPr>
        <w:snapToGrid w:val="0"/>
        <w:spacing w:after="0" w:line="240" w:lineRule="auto"/>
        <w:contextualSpacing w:val="0"/>
        <w:jc w:val="both"/>
        <w:rPr>
          <w:rFonts w:ascii="Times New Roman" w:eastAsia="Times New Roman" w:hAnsi="Times New Roman" w:cs="Times New Roman"/>
          <w:bCs/>
        </w:rPr>
      </w:pPr>
      <w:r>
        <w:rPr>
          <w:rFonts w:ascii="Times New Roman" w:hAnsi="Times New Roman"/>
          <w:bCs/>
        </w:rPr>
        <w:t>kolnik širine 6,0 m za odvijanje dvosmjernog prometa u dijelu kolnog pristupa do površine javne i društvene namjene D2, odnosno kolnik iste širine u dijelu parkirališta koje je predviđeno s jednosmjernim odvijanjem prometa,</w:t>
      </w:r>
    </w:p>
    <w:p w14:paraId="331E57A5" w14:textId="77777777" w:rsidR="00492F0D" w:rsidRDefault="00492F0D" w:rsidP="00B63C6F">
      <w:pPr>
        <w:pStyle w:val="Odlomakpopisa"/>
        <w:widowControl w:val="0"/>
        <w:numPr>
          <w:ilvl w:val="0"/>
          <w:numId w:val="79"/>
        </w:numPr>
        <w:snapToGrid w:val="0"/>
        <w:spacing w:after="0" w:line="240" w:lineRule="auto"/>
        <w:contextualSpacing w:val="0"/>
        <w:jc w:val="both"/>
        <w:rPr>
          <w:rFonts w:ascii="Times New Roman" w:hAnsi="Times New Roman"/>
          <w:bCs/>
        </w:rPr>
      </w:pPr>
      <w:r>
        <w:rPr>
          <w:rFonts w:ascii="Times New Roman" w:hAnsi="Times New Roman"/>
          <w:bCs/>
        </w:rPr>
        <w:t xml:space="preserve">staze širine 1,6 do 4,5 m za kretanje pješaka, </w:t>
      </w:r>
    </w:p>
    <w:p w14:paraId="2E15130F" w14:textId="77777777" w:rsidR="00492F0D" w:rsidRDefault="00492F0D" w:rsidP="00B63C6F">
      <w:pPr>
        <w:pStyle w:val="Odlomakpopisa"/>
        <w:widowControl w:val="0"/>
        <w:numPr>
          <w:ilvl w:val="0"/>
          <w:numId w:val="79"/>
        </w:numPr>
        <w:snapToGrid w:val="0"/>
        <w:spacing w:after="0" w:line="240" w:lineRule="auto"/>
        <w:contextualSpacing w:val="0"/>
        <w:jc w:val="both"/>
        <w:rPr>
          <w:rFonts w:ascii="Times New Roman" w:hAnsi="Times New Roman"/>
          <w:bCs/>
        </w:rPr>
      </w:pPr>
      <w:r>
        <w:rPr>
          <w:rFonts w:ascii="Times New Roman" w:hAnsi="Times New Roman"/>
          <w:bCs/>
        </w:rPr>
        <w:t>staze za odvijanje dvosmjernog biciklističkog prometa širine 2,5 m,</w:t>
      </w:r>
    </w:p>
    <w:p w14:paraId="7988F02D" w14:textId="77777777" w:rsidR="00492F0D" w:rsidRDefault="00492F0D" w:rsidP="00B63C6F">
      <w:pPr>
        <w:pStyle w:val="Odlomakpopisa"/>
        <w:widowControl w:val="0"/>
        <w:numPr>
          <w:ilvl w:val="0"/>
          <w:numId w:val="79"/>
        </w:numPr>
        <w:snapToGrid w:val="0"/>
        <w:spacing w:after="0" w:line="240" w:lineRule="auto"/>
        <w:contextualSpacing w:val="0"/>
        <w:jc w:val="both"/>
        <w:rPr>
          <w:rFonts w:ascii="Times New Roman" w:hAnsi="Times New Roman"/>
          <w:bCs/>
        </w:rPr>
      </w:pPr>
      <w:r>
        <w:rPr>
          <w:rFonts w:ascii="Times New Roman" w:hAnsi="Times New Roman"/>
          <w:bCs/>
        </w:rPr>
        <w:t xml:space="preserve">zelene površine promjenjive širine za sadnju drvoreda i niskog zelenila te smještaj prometne i urbane opreme. </w:t>
      </w:r>
    </w:p>
    <w:p w14:paraId="1572E45D" w14:textId="77777777" w:rsidR="00492F0D" w:rsidRDefault="00492F0D" w:rsidP="00B63C6F">
      <w:pPr>
        <w:numPr>
          <w:ilvl w:val="0"/>
          <w:numId w:val="77"/>
        </w:numPr>
        <w:spacing w:after="0" w:line="240" w:lineRule="auto"/>
        <w:jc w:val="both"/>
        <w:rPr>
          <w:rFonts w:ascii="Times New Roman" w:eastAsia="Times New Roman" w:hAnsi="Times New Roman" w:cs="Times New Roman"/>
          <w:bCs/>
          <w:iCs/>
          <w:lang w:val="en-US"/>
        </w:rPr>
      </w:pPr>
      <w:r>
        <w:rPr>
          <w:rFonts w:ascii="Times New Roman" w:eastAsia="Times New Roman" w:hAnsi="Times New Roman" w:cs="Times New Roman"/>
          <w:bCs/>
        </w:rPr>
        <w:t xml:space="preserve">Za ostalu ulicu OU 3 grafičkim dijelom Plana određeni su sljedeći elementi poprečnog profila:  </w:t>
      </w:r>
    </w:p>
    <w:p w14:paraId="73AF7A8E" w14:textId="77777777" w:rsidR="00492F0D" w:rsidRDefault="00492F0D" w:rsidP="00B63C6F">
      <w:pPr>
        <w:pStyle w:val="Odlomakpopisa"/>
        <w:widowControl w:val="0"/>
        <w:numPr>
          <w:ilvl w:val="0"/>
          <w:numId w:val="80"/>
        </w:numPr>
        <w:snapToGrid w:val="0"/>
        <w:spacing w:after="0" w:line="240" w:lineRule="auto"/>
        <w:contextualSpacing w:val="0"/>
        <w:jc w:val="both"/>
        <w:rPr>
          <w:rFonts w:ascii="Times New Roman" w:eastAsia="Times New Roman" w:hAnsi="Times New Roman" w:cs="Times New Roman"/>
          <w:bCs/>
        </w:rPr>
      </w:pPr>
      <w:r>
        <w:rPr>
          <w:rFonts w:ascii="Times New Roman" w:hAnsi="Times New Roman"/>
          <w:bCs/>
        </w:rPr>
        <w:t xml:space="preserve">kolnik širine 6,0 m za odvijanje dvosmjernog prometa, </w:t>
      </w:r>
    </w:p>
    <w:p w14:paraId="2DFD9153" w14:textId="77777777" w:rsidR="00492F0D" w:rsidRDefault="00492F0D" w:rsidP="00B63C6F">
      <w:pPr>
        <w:pStyle w:val="Odlomakpopisa"/>
        <w:widowControl w:val="0"/>
        <w:numPr>
          <w:ilvl w:val="0"/>
          <w:numId w:val="80"/>
        </w:numPr>
        <w:snapToGrid w:val="0"/>
        <w:spacing w:after="0" w:line="240" w:lineRule="auto"/>
        <w:contextualSpacing w:val="0"/>
        <w:jc w:val="both"/>
        <w:rPr>
          <w:rFonts w:ascii="Times New Roman" w:hAnsi="Times New Roman"/>
          <w:bCs/>
        </w:rPr>
      </w:pPr>
      <w:r>
        <w:rPr>
          <w:rFonts w:ascii="Times New Roman" w:hAnsi="Times New Roman"/>
          <w:bCs/>
        </w:rPr>
        <w:t xml:space="preserve">staze širine 1,5 do 3,1 m za kretanje pješaka, </w:t>
      </w:r>
    </w:p>
    <w:p w14:paraId="73BCDAD1" w14:textId="77777777" w:rsidR="00492F0D" w:rsidRDefault="00492F0D" w:rsidP="00B63C6F">
      <w:pPr>
        <w:pStyle w:val="Odlomakpopisa"/>
        <w:widowControl w:val="0"/>
        <w:numPr>
          <w:ilvl w:val="0"/>
          <w:numId w:val="80"/>
        </w:numPr>
        <w:snapToGrid w:val="0"/>
        <w:spacing w:after="0" w:line="240" w:lineRule="auto"/>
        <w:contextualSpacing w:val="0"/>
        <w:jc w:val="both"/>
        <w:rPr>
          <w:rFonts w:ascii="Times New Roman" w:hAnsi="Times New Roman"/>
          <w:bCs/>
        </w:rPr>
      </w:pPr>
      <w:r>
        <w:rPr>
          <w:rFonts w:ascii="Times New Roman" w:hAnsi="Times New Roman"/>
          <w:bCs/>
        </w:rPr>
        <w:t xml:space="preserve">zelene površine promjenjive širine za sadnju drvoreda i niskog zelenila te smještaj prometne i urbane opreme. </w:t>
      </w:r>
    </w:p>
    <w:p w14:paraId="2F237093" w14:textId="77777777" w:rsidR="00492F0D" w:rsidRDefault="00492F0D" w:rsidP="00B63C6F">
      <w:pPr>
        <w:numPr>
          <w:ilvl w:val="0"/>
          <w:numId w:val="77"/>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Unutar zelenih površina predviđenih za sadnju drvoreda, potrebno je saditi one vrste stabala koje su otporne na utjecaj agresivnog okruženja prometnica i koje su otporne na djelovanje ispušnih plinova, prašine, prljavštine i soli tijekom zimskih mjeseci, a radi zaštite stabala potrebno je posaditi i sloj srednje visokog grmlja u podnožju drvoreda.</w:t>
      </w:r>
    </w:p>
    <w:p w14:paraId="7DA27990" w14:textId="77777777" w:rsidR="00492F0D" w:rsidRDefault="00492F0D" w:rsidP="00B63C6F">
      <w:pPr>
        <w:numPr>
          <w:ilvl w:val="0"/>
          <w:numId w:val="77"/>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Predlaže se sadnja stabala u skupinama, različitih autohtonih vrsta kako bi se osigurala zaštita za uspješan rast i razvoj mladica. Raspored i broj stabala unutar zelenih površina prikazanih na kartografskom prikazu 2a. PROMETNA, ULIČNA I KOMUNALNA INFRASTRUKTURNA MREŽA, Prometni sustav, određen je shematski. Detaljan broj i raspored stabala utvrđuje se krajobraznim elaboratom koji je sastavni dio projektne dokumentacije za ishođenje akata za provedbu prostornog plana i dozvola kojima se odobrava građenje. Prilikom izrade projektne dokumentacije potrebno je voditi računa o </w:t>
      </w:r>
      <w:proofErr w:type="spellStart"/>
      <w:r>
        <w:rPr>
          <w:rFonts w:ascii="Times New Roman" w:eastAsia="Times New Roman" w:hAnsi="Times New Roman" w:cs="Times New Roman"/>
          <w:bCs/>
        </w:rPr>
        <w:t>osigranju</w:t>
      </w:r>
      <w:proofErr w:type="spellEnd"/>
      <w:r>
        <w:rPr>
          <w:rFonts w:ascii="Times New Roman" w:eastAsia="Times New Roman" w:hAnsi="Times New Roman" w:cs="Times New Roman"/>
          <w:bCs/>
        </w:rPr>
        <w:t xml:space="preserve"> trokuta preglednosti u zoni raskrižja ulica.</w:t>
      </w:r>
    </w:p>
    <w:p w14:paraId="5D1E7210" w14:textId="77777777" w:rsidR="00492F0D" w:rsidRDefault="00492F0D" w:rsidP="00B63C6F">
      <w:pPr>
        <w:numPr>
          <w:ilvl w:val="0"/>
          <w:numId w:val="77"/>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Prijedlog biljnih vrsta za drvorede:</w:t>
      </w:r>
    </w:p>
    <w:p w14:paraId="740AA740" w14:textId="77777777" w:rsidR="00492F0D" w:rsidRDefault="00492F0D" w:rsidP="00B63C6F">
      <w:pPr>
        <w:numPr>
          <w:ilvl w:val="0"/>
          <w:numId w:val="76"/>
        </w:numPr>
        <w:spacing w:after="0" w:line="240" w:lineRule="auto"/>
        <w:jc w:val="both"/>
        <w:rPr>
          <w:rFonts w:ascii="Times New Roman" w:eastAsia="Times New Roman" w:hAnsi="Times New Roman" w:cs="Times New Roman"/>
          <w:bCs/>
          <w:i/>
        </w:rPr>
      </w:pPr>
      <w:r>
        <w:rPr>
          <w:rFonts w:ascii="Times New Roman" w:eastAsia="Times New Roman" w:hAnsi="Times New Roman" w:cs="Times New Roman"/>
          <w:bCs/>
          <w:i/>
        </w:rPr>
        <w:t xml:space="preserve">Betula </w:t>
      </w:r>
      <w:proofErr w:type="spellStart"/>
      <w:r>
        <w:rPr>
          <w:rFonts w:ascii="Times New Roman" w:eastAsia="Times New Roman" w:hAnsi="Times New Roman" w:cs="Times New Roman"/>
          <w:bCs/>
          <w:i/>
        </w:rPr>
        <w:t>pendula</w:t>
      </w:r>
      <w:proofErr w:type="spellEnd"/>
      <w:r>
        <w:rPr>
          <w:rFonts w:ascii="Times New Roman" w:eastAsia="Times New Roman" w:hAnsi="Times New Roman" w:cs="Times New Roman"/>
          <w:bCs/>
          <w:i/>
        </w:rPr>
        <w:t xml:space="preserve">, </w:t>
      </w:r>
      <w:proofErr w:type="spellStart"/>
      <w:r>
        <w:rPr>
          <w:rFonts w:ascii="Times New Roman" w:eastAsia="Times New Roman" w:hAnsi="Times New Roman" w:cs="Times New Roman"/>
          <w:bCs/>
          <w:i/>
        </w:rPr>
        <w:t>Prunus</w:t>
      </w:r>
      <w:proofErr w:type="spellEnd"/>
      <w:r>
        <w:rPr>
          <w:rFonts w:ascii="Times New Roman" w:eastAsia="Times New Roman" w:hAnsi="Times New Roman" w:cs="Times New Roman"/>
          <w:bCs/>
          <w:i/>
        </w:rPr>
        <w:t xml:space="preserve"> </w:t>
      </w:r>
      <w:proofErr w:type="spellStart"/>
      <w:r>
        <w:rPr>
          <w:rFonts w:ascii="Times New Roman" w:eastAsia="Times New Roman" w:hAnsi="Times New Roman" w:cs="Times New Roman"/>
          <w:bCs/>
          <w:i/>
        </w:rPr>
        <w:t>cerasifera</w:t>
      </w:r>
      <w:proofErr w:type="spellEnd"/>
      <w:r>
        <w:rPr>
          <w:rFonts w:ascii="Times New Roman" w:eastAsia="Times New Roman" w:hAnsi="Times New Roman" w:cs="Times New Roman"/>
          <w:bCs/>
          <w:i/>
        </w:rPr>
        <w:t xml:space="preserve"> </w:t>
      </w:r>
      <w:r>
        <w:rPr>
          <w:rFonts w:ascii="Times New Roman" w:eastAsia="Times New Roman" w:hAnsi="Times New Roman" w:cs="Times New Roman"/>
          <w:bCs/>
        </w:rPr>
        <w:t>'</w:t>
      </w:r>
      <w:proofErr w:type="spellStart"/>
      <w:r>
        <w:rPr>
          <w:rFonts w:ascii="Times New Roman" w:eastAsia="Times New Roman" w:hAnsi="Times New Roman" w:cs="Times New Roman"/>
          <w:bCs/>
        </w:rPr>
        <w:t>Nigra</w:t>
      </w:r>
      <w:proofErr w:type="spellEnd"/>
      <w:r>
        <w:rPr>
          <w:rFonts w:ascii="Times New Roman" w:eastAsia="Times New Roman" w:hAnsi="Times New Roman" w:cs="Times New Roman"/>
          <w:bCs/>
        </w:rPr>
        <w:t>'</w:t>
      </w:r>
      <w:r>
        <w:rPr>
          <w:rFonts w:ascii="Times New Roman" w:eastAsia="Times New Roman" w:hAnsi="Times New Roman" w:cs="Times New Roman"/>
          <w:bCs/>
          <w:i/>
        </w:rPr>
        <w:t xml:space="preserve">, </w:t>
      </w:r>
      <w:proofErr w:type="spellStart"/>
      <w:r>
        <w:rPr>
          <w:rFonts w:ascii="Times New Roman" w:eastAsia="Times New Roman" w:hAnsi="Times New Roman" w:cs="Times New Roman"/>
          <w:bCs/>
          <w:i/>
        </w:rPr>
        <w:t>Quercus</w:t>
      </w:r>
      <w:proofErr w:type="spellEnd"/>
      <w:r>
        <w:rPr>
          <w:rFonts w:ascii="Times New Roman" w:eastAsia="Times New Roman" w:hAnsi="Times New Roman" w:cs="Times New Roman"/>
          <w:bCs/>
          <w:i/>
        </w:rPr>
        <w:t xml:space="preserve"> </w:t>
      </w:r>
      <w:proofErr w:type="spellStart"/>
      <w:r>
        <w:rPr>
          <w:rFonts w:ascii="Times New Roman" w:eastAsia="Times New Roman" w:hAnsi="Times New Roman" w:cs="Times New Roman"/>
          <w:bCs/>
          <w:i/>
        </w:rPr>
        <w:t>robur</w:t>
      </w:r>
      <w:proofErr w:type="spellEnd"/>
      <w:r>
        <w:rPr>
          <w:rFonts w:ascii="Times New Roman" w:eastAsia="Times New Roman" w:hAnsi="Times New Roman" w:cs="Times New Roman"/>
          <w:bCs/>
          <w:i/>
        </w:rPr>
        <w:t xml:space="preserve"> </w:t>
      </w:r>
      <w:r>
        <w:rPr>
          <w:rFonts w:ascii="Times New Roman" w:eastAsia="Times New Roman" w:hAnsi="Times New Roman" w:cs="Times New Roman"/>
          <w:bCs/>
        </w:rPr>
        <w:t>'</w:t>
      </w:r>
      <w:proofErr w:type="spellStart"/>
      <w:r>
        <w:rPr>
          <w:rFonts w:ascii="Times New Roman" w:eastAsia="Times New Roman" w:hAnsi="Times New Roman" w:cs="Times New Roman"/>
          <w:bCs/>
        </w:rPr>
        <w:t>Fastigiata</w:t>
      </w:r>
      <w:proofErr w:type="spellEnd"/>
      <w:r>
        <w:rPr>
          <w:rFonts w:ascii="Times New Roman" w:eastAsia="Times New Roman" w:hAnsi="Times New Roman" w:cs="Times New Roman"/>
          <w:bCs/>
        </w:rPr>
        <w:t>'</w:t>
      </w:r>
      <w:r>
        <w:rPr>
          <w:rFonts w:ascii="Times New Roman" w:eastAsia="Times New Roman" w:hAnsi="Times New Roman" w:cs="Times New Roman"/>
          <w:bCs/>
          <w:i/>
        </w:rPr>
        <w:t xml:space="preserve">, </w:t>
      </w:r>
      <w:proofErr w:type="spellStart"/>
      <w:r>
        <w:rPr>
          <w:rFonts w:ascii="Times New Roman" w:eastAsia="Times New Roman" w:hAnsi="Times New Roman" w:cs="Times New Roman"/>
          <w:bCs/>
          <w:i/>
        </w:rPr>
        <w:t>Platanus</w:t>
      </w:r>
      <w:proofErr w:type="spellEnd"/>
      <w:r>
        <w:rPr>
          <w:rFonts w:ascii="Times New Roman" w:eastAsia="Times New Roman" w:hAnsi="Times New Roman" w:cs="Times New Roman"/>
          <w:bCs/>
          <w:i/>
        </w:rPr>
        <w:t xml:space="preserve"> x </w:t>
      </w:r>
      <w:proofErr w:type="spellStart"/>
      <w:r>
        <w:rPr>
          <w:rFonts w:ascii="Times New Roman" w:eastAsia="Times New Roman" w:hAnsi="Times New Roman" w:cs="Times New Roman"/>
          <w:bCs/>
          <w:i/>
        </w:rPr>
        <w:t>Acerifolia</w:t>
      </w:r>
      <w:proofErr w:type="spellEnd"/>
      <w:r>
        <w:rPr>
          <w:rFonts w:ascii="Times New Roman" w:eastAsia="Times New Roman" w:hAnsi="Times New Roman" w:cs="Times New Roman"/>
          <w:bCs/>
          <w:i/>
        </w:rPr>
        <w:t xml:space="preserve">, </w:t>
      </w:r>
      <w:proofErr w:type="spellStart"/>
      <w:r>
        <w:rPr>
          <w:rFonts w:ascii="Times New Roman" w:eastAsia="Times New Roman" w:hAnsi="Times New Roman" w:cs="Times New Roman"/>
          <w:bCs/>
          <w:i/>
        </w:rPr>
        <w:t>Liquidambar</w:t>
      </w:r>
      <w:proofErr w:type="spellEnd"/>
      <w:r>
        <w:rPr>
          <w:rFonts w:ascii="Times New Roman" w:eastAsia="Times New Roman" w:hAnsi="Times New Roman" w:cs="Times New Roman"/>
          <w:bCs/>
          <w:i/>
        </w:rPr>
        <w:t xml:space="preserve"> </w:t>
      </w:r>
      <w:proofErr w:type="spellStart"/>
      <w:r>
        <w:rPr>
          <w:rFonts w:ascii="Times New Roman" w:eastAsia="Times New Roman" w:hAnsi="Times New Roman" w:cs="Times New Roman"/>
          <w:bCs/>
          <w:i/>
        </w:rPr>
        <w:t>styraciflua</w:t>
      </w:r>
      <w:proofErr w:type="spellEnd"/>
      <w:r>
        <w:rPr>
          <w:rFonts w:ascii="Times New Roman" w:eastAsia="Times New Roman" w:hAnsi="Times New Roman" w:cs="Times New Roman"/>
          <w:bCs/>
          <w:i/>
        </w:rPr>
        <w:t xml:space="preserve">, </w:t>
      </w:r>
      <w:proofErr w:type="spellStart"/>
      <w:r>
        <w:rPr>
          <w:rFonts w:ascii="Times New Roman" w:eastAsia="Times New Roman" w:hAnsi="Times New Roman" w:cs="Times New Roman"/>
          <w:bCs/>
          <w:i/>
        </w:rPr>
        <w:t>Acer</w:t>
      </w:r>
      <w:proofErr w:type="spellEnd"/>
      <w:r>
        <w:rPr>
          <w:rFonts w:ascii="Times New Roman" w:eastAsia="Times New Roman" w:hAnsi="Times New Roman" w:cs="Times New Roman"/>
          <w:bCs/>
          <w:i/>
        </w:rPr>
        <w:t xml:space="preserve"> </w:t>
      </w:r>
      <w:proofErr w:type="spellStart"/>
      <w:r>
        <w:rPr>
          <w:rFonts w:ascii="Times New Roman" w:eastAsia="Times New Roman" w:hAnsi="Times New Roman" w:cs="Times New Roman"/>
          <w:bCs/>
          <w:i/>
        </w:rPr>
        <w:t>platanoides</w:t>
      </w:r>
      <w:proofErr w:type="spellEnd"/>
      <w:r>
        <w:rPr>
          <w:rFonts w:ascii="Times New Roman" w:eastAsia="Times New Roman" w:hAnsi="Times New Roman" w:cs="Times New Roman"/>
          <w:bCs/>
          <w:i/>
        </w:rPr>
        <w:t xml:space="preserve">, </w:t>
      </w:r>
      <w:proofErr w:type="spellStart"/>
      <w:r>
        <w:rPr>
          <w:rFonts w:ascii="Times New Roman" w:eastAsia="Times New Roman" w:hAnsi="Times New Roman" w:cs="Times New Roman"/>
          <w:bCs/>
          <w:i/>
        </w:rPr>
        <w:t>Tilia</w:t>
      </w:r>
      <w:proofErr w:type="spellEnd"/>
      <w:r>
        <w:rPr>
          <w:rFonts w:ascii="Times New Roman" w:eastAsia="Times New Roman" w:hAnsi="Times New Roman" w:cs="Times New Roman"/>
          <w:bCs/>
          <w:i/>
        </w:rPr>
        <w:t xml:space="preserve"> </w:t>
      </w:r>
      <w:proofErr w:type="spellStart"/>
      <w:r>
        <w:rPr>
          <w:rFonts w:ascii="Times New Roman" w:eastAsia="Times New Roman" w:hAnsi="Times New Roman" w:cs="Times New Roman"/>
          <w:bCs/>
          <w:i/>
        </w:rPr>
        <w:t>tomentosa</w:t>
      </w:r>
      <w:proofErr w:type="spellEnd"/>
      <w:r>
        <w:rPr>
          <w:rFonts w:ascii="Times New Roman" w:eastAsia="Times New Roman" w:hAnsi="Times New Roman" w:cs="Times New Roman"/>
          <w:bCs/>
          <w:i/>
        </w:rPr>
        <w:t xml:space="preserve">, </w:t>
      </w:r>
      <w:proofErr w:type="spellStart"/>
      <w:r>
        <w:rPr>
          <w:rFonts w:ascii="Times New Roman" w:eastAsia="Times New Roman" w:hAnsi="Times New Roman" w:cs="Times New Roman"/>
          <w:bCs/>
          <w:i/>
        </w:rPr>
        <w:t>Tilia</w:t>
      </w:r>
      <w:proofErr w:type="spellEnd"/>
      <w:r>
        <w:rPr>
          <w:rFonts w:ascii="Times New Roman" w:eastAsia="Times New Roman" w:hAnsi="Times New Roman" w:cs="Times New Roman"/>
          <w:bCs/>
          <w:i/>
        </w:rPr>
        <w:t xml:space="preserve"> </w:t>
      </w:r>
      <w:proofErr w:type="spellStart"/>
      <w:r>
        <w:rPr>
          <w:rFonts w:ascii="Times New Roman" w:eastAsia="Times New Roman" w:hAnsi="Times New Roman" w:cs="Times New Roman"/>
          <w:bCs/>
          <w:i/>
        </w:rPr>
        <w:t>platyphyllos</w:t>
      </w:r>
      <w:proofErr w:type="spellEnd"/>
    </w:p>
    <w:p w14:paraId="57BF417A" w14:textId="77777777" w:rsidR="00492F0D" w:rsidRDefault="00492F0D" w:rsidP="00B63C6F">
      <w:pPr>
        <w:numPr>
          <w:ilvl w:val="0"/>
          <w:numId w:val="77"/>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Prijedlog biljnih vrsta za nisko zelenilo:</w:t>
      </w:r>
    </w:p>
    <w:p w14:paraId="5F3FCFA4" w14:textId="77777777" w:rsidR="00492F0D" w:rsidRDefault="00492F0D" w:rsidP="00B63C6F">
      <w:pPr>
        <w:numPr>
          <w:ilvl w:val="0"/>
          <w:numId w:val="76"/>
        </w:numPr>
        <w:spacing w:after="0" w:line="240" w:lineRule="auto"/>
        <w:jc w:val="both"/>
        <w:rPr>
          <w:rFonts w:ascii="Times New Roman" w:eastAsia="Times New Roman" w:hAnsi="Times New Roman" w:cs="Times New Roman"/>
          <w:bCs/>
          <w:i/>
        </w:rPr>
      </w:pPr>
      <w:proofErr w:type="spellStart"/>
      <w:r>
        <w:rPr>
          <w:rFonts w:ascii="Times New Roman" w:eastAsia="Times New Roman" w:hAnsi="Times New Roman" w:cs="Times New Roman"/>
          <w:bCs/>
          <w:i/>
        </w:rPr>
        <w:t>Forsythia</w:t>
      </w:r>
      <w:proofErr w:type="spellEnd"/>
      <w:r>
        <w:rPr>
          <w:rFonts w:ascii="Times New Roman" w:eastAsia="Times New Roman" w:hAnsi="Times New Roman" w:cs="Times New Roman"/>
          <w:bCs/>
          <w:i/>
        </w:rPr>
        <w:t xml:space="preserve">, </w:t>
      </w:r>
      <w:proofErr w:type="spellStart"/>
      <w:r>
        <w:rPr>
          <w:rFonts w:ascii="Times New Roman" w:eastAsia="Times New Roman" w:hAnsi="Times New Roman" w:cs="Times New Roman"/>
          <w:bCs/>
          <w:i/>
        </w:rPr>
        <w:t>Spiraea</w:t>
      </w:r>
      <w:proofErr w:type="spellEnd"/>
      <w:r>
        <w:rPr>
          <w:rFonts w:ascii="Times New Roman" w:eastAsia="Times New Roman" w:hAnsi="Times New Roman" w:cs="Times New Roman"/>
          <w:bCs/>
          <w:i/>
        </w:rPr>
        <w:t xml:space="preserve">, </w:t>
      </w:r>
      <w:proofErr w:type="spellStart"/>
      <w:r>
        <w:rPr>
          <w:rFonts w:ascii="Times New Roman" w:eastAsia="Times New Roman" w:hAnsi="Times New Roman" w:cs="Times New Roman"/>
          <w:bCs/>
          <w:i/>
        </w:rPr>
        <w:t>Berberis</w:t>
      </w:r>
      <w:proofErr w:type="spellEnd"/>
      <w:r>
        <w:rPr>
          <w:rFonts w:ascii="Times New Roman" w:eastAsia="Times New Roman" w:hAnsi="Times New Roman" w:cs="Times New Roman"/>
          <w:bCs/>
          <w:i/>
        </w:rPr>
        <w:t xml:space="preserve">, </w:t>
      </w:r>
      <w:proofErr w:type="spellStart"/>
      <w:r>
        <w:rPr>
          <w:rFonts w:ascii="Times New Roman" w:eastAsia="Times New Roman" w:hAnsi="Times New Roman" w:cs="Times New Roman"/>
          <w:bCs/>
          <w:i/>
        </w:rPr>
        <w:t>Prunus</w:t>
      </w:r>
      <w:proofErr w:type="spellEnd"/>
      <w:r>
        <w:rPr>
          <w:rFonts w:ascii="Times New Roman" w:eastAsia="Times New Roman" w:hAnsi="Times New Roman" w:cs="Times New Roman"/>
          <w:bCs/>
          <w:i/>
        </w:rPr>
        <w:t xml:space="preserve"> </w:t>
      </w:r>
      <w:proofErr w:type="spellStart"/>
      <w:r>
        <w:rPr>
          <w:rFonts w:ascii="Times New Roman" w:eastAsia="Times New Roman" w:hAnsi="Times New Roman" w:cs="Times New Roman"/>
          <w:bCs/>
          <w:i/>
        </w:rPr>
        <w:t>lauroceras</w:t>
      </w:r>
      <w:proofErr w:type="spellEnd"/>
      <w:r>
        <w:rPr>
          <w:rFonts w:ascii="Times New Roman" w:eastAsia="Times New Roman" w:hAnsi="Times New Roman" w:cs="Times New Roman"/>
          <w:bCs/>
          <w:i/>
        </w:rPr>
        <w:t xml:space="preserve">, </w:t>
      </w:r>
      <w:proofErr w:type="spellStart"/>
      <w:r>
        <w:rPr>
          <w:rFonts w:ascii="Times New Roman" w:eastAsia="Times New Roman" w:hAnsi="Times New Roman" w:cs="Times New Roman"/>
          <w:bCs/>
          <w:i/>
        </w:rPr>
        <w:t>Lonicera</w:t>
      </w:r>
      <w:proofErr w:type="spellEnd"/>
    </w:p>
    <w:p w14:paraId="2E0DBD1E" w14:textId="77777777" w:rsidR="00492F0D" w:rsidRDefault="00492F0D" w:rsidP="00B63C6F">
      <w:pPr>
        <w:numPr>
          <w:ilvl w:val="0"/>
          <w:numId w:val="77"/>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Detaljni prikaz rasporeda </w:t>
      </w:r>
      <w:proofErr w:type="spellStart"/>
      <w:r>
        <w:rPr>
          <w:rFonts w:ascii="Times New Roman" w:eastAsia="Times New Roman" w:hAnsi="Times New Roman" w:cs="Times New Roman"/>
          <w:bCs/>
        </w:rPr>
        <w:t>elemena</w:t>
      </w:r>
      <w:proofErr w:type="spellEnd"/>
      <w:r>
        <w:rPr>
          <w:rFonts w:ascii="Times New Roman" w:eastAsia="Times New Roman" w:hAnsi="Times New Roman" w:cs="Times New Roman"/>
          <w:bCs/>
        </w:rPr>
        <w:t xml:space="preserve"> poprečnog presjeka u koridoru ostalih ulica OU prikazan je na kartografskom prikazu 2a. PROMETNA, ULIČNA I KOMUNALNA INFRASTRUKTURNA MREŽA, Prometni sustav.</w:t>
      </w:r>
    </w:p>
    <w:p w14:paraId="601CE902" w14:textId="77777777" w:rsidR="00492F0D" w:rsidRDefault="00492F0D" w:rsidP="00B63C6F">
      <w:pPr>
        <w:spacing w:after="0" w:line="240" w:lineRule="auto"/>
        <w:jc w:val="both"/>
        <w:rPr>
          <w:rFonts w:ascii="Times New Roman" w:eastAsia="Times New Roman" w:hAnsi="Times New Roman" w:cs="Times New Roman"/>
          <w:b/>
          <w:bCs/>
        </w:rPr>
      </w:pPr>
    </w:p>
    <w:p w14:paraId="5023EC02" w14:textId="77777777" w:rsidR="00492F0D" w:rsidRDefault="00492F0D" w:rsidP="00B63C6F">
      <w:pPr>
        <w:keepNext/>
        <w:spacing w:after="0" w:line="240" w:lineRule="auto"/>
        <w:jc w:val="both"/>
        <w:rPr>
          <w:rFonts w:ascii="Times New Roman" w:eastAsia="Times New Roman" w:hAnsi="Times New Roman" w:cs="Times New Roman"/>
          <w:b/>
          <w:bCs/>
        </w:rPr>
      </w:pPr>
      <w:r>
        <w:rPr>
          <w:rFonts w:ascii="Times New Roman" w:eastAsia="Times New Roman" w:hAnsi="Times New Roman" w:cs="Times New Roman"/>
          <w:b/>
          <w:bCs/>
        </w:rPr>
        <w:t>Pješačka ulica (PU)</w:t>
      </w:r>
    </w:p>
    <w:p w14:paraId="786142E6" w14:textId="77777777" w:rsidR="00EF49BE" w:rsidRDefault="00EF49BE" w:rsidP="00B63C6F">
      <w:pPr>
        <w:keepNext/>
        <w:spacing w:after="0" w:line="240" w:lineRule="auto"/>
        <w:jc w:val="center"/>
        <w:rPr>
          <w:rFonts w:ascii="Times New Roman" w:eastAsia="Times New Roman" w:hAnsi="Times New Roman" w:cs="Times New Roman"/>
          <w:bCs/>
          <w:iCs/>
        </w:rPr>
      </w:pPr>
    </w:p>
    <w:p w14:paraId="0D21F35A" w14:textId="77777777" w:rsidR="00492F0D" w:rsidRDefault="00492F0D" w:rsidP="00B63C6F">
      <w:pPr>
        <w:keepNext/>
        <w:spacing w:after="0" w:line="240" w:lineRule="auto"/>
        <w:jc w:val="center"/>
        <w:rPr>
          <w:rFonts w:ascii="Times New Roman" w:eastAsia="Times New Roman" w:hAnsi="Times New Roman" w:cs="Times New Roman"/>
          <w:bCs/>
          <w:iCs/>
        </w:rPr>
      </w:pPr>
      <w:r>
        <w:rPr>
          <w:rFonts w:ascii="Times New Roman" w:eastAsia="Times New Roman" w:hAnsi="Times New Roman" w:cs="Times New Roman"/>
          <w:bCs/>
          <w:iCs/>
        </w:rPr>
        <w:t xml:space="preserve">Članak </w:t>
      </w:r>
      <w:r>
        <w:rPr>
          <w:rFonts w:ascii="Times New Roman" w:eastAsia="Times New Roman" w:hAnsi="Times New Roman" w:cs="Times New Roman"/>
          <w:bCs/>
          <w:iCs/>
        </w:rPr>
        <w:fldChar w:fldCharType="begin"/>
      </w:r>
      <w:r>
        <w:rPr>
          <w:rFonts w:ascii="Times New Roman" w:eastAsia="Times New Roman" w:hAnsi="Times New Roman" w:cs="Times New Roman"/>
          <w:bCs/>
          <w:iCs/>
        </w:rPr>
        <w:instrText xml:space="preserve"> AUTONUM </w:instrText>
      </w:r>
      <w:r>
        <w:rPr>
          <w:rFonts w:ascii="Times New Roman" w:eastAsia="Times New Roman" w:hAnsi="Times New Roman" w:cs="Times New Roman"/>
          <w:bCs/>
        </w:rPr>
        <w:fldChar w:fldCharType="end"/>
      </w:r>
    </w:p>
    <w:p w14:paraId="6A818960" w14:textId="77777777" w:rsidR="00492F0D" w:rsidRDefault="00492F0D" w:rsidP="00B63C6F">
      <w:pPr>
        <w:numPr>
          <w:ilvl w:val="0"/>
          <w:numId w:val="81"/>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Javne pješačke površine prikazane su na kartografskom prikazu 2a. PROMETNA, ULIČNA I KOMUNALNA INFRASTRUKTURNA MREŽA, Prometni sustav.</w:t>
      </w:r>
    </w:p>
    <w:p w14:paraId="0680253C" w14:textId="77777777" w:rsidR="00492F0D" w:rsidRDefault="00492F0D" w:rsidP="00B63C6F">
      <w:pPr>
        <w:numPr>
          <w:ilvl w:val="0"/>
          <w:numId w:val="81"/>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lastRenderedPageBreak/>
        <w:t xml:space="preserve">Za pješačku ulicu PU 1 određuje se širina koridora od 6,0 m koji je u potpunosti predviđen za gradnju staze za kretanje pješaka. S obzirom na konfiguraciju terena, predmetna staza se većim svojim dijelom predviđa u izvedbi kao otvoreno stepenište, s </w:t>
      </w:r>
      <w:proofErr w:type="spellStart"/>
      <w:r>
        <w:rPr>
          <w:rFonts w:ascii="Times New Roman" w:eastAsia="Times New Roman" w:hAnsi="Times New Roman" w:cs="Times New Roman"/>
          <w:bCs/>
        </w:rPr>
        <w:t>podestima</w:t>
      </w:r>
      <w:proofErr w:type="spellEnd"/>
      <w:r>
        <w:rPr>
          <w:rFonts w:ascii="Times New Roman" w:eastAsia="Times New Roman" w:hAnsi="Times New Roman" w:cs="Times New Roman"/>
          <w:bCs/>
        </w:rPr>
        <w:t xml:space="preserve"> kojima je potrebno ostvariti međusobno povezivanje kontaktnih namjena - javne i društvene D2 te gospodarske-poslovne namjene K1</w:t>
      </w:r>
      <w:r>
        <w:rPr>
          <w:rFonts w:ascii="Times New Roman" w:eastAsia="Times New Roman" w:hAnsi="Times New Roman" w:cs="Times New Roman"/>
          <w:bCs/>
          <w:vertAlign w:val="subscript"/>
        </w:rPr>
        <w:t>2</w:t>
      </w:r>
      <w:r>
        <w:rPr>
          <w:rFonts w:ascii="Times New Roman" w:eastAsia="Times New Roman" w:hAnsi="Times New Roman" w:cs="Times New Roman"/>
          <w:bCs/>
        </w:rPr>
        <w:t>.  Moguće je i ostvarenje dodatnih krajobraznih elemenata u skladu s projektom.</w:t>
      </w:r>
    </w:p>
    <w:p w14:paraId="7D211DD9" w14:textId="77777777" w:rsidR="00492F0D" w:rsidRDefault="00492F0D" w:rsidP="00B63C6F">
      <w:pPr>
        <w:numPr>
          <w:ilvl w:val="0"/>
          <w:numId w:val="81"/>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Za pješačku ulicu PU 2 određuje se širina koridora od 6,0 m, a za pješačku ulicu PU 3 širina koridora od 8,0 m. </w:t>
      </w:r>
    </w:p>
    <w:p w14:paraId="7A8310BA" w14:textId="77777777" w:rsidR="00492F0D" w:rsidRDefault="00492F0D" w:rsidP="00B63C6F">
      <w:pPr>
        <w:numPr>
          <w:ilvl w:val="0"/>
          <w:numId w:val="81"/>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Unutar koridora pješačkih ulica PU 2 i PU 3 predviđeno je uređenje površina za zajedničko kretanje pješaka i biciklista i smještaj urbane opreme, a moguće je i krajobrazno oblikovanje zelenih površina u svrhu očuvanja postojećeg ili sadnje novog visokog zelenila (za PU 3 - u skladu s natječajem).</w:t>
      </w:r>
    </w:p>
    <w:p w14:paraId="1125BC5D" w14:textId="77777777" w:rsidR="00492F0D" w:rsidRDefault="00492F0D" w:rsidP="00B63C6F">
      <w:pPr>
        <w:numPr>
          <w:ilvl w:val="0"/>
          <w:numId w:val="81"/>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Ispod pješačke ulice PU 3 potrebno je omogućiti deniveliranu poveznicu prema podzemnoj garaži - ukoliko se ista bude gradila unutar površine R1</w:t>
      </w:r>
      <w:r>
        <w:rPr>
          <w:rFonts w:ascii="Times New Roman" w:eastAsia="Times New Roman" w:hAnsi="Times New Roman" w:cs="Times New Roman"/>
          <w:bCs/>
          <w:vertAlign w:val="subscript"/>
        </w:rPr>
        <w:t>2</w:t>
      </w:r>
      <w:r>
        <w:rPr>
          <w:rFonts w:ascii="Times New Roman" w:eastAsia="Times New Roman" w:hAnsi="Times New Roman" w:cs="Times New Roman"/>
          <w:bCs/>
        </w:rPr>
        <w:t>. Također, u svrhu povezivanja s prostorom Novog centra, odnosno s perivojnim površinama unutar DPU "Novi centar", na istočnom rubu pješačke ulice PU 3 omogućuje se i izvedba pješačkog nathodnika kao denivelirane poveznice preko GMU 1 (odnosno državne ceste D545).</w:t>
      </w:r>
    </w:p>
    <w:p w14:paraId="6FB7FAF2" w14:textId="77777777" w:rsidR="00492F0D" w:rsidRDefault="00492F0D" w:rsidP="00B63C6F">
      <w:pPr>
        <w:numPr>
          <w:ilvl w:val="0"/>
          <w:numId w:val="81"/>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Pješačke površine moraju imati primjerenu završnu obradu površine, moraju biti osvijetljene rasvjetom te na njihovoj površini treba adekvatno riješiti odvodnju </w:t>
      </w:r>
      <w:proofErr w:type="spellStart"/>
      <w:r>
        <w:rPr>
          <w:rFonts w:ascii="Times New Roman" w:eastAsia="Times New Roman" w:hAnsi="Times New Roman" w:cs="Times New Roman"/>
          <w:bCs/>
        </w:rPr>
        <w:t>oborinskih</w:t>
      </w:r>
      <w:proofErr w:type="spellEnd"/>
      <w:r>
        <w:rPr>
          <w:rFonts w:ascii="Times New Roman" w:eastAsia="Times New Roman" w:hAnsi="Times New Roman" w:cs="Times New Roman"/>
          <w:bCs/>
        </w:rPr>
        <w:t xml:space="preserve"> voda.</w:t>
      </w:r>
    </w:p>
    <w:p w14:paraId="00231AD7" w14:textId="77777777" w:rsidR="00492F0D" w:rsidRDefault="00492F0D" w:rsidP="00B63C6F">
      <w:pPr>
        <w:numPr>
          <w:ilvl w:val="0"/>
          <w:numId w:val="81"/>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Pješačke površine trebaju biti izvedene bez arhitektonskih barijera tako da na njima nema zapreka za kretanje niti jedne kategorije stanovništva, a sve u skladu s važećim Pravilnikom o osiguranju pristupačnosti građevina osobama s invaliditetom i smanjene pokretljivosti te Pravilnikom o biciklističkoj infrastrukturi ukoliko se na njima predviđa zajedničko odvijanje pješačkog i biciklističkog prometa. </w:t>
      </w:r>
    </w:p>
    <w:p w14:paraId="5DC96692" w14:textId="77777777" w:rsidR="00492F0D" w:rsidRDefault="00492F0D" w:rsidP="00B63C6F">
      <w:pPr>
        <w:spacing w:after="0" w:line="240" w:lineRule="auto"/>
        <w:jc w:val="both"/>
        <w:rPr>
          <w:rFonts w:ascii="Times New Roman" w:eastAsia="Times New Roman" w:hAnsi="Times New Roman" w:cs="Times New Roman"/>
          <w:b/>
          <w:bCs/>
        </w:rPr>
      </w:pPr>
    </w:p>
    <w:p w14:paraId="1270DF49" w14:textId="77777777" w:rsidR="00492F0D" w:rsidRDefault="00492F0D" w:rsidP="00B63C6F">
      <w:pPr>
        <w:pStyle w:val="Odlomakpopisa"/>
        <w:keepNext/>
        <w:widowControl w:val="0"/>
        <w:numPr>
          <w:ilvl w:val="2"/>
          <w:numId w:val="46"/>
        </w:numPr>
        <w:tabs>
          <w:tab w:val="left" w:pos="1134"/>
        </w:tabs>
        <w:snapToGrid w:val="0"/>
        <w:spacing w:after="0" w:line="240" w:lineRule="auto"/>
        <w:ind w:left="851"/>
        <w:contextualSpacing w:val="0"/>
        <w:jc w:val="both"/>
        <w:rPr>
          <w:rFonts w:ascii="Times New Roman" w:eastAsia="Times New Roman" w:hAnsi="Times New Roman" w:cs="Times New Roman"/>
          <w:b/>
          <w:bCs/>
          <w:iCs/>
        </w:rPr>
      </w:pPr>
      <w:bookmarkStart w:id="48" w:name="_Toc93413356"/>
      <w:r>
        <w:rPr>
          <w:rFonts w:ascii="Times New Roman" w:hAnsi="Times New Roman"/>
          <w:b/>
          <w:bCs/>
          <w:iCs/>
        </w:rPr>
        <w:t>Kriteriji za određivanje broja parkirališnih i garažnih mjesta</w:t>
      </w:r>
      <w:bookmarkEnd w:id="48"/>
    </w:p>
    <w:p w14:paraId="15EB2118" w14:textId="77777777" w:rsidR="00EF49BE" w:rsidRDefault="00EF49BE" w:rsidP="00B63C6F">
      <w:pPr>
        <w:keepNext/>
        <w:spacing w:after="0" w:line="240" w:lineRule="auto"/>
        <w:jc w:val="center"/>
        <w:rPr>
          <w:rFonts w:ascii="Times New Roman" w:eastAsia="Times New Roman" w:hAnsi="Times New Roman" w:cs="Times New Roman"/>
          <w:bCs/>
          <w:iCs/>
        </w:rPr>
      </w:pPr>
    </w:p>
    <w:p w14:paraId="0F32B922" w14:textId="77777777" w:rsidR="00492F0D" w:rsidRDefault="00492F0D" w:rsidP="00B63C6F">
      <w:pPr>
        <w:keepNext/>
        <w:spacing w:after="0" w:line="240" w:lineRule="auto"/>
        <w:jc w:val="center"/>
        <w:rPr>
          <w:rFonts w:ascii="Times New Roman" w:eastAsia="Times New Roman" w:hAnsi="Times New Roman" w:cs="Times New Roman"/>
          <w:bCs/>
          <w:iCs/>
        </w:rPr>
      </w:pPr>
      <w:r>
        <w:rPr>
          <w:rFonts w:ascii="Times New Roman" w:eastAsia="Times New Roman" w:hAnsi="Times New Roman" w:cs="Times New Roman"/>
          <w:bCs/>
          <w:iCs/>
        </w:rPr>
        <w:t xml:space="preserve">Članak </w:t>
      </w:r>
      <w:r>
        <w:rPr>
          <w:rFonts w:ascii="Times New Roman" w:eastAsia="Times New Roman" w:hAnsi="Times New Roman" w:cs="Times New Roman"/>
          <w:bCs/>
          <w:iCs/>
        </w:rPr>
        <w:fldChar w:fldCharType="begin"/>
      </w:r>
      <w:r>
        <w:rPr>
          <w:rFonts w:ascii="Times New Roman" w:eastAsia="Times New Roman" w:hAnsi="Times New Roman" w:cs="Times New Roman"/>
          <w:bCs/>
          <w:iCs/>
        </w:rPr>
        <w:instrText xml:space="preserve"> AUTONUM </w:instrText>
      </w:r>
      <w:r>
        <w:rPr>
          <w:rFonts w:ascii="Times New Roman" w:eastAsia="Times New Roman" w:hAnsi="Times New Roman" w:cs="Times New Roman"/>
          <w:bCs/>
        </w:rPr>
        <w:fldChar w:fldCharType="end"/>
      </w:r>
    </w:p>
    <w:p w14:paraId="27F4F703" w14:textId="77777777" w:rsidR="00492F0D" w:rsidRDefault="00492F0D" w:rsidP="00B63C6F">
      <w:pPr>
        <w:numPr>
          <w:ilvl w:val="0"/>
          <w:numId w:val="82"/>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Način i uvjeti rješavanja prometa u mirovanju na području obuhvaćenom Planom određivat će se uz osnovno načelo da se potreban broj parkirališno-garažnih mjesta (PGM) mora osigurati na građevnoj čestici na kojoj će se ostvariti namjeravani zahvat u prostoru, odnosno za koju se izdaje akt za provedbu prostornog plana.</w:t>
      </w:r>
    </w:p>
    <w:p w14:paraId="7BB507A0" w14:textId="77777777" w:rsidR="00492F0D" w:rsidRDefault="00492F0D" w:rsidP="00B63C6F">
      <w:pPr>
        <w:numPr>
          <w:ilvl w:val="0"/>
          <w:numId w:val="82"/>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Pri gradnji zgrada u kojima je predviđen smještaj više djelatnosti/sadržaja, broj PGM se određuje prema zastupljenosti pojedine djelatnosti/sadržaja kao njihov međusobni zbroj.</w:t>
      </w:r>
    </w:p>
    <w:p w14:paraId="6AF287A6" w14:textId="77777777" w:rsidR="00492F0D" w:rsidRDefault="00492F0D" w:rsidP="00B63C6F">
      <w:pPr>
        <w:numPr>
          <w:ilvl w:val="0"/>
          <w:numId w:val="82"/>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Nije dopuštena gradnja pojedinačnih garaža na zasebnoj građevnoj čestici.</w:t>
      </w:r>
    </w:p>
    <w:p w14:paraId="52E6D241" w14:textId="5C6AD234" w:rsidR="00492F0D" w:rsidRPr="009042F6" w:rsidRDefault="00492F0D" w:rsidP="00B63C6F">
      <w:pPr>
        <w:numPr>
          <w:ilvl w:val="0"/>
          <w:numId w:val="82"/>
        </w:numPr>
        <w:spacing w:after="0" w:line="240" w:lineRule="auto"/>
        <w:jc w:val="both"/>
        <w:rPr>
          <w:rFonts w:ascii="Times New Roman" w:eastAsia="Times New Roman" w:hAnsi="Times New Roman" w:cs="Times New Roman"/>
          <w:bCs/>
          <w:lang w:val="en-US"/>
        </w:rPr>
      </w:pPr>
      <w:proofErr w:type="spellStart"/>
      <w:r>
        <w:rPr>
          <w:rFonts w:ascii="Times New Roman" w:eastAsia="Times New Roman" w:hAnsi="Times New Roman" w:cs="Times New Roman"/>
          <w:bCs/>
          <w:iCs/>
          <w:lang w:val="en-US"/>
        </w:rPr>
        <w:t>Najmanje</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potreban</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broj</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parkirališno-garažnih</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mjesta</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određuje</w:t>
      </w:r>
      <w:proofErr w:type="spellEnd"/>
      <w:r>
        <w:rPr>
          <w:rFonts w:ascii="Times New Roman" w:eastAsia="Times New Roman" w:hAnsi="Times New Roman" w:cs="Times New Roman"/>
          <w:bCs/>
          <w:iCs/>
          <w:lang w:val="en-US"/>
        </w:rPr>
        <w:t xml:space="preserve"> se u </w:t>
      </w:r>
      <w:proofErr w:type="spellStart"/>
      <w:r>
        <w:rPr>
          <w:rFonts w:ascii="Times New Roman" w:eastAsia="Times New Roman" w:hAnsi="Times New Roman" w:cs="Times New Roman"/>
          <w:bCs/>
          <w:iCs/>
          <w:lang w:val="en-US"/>
        </w:rPr>
        <w:t>skladu</w:t>
      </w:r>
      <w:proofErr w:type="spellEnd"/>
      <w:r>
        <w:rPr>
          <w:rFonts w:ascii="Times New Roman" w:eastAsia="Times New Roman" w:hAnsi="Times New Roman" w:cs="Times New Roman"/>
          <w:bCs/>
          <w:iCs/>
          <w:lang w:val="en-US"/>
        </w:rPr>
        <w:t xml:space="preserve"> s </w:t>
      </w:r>
      <w:proofErr w:type="spellStart"/>
      <w:r>
        <w:rPr>
          <w:rFonts w:ascii="Times New Roman" w:eastAsia="Times New Roman" w:hAnsi="Times New Roman" w:cs="Times New Roman"/>
          <w:bCs/>
          <w:iCs/>
          <w:lang w:val="en-US"/>
        </w:rPr>
        <w:t>uvjetima</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iz</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prostornog</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plana</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šireg</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područja</w:t>
      </w:r>
      <w:proofErr w:type="spellEnd"/>
      <w:r>
        <w:rPr>
          <w:rFonts w:ascii="Times New Roman" w:eastAsia="Times New Roman" w:hAnsi="Times New Roman" w:cs="Times New Roman"/>
          <w:bCs/>
          <w:iCs/>
          <w:lang w:val="en-US"/>
        </w:rPr>
        <w:t xml:space="preserve"> (GUP </w:t>
      </w:r>
      <w:proofErr w:type="spellStart"/>
      <w:r>
        <w:rPr>
          <w:rFonts w:ascii="Times New Roman" w:eastAsia="Times New Roman" w:hAnsi="Times New Roman" w:cs="Times New Roman"/>
          <w:bCs/>
          <w:iCs/>
          <w:lang w:val="en-US"/>
        </w:rPr>
        <w:t>Grada</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Karlovca</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i</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kriterijima</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iz</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sljedeće</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tablice</w:t>
      </w:r>
      <w:proofErr w:type="spellEnd"/>
      <w:r>
        <w:rPr>
          <w:rFonts w:ascii="Times New Roman" w:eastAsia="Times New Roman" w:hAnsi="Times New Roman" w:cs="Times New Roman"/>
          <w:bCs/>
          <w:iCs/>
          <w:lang w:val="en-US"/>
        </w:rPr>
        <w:t>:</w:t>
      </w:r>
    </w:p>
    <w:tbl>
      <w:tblPr>
        <w:tblW w:w="8925" w:type="dxa"/>
        <w:tblInd w:w="5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33"/>
        <w:gridCol w:w="4392"/>
      </w:tblGrid>
      <w:tr w:rsidR="00492F0D" w14:paraId="60BCFF70" w14:textId="77777777" w:rsidTr="00EF49BE">
        <w:trPr>
          <w:cantSplit/>
          <w:trHeight w:val="907"/>
        </w:trPr>
        <w:tc>
          <w:tcPr>
            <w:tcW w:w="4533" w:type="dxa"/>
            <w:tcBorders>
              <w:top w:val="single" w:sz="6" w:space="0" w:color="000000"/>
              <w:left w:val="single" w:sz="6" w:space="0" w:color="000000"/>
              <w:bottom w:val="single" w:sz="6" w:space="0" w:color="000000"/>
              <w:right w:val="single" w:sz="6" w:space="0" w:color="000000"/>
            </w:tcBorders>
            <w:shd w:val="clear" w:color="auto" w:fill="E6E6E6"/>
            <w:vAlign w:val="center"/>
            <w:hideMark/>
          </w:tcPr>
          <w:p w14:paraId="7C1CE040"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lastRenderedPageBreak/>
              <w:t>djelatnost / sadržaj</w:t>
            </w:r>
          </w:p>
        </w:tc>
        <w:tc>
          <w:tcPr>
            <w:tcW w:w="4392" w:type="dxa"/>
            <w:tcBorders>
              <w:top w:val="single" w:sz="6" w:space="0" w:color="000000"/>
              <w:left w:val="single" w:sz="6" w:space="0" w:color="000000"/>
              <w:bottom w:val="single" w:sz="6" w:space="0" w:color="000000"/>
              <w:right w:val="single" w:sz="6" w:space="0" w:color="000000"/>
            </w:tcBorders>
            <w:shd w:val="clear" w:color="auto" w:fill="E6E6E6"/>
            <w:vAlign w:val="center"/>
            <w:hideMark/>
          </w:tcPr>
          <w:p w14:paraId="7AD3F2E1"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najmanje potreban broj</w:t>
            </w:r>
          </w:p>
          <w:p w14:paraId="301996DA"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parkirališno-garažnih mjesta (</w:t>
            </w:r>
            <w:proofErr w:type="spellStart"/>
            <w:r>
              <w:rPr>
                <w:rFonts w:ascii="Times New Roman" w:eastAsia="Times New Roman" w:hAnsi="Times New Roman" w:cs="Times New Roman"/>
                <w:bCs/>
              </w:rPr>
              <w:t>pgm</w:t>
            </w:r>
            <w:proofErr w:type="spellEnd"/>
            <w:r>
              <w:rPr>
                <w:rFonts w:ascii="Times New Roman" w:eastAsia="Times New Roman" w:hAnsi="Times New Roman" w:cs="Times New Roman"/>
                <w:bCs/>
              </w:rPr>
              <w:t>)</w:t>
            </w:r>
          </w:p>
        </w:tc>
      </w:tr>
      <w:tr w:rsidR="00492F0D" w14:paraId="3259490B" w14:textId="77777777" w:rsidTr="00EF49BE">
        <w:trPr>
          <w:cantSplit/>
          <w:trHeight w:val="170"/>
        </w:trPr>
        <w:tc>
          <w:tcPr>
            <w:tcW w:w="4533" w:type="dxa"/>
            <w:tcBorders>
              <w:top w:val="single" w:sz="6" w:space="0" w:color="000000"/>
              <w:left w:val="single" w:sz="6" w:space="0" w:color="000000"/>
              <w:bottom w:val="single" w:sz="6" w:space="0" w:color="000000"/>
              <w:right w:val="single" w:sz="6" w:space="0" w:color="000000"/>
            </w:tcBorders>
            <w:vAlign w:val="center"/>
            <w:hideMark/>
          </w:tcPr>
          <w:p w14:paraId="4DA04826"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stanovanje - visoka zgrada </w:t>
            </w:r>
          </w:p>
        </w:tc>
        <w:tc>
          <w:tcPr>
            <w:tcW w:w="4392" w:type="dxa"/>
            <w:tcBorders>
              <w:top w:val="single" w:sz="6" w:space="0" w:color="000000"/>
              <w:left w:val="single" w:sz="6" w:space="0" w:color="000000"/>
              <w:bottom w:val="single" w:sz="6" w:space="0" w:color="000000"/>
              <w:right w:val="single" w:sz="6" w:space="0" w:color="000000"/>
            </w:tcBorders>
            <w:vAlign w:val="center"/>
            <w:hideMark/>
          </w:tcPr>
          <w:p w14:paraId="18FCB931"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1,5 PGM / 1 stambena jedinica</w:t>
            </w:r>
          </w:p>
        </w:tc>
      </w:tr>
      <w:tr w:rsidR="00492F0D" w14:paraId="5C889CB6" w14:textId="77777777" w:rsidTr="00EF49BE">
        <w:trPr>
          <w:cantSplit/>
          <w:trHeight w:val="170"/>
        </w:trPr>
        <w:tc>
          <w:tcPr>
            <w:tcW w:w="4533" w:type="dxa"/>
            <w:tcBorders>
              <w:top w:val="single" w:sz="6" w:space="0" w:color="000000"/>
              <w:left w:val="single" w:sz="6" w:space="0" w:color="000000"/>
              <w:bottom w:val="single" w:sz="6" w:space="0" w:color="000000"/>
              <w:right w:val="single" w:sz="6" w:space="0" w:color="000000"/>
            </w:tcBorders>
            <w:vAlign w:val="center"/>
            <w:hideMark/>
          </w:tcPr>
          <w:p w14:paraId="26540656"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stanovanje - socijalno zbrinjavanje</w:t>
            </w:r>
          </w:p>
        </w:tc>
        <w:tc>
          <w:tcPr>
            <w:tcW w:w="4392" w:type="dxa"/>
            <w:tcBorders>
              <w:top w:val="single" w:sz="6" w:space="0" w:color="000000"/>
              <w:left w:val="single" w:sz="6" w:space="0" w:color="000000"/>
              <w:bottom w:val="single" w:sz="6" w:space="0" w:color="000000"/>
              <w:right w:val="single" w:sz="6" w:space="0" w:color="000000"/>
            </w:tcBorders>
            <w:vAlign w:val="center"/>
            <w:hideMark/>
          </w:tcPr>
          <w:p w14:paraId="0083D4D5"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1 PGM / dva zaposlena u smjeni</w:t>
            </w:r>
          </w:p>
        </w:tc>
      </w:tr>
      <w:tr w:rsidR="00492F0D" w14:paraId="55DA9D76" w14:textId="77777777" w:rsidTr="00EF49BE">
        <w:trPr>
          <w:cantSplit/>
          <w:trHeight w:val="170"/>
        </w:trPr>
        <w:tc>
          <w:tcPr>
            <w:tcW w:w="4533" w:type="dxa"/>
            <w:tcBorders>
              <w:top w:val="single" w:sz="6" w:space="0" w:color="000000"/>
              <w:left w:val="single" w:sz="6" w:space="0" w:color="000000"/>
              <w:bottom w:val="single" w:sz="6" w:space="0" w:color="000000"/>
              <w:right w:val="single" w:sz="6" w:space="0" w:color="000000"/>
            </w:tcBorders>
            <w:vAlign w:val="center"/>
            <w:hideMark/>
          </w:tcPr>
          <w:p w14:paraId="7FF0C7D5"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obrti - do 50 m</w:t>
            </w:r>
            <w:r>
              <w:rPr>
                <w:rFonts w:ascii="Times New Roman" w:eastAsia="Times New Roman" w:hAnsi="Times New Roman" w:cs="Times New Roman"/>
                <w:bCs/>
                <w:vertAlign w:val="superscript"/>
              </w:rPr>
              <w:t>2</w:t>
            </w:r>
            <w:r>
              <w:rPr>
                <w:rFonts w:ascii="Times New Roman" w:eastAsia="Times New Roman" w:hAnsi="Times New Roman" w:cs="Times New Roman"/>
                <w:bCs/>
              </w:rPr>
              <w:t xml:space="preserve"> neto površine  </w:t>
            </w:r>
          </w:p>
        </w:tc>
        <w:tc>
          <w:tcPr>
            <w:tcW w:w="4392" w:type="dxa"/>
            <w:tcBorders>
              <w:top w:val="single" w:sz="6" w:space="0" w:color="000000"/>
              <w:left w:val="single" w:sz="6" w:space="0" w:color="000000"/>
              <w:bottom w:val="single" w:sz="6" w:space="0" w:color="000000"/>
              <w:right w:val="single" w:sz="6" w:space="0" w:color="000000"/>
            </w:tcBorders>
            <w:vAlign w:val="center"/>
            <w:hideMark/>
          </w:tcPr>
          <w:p w14:paraId="532F3A40"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0,6 PGM / zaposlenik</w:t>
            </w:r>
          </w:p>
        </w:tc>
      </w:tr>
      <w:tr w:rsidR="00492F0D" w14:paraId="62BF0A6C" w14:textId="77777777" w:rsidTr="00EF49BE">
        <w:trPr>
          <w:cantSplit/>
          <w:trHeight w:val="170"/>
        </w:trPr>
        <w:tc>
          <w:tcPr>
            <w:tcW w:w="4533" w:type="dxa"/>
            <w:tcBorders>
              <w:top w:val="single" w:sz="6" w:space="0" w:color="000000"/>
              <w:left w:val="single" w:sz="6" w:space="0" w:color="000000"/>
              <w:bottom w:val="single" w:sz="6" w:space="0" w:color="000000"/>
              <w:right w:val="single" w:sz="6" w:space="0" w:color="000000"/>
            </w:tcBorders>
            <w:vAlign w:val="center"/>
            <w:hideMark/>
          </w:tcPr>
          <w:p w14:paraId="3ED7AD81"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obrti - preko 50 m</w:t>
            </w:r>
            <w:r>
              <w:rPr>
                <w:rFonts w:ascii="Times New Roman" w:eastAsia="Times New Roman" w:hAnsi="Times New Roman" w:cs="Times New Roman"/>
                <w:bCs/>
                <w:vertAlign w:val="superscript"/>
              </w:rPr>
              <w:t>2</w:t>
            </w:r>
            <w:r>
              <w:rPr>
                <w:rFonts w:ascii="Times New Roman" w:eastAsia="Times New Roman" w:hAnsi="Times New Roman" w:cs="Times New Roman"/>
                <w:bCs/>
              </w:rPr>
              <w:t xml:space="preserve"> neto površine  </w:t>
            </w:r>
          </w:p>
        </w:tc>
        <w:tc>
          <w:tcPr>
            <w:tcW w:w="4392" w:type="dxa"/>
            <w:tcBorders>
              <w:top w:val="single" w:sz="6" w:space="0" w:color="000000"/>
              <w:left w:val="single" w:sz="6" w:space="0" w:color="000000"/>
              <w:bottom w:val="single" w:sz="6" w:space="0" w:color="000000"/>
              <w:right w:val="single" w:sz="6" w:space="0" w:color="000000"/>
            </w:tcBorders>
            <w:vAlign w:val="center"/>
            <w:hideMark/>
          </w:tcPr>
          <w:p w14:paraId="73280E71"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0,6 PGM / zaposlenik</w:t>
            </w:r>
          </w:p>
        </w:tc>
      </w:tr>
      <w:tr w:rsidR="00492F0D" w14:paraId="4427BBDC" w14:textId="77777777" w:rsidTr="00EF49BE">
        <w:trPr>
          <w:cantSplit/>
          <w:trHeight w:val="170"/>
        </w:trPr>
        <w:tc>
          <w:tcPr>
            <w:tcW w:w="4533" w:type="dxa"/>
            <w:tcBorders>
              <w:top w:val="single" w:sz="6" w:space="0" w:color="000000"/>
              <w:left w:val="single" w:sz="6" w:space="0" w:color="000000"/>
              <w:bottom w:val="single" w:sz="6" w:space="0" w:color="000000"/>
              <w:right w:val="single" w:sz="6" w:space="0" w:color="000000"/>
            </w:tcBorders>
            <w:vAlign w:val="center"/>
            <w:hideMark/>
          </w:tcPr>
          <w:p w14:paraId="55FFB75C"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uredi - do 5 zaposlenih</w:t>
            </w:r>
          </w:p>
        </w:tc>
        <w:tc>
          <w:tcPr>
            <w:tcW w:w="4392" w:type="dxa"/>
            <w:tcBorders>
              <w:top w:val="single" w:sz="6" w:space="0" w:color="000000"/>
              <w:left w:val="single" w:sz="6" w:space="0" w:color="000000"/>
              <w:bottom w:val="single" w:sz="6" w:space="0" w:color="000000"/>
              <w:right w:val="single" w:sz="6" w:space="0" w:color="000000"/>
            </w:tcBorders>
            <w:vAlign w:val="center"/>
            <w:hideMark/>
          </w:tcPr>
          <w:p w14:paraId="4E2A345D"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0,6 PGM / zaposlenik</w:t>
            </w:r>
          </w:p>
        </w:tc>
      </w:tr>
      <w:tr w:rsidR="00492F0D" w14:paraId="381C2640" w14:textId="77777777" w:rsidTr="00EF49BE">
        <w:trPr>
          <w:cantSplit/>
          <w:trHeight w:val="170"/>
        </w:trPr>
        <w:tc>
          <w:tcPr>
            <w:tcW w:w="4533" w:type="dxa"/>
            <w:tcBorders>
              <w:top w:val="single" w:sz="6" w:space="0" w:color="000000"/>
              <w:left w:val="single" w:sz="6" w:space="0" w:color="000000"/>
              <w:bottom w:val="single" w:sz="6" w:space="0" w:color="000000"/>
              <w:right w:val="single" w:sz="6" w:space="0" w:color="000000"/>
            </w:tcBorders>
            <w:vAlign w:val="center"/>
            <w:hideMark/>
          </w:tcPr>
          <w:p w14:paraId="435ECC3A"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uredi - preko 5 </w:t>
            </w:r>
            <w:proofErr w:type="spellStart"/>
            <w:r>
              <w:rPr>
                <w:rFonts w:ascii="Times New Roman" w:eastAsia="Times New Roman" w:hAnsi="Times New Roman" w:cs="Times New Roman"/>
                <w:bCs/>
              </w:rPr>
              <w:t>zaposelnih</w:t>
            </w:r>
            <w:proofErr w:type="spellEnd"/>
            <w:r>
              <w:rPr>
                <w:rFonts w:ascii="Times New Roman" w:eastAsia="Times New Roman" w:hAnsi="Times New Roman" w:cs="Times New Roman"/>
                <w:bCs/>
              </w:rPr>
              <w:t xml:space="preserve"> </w:t>
            </w:r>
          </w:p>
        </w:tc>
        <w:tc>
          <w:tcPr>
            <w:tcW w:w="4392" w:type="dxa"/>
            <w:tcBorders>
              <w:top w:val="single" w:sz="6" w:space="0" w:color="000000"/>
              <w:left w:val="single" w:sz="6" w:space="0" w:color="000000"/>
              <w:bottom w:val="single" w:sz="6" w:space="0" w:color="000000"/>
              <w:right w:val="single" w:sz="6" w:space="0" w:color="000000"/>
            </w:tcBorders>
            <w:vAlign w:val="center"/>
            <w:hideMark/>
          </w:tcPr>
          <w:p w14:paraId="26CD96BA"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0,7 PGM / zaposlenik</w:t>
            </w:r>
          </w:p>
        </w:tc>
      </w:tr>
      <w:tr w:rsidR="00492F0D" w14:paraId="1E4B9A38" w14:textId="77777777" w:rsidTr="00EF49BE">
        <w:trPr>
          <w:cantSplit/>
          <w:trHeight w:val="170"/>
        </w:trPr>
        <w:tc>
          <w:tcPr>
            <w:tcW w:w="4533" w:type="dxa"/>
            <w:tcBorders>
              <w:top w:val="single" w:sz="6" w:space="0" w:color="000000"/>
              <w:left w:val="single" w:sz="6" w:space="0" w:color="000000"/>
              <w:bottom w:val="single" w:sz="6" w:space="0" w:color="000000"/>
              <w:right w:val="single" w:sz="6" w:space="0" w:color="000000"/>
            </w:tcBorders>
            <w:vAlign w:val="center"/>
            <w:hideMark/>
          </w:tcPr>
          <w:p w14:paraId="2AF4466F"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istraživački centar </w:t>
            </w:r>
          </w:p>
        </w:tc>
        <w:tc>
          <w:tcPr>
            <w:tcW w:w="4392" w:type="dxa"/>
            <w:tcBorders>
              <w:top w:val="single" w:sz="6" w:space="0" w:color="000000"/>
              <w:left w:val="single" w:sz="6" w:space="0" w:color="000000"/>
              <w:bottom w:val="single" w:sz="6" w:space="0" w:color="000000"/>
              <w:right w:val="single" w:sz="6" w:space="0" w:color="000000"/>
            </w:tcBorders>
            <w:vAlign w:val="center"/>
            <w:hideMark/>
          </w:tcPr>
          <w:p w14:paraId="783EDA5A"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 1 PGM / zaposlenik</w:t>
            </w:r>
          </w:p>
        </w:tc>
      </w:tr>
      <w:tr w:rsidR="00492F0D" w14:paraId="5DDD4805" w14:textId="77777777" w:rsidTr="00EF49BE">
        <w:trPr>
          <w:cantSplit/>
          <w:trHeight w:val="170"/>
        </w:trPr>
        <w:tc>
          <w:tcPr>
            <w:tcW w:w="4533" w:type="dxa"/>
            <w:tcBorders>
              <w:top w:val="single" w:sz="6" w:space="0" w:color="000000"/>
              <w:left w:val="single" w:sz="6" w:space="0" w:color="000000"/>
              <w:bottom w:val="single" w:sz="6" w:space="0" w:color="000000"/>
              <w:right w:val="single" w:sz="6" w:space="0" w:color="000000"/>
            </w:tcBorders>
            <w:vAlign w:val="center"/>
            <w:hideMark/>
          </w:tcPr>
          <w:p w14:paraId="556822FF"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male trgovine - do 30 m</w:t>
            </w:r>
            <w:r>
              <w:rPr>
                <w:rFonts w:ascii="Times New Roman" w:eastAsia="Times New Roman" w:hAnsi="Times New Roman" w:cs="Times New Roman"/>
                <w:bCs/>
                <w:vertAlign w:val="superscript"/>
              </w:rPr>
              <w:t>2</w:t>
            </w:r>
            <w:r>
              <w:rPr>
                <w:rFonts w:ascii="Times New Roman" w:eastAsia="Times New Roman" w:hAnsi="Times New Roman" w:cs="Times New Roman"/>
                <w:bCs/>
              </w:rPr>
              <w:t xml:space="preserve"> neto površine  </w:t>
            </w:r>
          </w:p>
        </w:tc>
        <w:tc>
          <w:tcPr>
            <w:tcW w:w="4392" w:type="dxa"/>
            <w:tcBorders>
              <w:top w:val="single" w:sz="6" w:space="0" w:color="000000"/>
              <w:left w:val="single" w:sz="6" w:space="0" w:color="000000"/>
              <w:bottom w:val="single" w:sz="6" w:space="0" w:color="000000"/>
              <w:right w:val="single" w:sz="6" w:space="0" w:color="000000"/>
            </w:tcBorders>
            <w:vAlign w:val="center"/>
            <w:hideMark/>
          </w:tcPr>
          <w:p w14:paraId="17136383"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3 PGM</w:t>
            </w:r>
          </w:p>
        </w:tc>
      </w:tr>
      <w:tr w:rsidR="00492F0D" w14:paraId="5AD714FB" w14:textId="77777777" w:rsidTr="00EF49BE">
        <w:trPr>
          <w:cantSplit/>
          <w:trHeight w:val="170"/>
        </w:trPr>
        <w:tc>
          <w:tcPr>
            <w:tcW w:w="4533" w:type="dxa"/>
            <w:tcBorders>
              <w:top w:val="single" w:sz="6" w:space="0" w:color="000000"/>
              <w:left w:val="single" w:sz="6" w:space="0" w:color="000000"/>
              <w:bottom w:val="single" w:sz="6" w:space="0" w:color="000000"/>
              <w:right w:val="single" w:sz="6" w:space="0" w:color="000000"/>
            </w:tcBorders>
            <w:vAlign w:val="center"/>
            <w:hideMark/>
          </w:tcPr>
          <w:p w14:paraId="0D20C0D6"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male trgovine - od 30 do 50 m</w:t>
            </w:r>
            <w:r>
              <w:rPr>
                <w:rFonts w:ascii="Times New Roman" w:eastAsia="Times New Roman" w:hAnsi="Times New Roman" w:cs="Times New Roman"/>
                <w:bCs/>
                <w:vertAlign w:val="superscript"/>
              </w:rPr>
              <w:t>2</w:t>
            </w:r>
            <w:r>
              <w:rPr>
                <w:rFonts w:ascii="Times New Roman" w:eastAsia="Times New Roman" w:hAnsi="Times New Roman" w:cs="Times New Roman"/>
                <w:bCs/>
              </w:rPr>
              <w:t xml:space="preserve"> neto površine  </w:t>
            </w:r>
          </w:p>
        </w:tc>
        <w:tc>
          <w:tcPr>
            <w:tcW w:w="4392" w:type="dxa"/>
            <w:tcBorders>
              <w:top w:val="single" w:sz="6" w:space="0" w:color="000000"/>
              <w:left w:val="single" w:sz="6" w:space="0" w:color="000000"/>
              <w:bottom w:val="single" w:sz="6" w:space="0" w:color="000000"/>
              <w:right w:val="single" w:sz="6" w:space="0" w:color="000000"/>
            </w:tcBorders>
            <w:vAlign w:val="center"/>
            <w:hideMark/>
          </w:tcPr>
          <w:p w14:paraId="3C927D20"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5 PGM</w:t>
            </w:r>
          </w:p>
        </w:tc>
      </w:tr>
      <w:tr w:rsidR="00492F0D" w14:paraId="3EB1BD91" w14:textId="77777777" w:rsidTr="00EF49BE">
        <w:trPr>
          <w:cantSplit/>
          <w:trHeight w:val="170"/>
        </w:trPr>
        <w:tc>
          <w:tcPr>
            <w:tcW w:w="4533" w:type="dxa"/>
            <w:tcBorders>
              <w:top w:val="single" w:sz="6" w:space="0" w:color="000000"/>
              <w:left w:val="single" w:sz="6" w:space="0" w:color="000000"/>
              <w:bottom w:val="single" w:sz="6" w:space="0" w:color="000000"/>
              <w:right w:val="single" w:sz="6" w:space="0" w:color="000000"/>
            </w:tcBorders>
            <w:vAlign w:val="center"/>
            <w:hideMark/>
          </w:tcPr>
          <w:p w14:paraId="084CD1A8"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male trgovine - od 50 do 100 m</w:t>
            </w:r>
            <w:r>
              <w:rPr>
                <w:rFonts w:ascii="Times New Roman" w:eastAsia="Times New Roman" w:hAnsi="Times New Roman" w:cs="Times New Roman"/>
                <w:bCs/>
                <w:vertAlign w:val="superscript"/>
              </w:rPr>
              <w:t>2</w:t>
            </w:r>
            <w:r>
              <w:rPr>
                <w:rFonts w:ascii="Times New Roman" w:eastAsia="Times New Roman" w:hAnsi="Times New Roman" w:cs="Times New Roman"/>
                <w:bCs/>
              </w:rPr>
              <w:t xml:space="preserve"> neto površine  </w:t>
            </w:r>
          </w:p>
        </w:tc>
        <w:tc>
          <w:tcPr>
            <w:tcW w:w="4392" w:type="dxa"/>
            <w:tcBorders>
              <w:top w:val="single" w:sz="6" w:space="0" w:color="000000"/>
              <w:left w:val="single" w:sz="6" w:space="0" w:color="000000"/>
              <w:bottom w:val="single" w:sz="6" w:space="0" w:color="000000"/>
              <w:right w:val="single" w:sz="6" w:space="0" w:color="000000"/>
            </w:tcBorders>
            <w:vAlign w:val="center"/>
            <w:hideMark/>
          </w:tcPr>
          <w:p w14:paraId="0613BFCD"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7 PGM</w:t>
            </w:r>
          </w:p>
        </w:tc>
      </w:tr>
      <w:tr w:rsidR="00492F0D" w14:paraId="72746F4D" w14:textId="77777777" w:rsidTr="00EF49BE">
        <w:trPr>
          <w:cantSplit/>
          <w:trHeight w:val="170"/>
        </w:trPr>
        <w:tc>
          <w:tcPr>
            <w:tcW w:w="4533" w:type="dxa"/>
            <w:tcBorders>
              <w:top w:val="single" w:sz="6" w:space="0" w:color="000000"/>
              <w:left w:val="single" w:sz="6" w:space="0" w:color="000000"/>
              <w:bottom w:val="single" w:sz="6" w:space="0" w:color="000000"/>
              <w:right w:val="single" w:sz="6" w:space="0" w:color="000000"/>
            </w:tcBorders>
            <w:vAlign w:val="center"/>
            <w:hideMark/>
          </w:tcPr>
          <w:p w14:paraId="43C22FF4"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banke i osiguravajuće kuće - poslovnice </w:t>
            </w:r>
          </w:p>
        </w:tc>
        <w:tc>
          <w:tcPr>
            <w:tcW w:w="4392" w:type="dxa"/>
            <w:tcBorders>
              <w:top w:val="single" w:sz="6" w:space="0" w:color="000000"/>
              <w:left w:val="single" w:sz="6" w:space="0" w:color="000000"/>
              <w:bottom w:val="single" w:sz="6" w:space="0" w:color="000000"/>
              <w:right w:val="single" w:sz="6" w:space="0" w:color="000000"/>
            </w:tcBorders>
            <w:vAlign w:val="center"/>
            <w:hideMark/>
          </w:tcPr>
          <w:p w14:paraId="0BB67A09"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0,9 PGM / 100 m</w:t>
            </w:r>
            <w:r>
              <w:rPr>
                <w:rFonts w:ascii="Times New Roman" w:eastAsia="Times New Roman" w:hAnsi="Times New Roman" w:cs="Times New Roman"/>
                <w:bCs/>
                <w:vertAlign w:val="superscript"/>
              </w:rPr>
              <w:t>2</w:t>
            </w:r>
            <w:r>
              <w:rPr>
                <w:rFonts w:ascii="Times New Roman" w:eastAsia="Times New Roman" w:hAnsi="Times New Roman" w:cs="Times New Roman"/>
                <w:bCs/>
              </w:rPr>
              <w:t xml:space="preserve"> neto površine  </w:t>
            </w:r>
          </w:p>
        </w:tc>
      </w:tr>
      <w:tr w:rsidR="00492F0D" w14:paraId="60C96A16" w14:textId="77777777" w:rsidTr="00EF49BE">
        <w:trPr>
          <w:cantSplit/>
          <w:trHeight w:val="170"/>
        </w:trPr>
        <w:tc>
          <w:tcPr>
            <w:tcW w:w="4533" w:type="dxa"/>
            <w:tcBorders>
              <w:top w:val="single" w:sz="6" w:space="0" w:color="000000"/>
              <w:left w:val="single" w:sz="6" w:space="0" w:color="000000"/>
              <w:bottom w:val="single" w:sz="6" w:space="0" w:color="000000"/>
              <w:right w:val="single" w:sz="6" w:space="0" w:color="000000"/>
            </w:tcBorders>
            <w:vAlign w:val="center"/>
            <w:hideMark/>
          </w:tcPr>
          <w:p w14:paraId="77DEDA79"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pošte - poslovnice od 30 do 100 m</w:t>
            </w:r>
            <w:r>
              <w:rPr>
                <w:rFonts w:ascii="Times New Roman" w:eastAsia="Times New Roman" w:hAnsi="Times New Roman" w:cs="Times New Roman"/>
                <w:bCs/>
                <w:vertAlign w:val="superscript"/>
              </w:rPr>
              <w:t>2</w:t>
            </w:r>
            <w:r>
              <w:rPr>
                <w:rFonts w:ascii="Times New Roman" w:eastAsia="Times New Roman" w:hAnsi="Times New Roman" w:cs="Times New Roman"/>
                <w:bCs/>
              </w:rPr>
              <w:t xml:space="preserve"> neto površine  </w:t>
            </w:r>
          </w:p>
        </w:tc>
        <w:tc>
          <w:tcPr>
            <w:tcW w:w="4392" w:type="dxa"/>
            <w:tcBorders>
              <w:top w:val="single" w:sz="6" w:space="0" w:color="000000"/>
              <w:left w:val="single" w:sz="6" w:space="0" w:color="000000"/>
              <w:bottom w:val="single" w:sz="6" w:space="0" w:color="000000"/>
              <w:right w:val="single" w:sz="6" w:space="0" w:color="000000"/>
            </w:tcBorders>
            <w:vAlign w:val="center"/>
            <w:hideMark/>
          </w:tcPr>
          <w:p w14:paraId="3B705DC0"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4 - 13,33 PGM (proporcionalno neto površini)</w:t>
            </w:r>
          </w:p>
        </w:tc>
      </w:tr>
      <w:tr w:rsidR="00492F0D" w14:paraId="1E3D829B" w14:textId="77777777" w:rsidTr="00EF49BE">
        <w:trPr>
          <w:cantSplit/>
          <w:trHeight w:val="170"/>
        </w:trPr>
        <w:tc>
          <w:tcPr>
            <w:tcW w:w="4533" w:type="dxa"/>
            <w:tcBorders>
              <w:top w:val="single" w:sz="6" w:space="0" w:color="000000"/>
              <w:left w:val="single" w:sz="6" w:space="0" w:color="000000"/>
              <w:bottom w:val="single" w:sz="6" w:space="0" w:color="000000"/>
              <w:right w:val="single" w:sz="6" w:space="0" w:color="000000"/>
            </w:tcBorders>
            <w:vAlign w:val="center"/>
            <w:hideMark/>
          </w:tcPr>
          <w:p w14:paraId="29F7B7F1"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osnovna škola</w:t>
            </w:r>
          </w:p>
        </w:tc>
        <w:tc>
          <w:tcPr>
            <w:tcW w:w="4392" w:type="dxa"/>
            <w:tcBorders>
              <w:top w:val="single" w:sz="6" w:space="0" w:color="000000"/>
              <w:left w:val="single" w:sz="6" w:space="0" w:color="000000"/>
              <w:bottom w:val="single" w:sz="6" w:space="0" w:color="000000"/>
              <w:right w:val="single" w:sz="6" w:space="0" w:color="000000"/>
            </w:tcBorders>
            <w:vAlign w:val="center"/>
            <w:hideMark/>
          </w:tcPr>
          <w:p w14:paraId="1F586C3F"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1 PGM / zaposlenik</w:t>
            </w:r>
          </w:p>
        </w:tc>
      </w:tr>
      <w:tr w:rsidR="00492F0D" w14:paraId="0C8AF216" w14:textId="77777777" w:rsidTr="00EF49BE">
        <w:trPr>
          <w:cantSplit/>
          <w:trHeight w:val="170"/>
        </w:trPr>
        <w:tc>
          <w:tcPr>
            <w:tcW w:w="4533" w:type="dxa"/>
            <w:tcBorders>
              <w:top w:val="single" w:sz="6" w:space="0" w:color="000000"/>
              <w:left w:val="single" w:sz="6" w:space="0" w:color="000000"/>
              <w:bottom w:val="single" w:sz="6" w:space="0" w:color="000000"/>
              <w:right w:val="single" w:sz="6" w:space="0" w:color="000000"/>
            </w:tcBorders>
            <w:vAlign w:val="center"/>
            <w:hideMark/>
          </w:tcPr>
          <w:p w14:paraId="38C8465B"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dječji vrtić, jaslice</w:t>
            </w:r>
          </w:p>
        </w:tc>
        <w:tc>
          <w:tcPr>
            <w:tcW w:w="4392" w:type="dxa"/>
            <w:tcBorders>
              <w:top w:val="single" w:sz="6" w:space="0" w:color="000000"/>
              <w:left w:val="single" w:sz="6" w:space="0" w:color="000000"/>
              <w:bottom w:val="single" w:sz="6" w:space="0" w:color="000000"/>
              <w:right w:val="single" w:sz="6" w:space="0" w:color="000000"/>
            </w:tcBorders>
            <w:vAlign w:val="center"/>
            <w:hideMark/>
          </w:tcPr>
          <w:p w14:paraId="763FE6EC"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2,5 PGM / zaposlenik</w:t>
            </w:r>
          </w:p>
        </w:tc>
      </w:tr>
      <w:tr w:rsidR="00492F0D" w14:paraId="50BF71CE" w14:textId="77777777" w:rsidTr="00EF49BE">
        <w:trPr>
          <w:cantSplit/>
          <w:trHeight w:val="170"/>
        </w:trPr>
        <w:tc>
          <w:tcPr>
            <w:tcW w:w="4533" w:type="dxa"/>
            <w:tcBorders>
              <w:top w:val="single" w:sz="6" w:space="0" w:color="000000"/>
              <w:left w:val="single" w:sz="6" w:space="0" w:color="000000"/>
              <w:bottom w:val="single" w:sz="6" w:space="0" w:color="000000"/>
              <w:right w:val="single" w:sz="6" w:space="0" w:color="000000"/>
            </w:tcBorders>
            <w:vAlign w:val="center"/>
            <w:hideMark/>
          </w:tcPr>
          <w:p w14:paraId="4975DD54"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ugostiteljstvo - manji lokali do 30 m</w:t>
            </w:r>
            <w:r>
              <w:rPr>
                <w:rFonts w:ascii="Times New Roman" w:eastAsia="Times New Roman" w:hAnsi="Times New Roman" w:cs="Times New Roman"/>
                <w:bCs/>
                <w:vertAlign w:val="superscript"/>
              </w:rPr>
              <w:t>2</w:t>
            </w:r>
            <w:r>
              <w:rPr>
                <w:rFonts w:ascii="Times New Roman" w:eastAsia="Times New Roman" w:hAnsi="Times New Roman" w:cs="Times New Roman"/>
                <w:bCs/>
              </w:rPr>
              <w:t xml:space="preserve"> neto površine  </w:t>
            </w:r>
          </w:p>
        </w:tc>
        <w:tc>
          <w:tcPr>
            <w:tcW w:w="4392" w:type="dxa"/>
            <w:tcBorders>
              <w:top w:val="single" w:sz="6" w:space="0" w:color="000000"/>
              <w:left w:val="single" w:sz="6" w:space="0" w:color="000000"/>
              <w:bottom w:val="single" w:sz="6" w:space="0" w:color="000000"/>
              <w:right w:val="single" w:sz="6" w:space="0" w:color="000000"/>
            </w:tcBorders>
            <w:vAlign w:val="center"/>
            <w:hideMark/>
          </w:tcPr>
          <w:p w14:paraId="49B8C737"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5 PGM</w:t>
            </w:r>
          </w:p>
        </w:tc>
      </w:tr>
      <w:tr w:rsidR="00492F0D" w14:paraId="4DD2E241" w14:textId="77777777" w:rsidTr="00EF49BE">
        <w:trPr>
          <w:cantSplit/>
          <w:trHeight w:val="170"/>
        </w:trPr>
        <w:tc>
          <w:tcPr>
            <w:tcW w:w="4533" w:type="dxa"/>
            <w:tcBorders>
              <w:top w:val="single" w:sz="6" w:space="0" w:color="000000"/>
              <w:left w:val="single" w:sz="6" w:space="0" w:color="000000"/>
              <w:bottom w:val="single" w:sz="6" w:space="0" w:color="000000"/>
              <w:right w:val="single" w:sz="6" w:space="0" w:color="000000"/>
            </w:tcBorders>
            <w:vAlign w:val="center"/>
            <w:hideMark/>
          </w:tcPr>
          <w:p w14:paraId="5B7DCA18"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ugostiteljstvo - manji lokali od 30 do 50 m</w:t>
            </w:r>
            <w:r>
              <w:rPr>
                <w:rFonts w:ascii="Times New Roman" w:eastAsia="Times New Roman" w:hAnsi="Times New Roman" w:cs="Times New Roman"/>
                <w:bCs/>
                <w:vertAlign w:val="superscript"/>
              </w:rPr>
              <w:t>2</w:t>
            </w:r>
            <w:r>
              <w:rPr>
                <w:rFonts w:ascii="Times New Roman" w:eastAsia="Times New Roman" w:hAnsi="Times New Roman" w:cs="Times New Roman"/>
                <w:bCs/>
              </w:rPr>
              <w:t xml:space="preserve"> neto površine</w:t>
            </w:r>
          </w:p>
        </w:tc>
        <w:tc>
          <w:tcPr>
            <w:tcW w:w="4392" w:type="dxa"/>
            <w:tcBorders>
              <w:top w:val="single" w:sz="6" w:space="0" w:color="000000"/>
              <w:left w:val="single" w:sz="6" w:space="0" w:color="000000"/>
              <w:bottom w:val="single" w:sz="6" w:space="0" w:color="000000"/>
              <w:right w:val="single" w:sz="6" w:space="0" w:color="000000"/>
            </w:tcBorders>
            <w:vAlign w:val="center"/>
            <w:hideMark/>
          </w:tcPr>
          <w:p w14:paraId="03BEE7E5"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7 PGM</w:t>
            </w:r>
          </w:p>
        </w:tc>
      </w:tr>
      <w:tr w:rsidR="00492F0D" w14:paraId="661E6DA5" w14:textId="77777777" w:rsidTr="00EF49BE">
        <w:trPr>
          <w:cantSplit/>
          <w:trHeight w:val="170"/>
        </w:trPr>
        <w:tc>
          <w:tcPr>
            <w:tcW w:w="4533" w:type="dxa"/>
            <w:tcBorders>
              <w:top w:val="single" w:sz="6" w:space="0" w:color="000000"/>
              <w:left w:val="single" w:sz="6" w:space="0" w:color="000000"/>
              <w:bottom w:val="single" w:sz="6" w:space="0" w:color="000000"/>
              <w:right w:val="single" w:sz="6" w:space="0" w:color="000000"/>
            </w:tcBorders>
            <w:vAlign w:val="center"/>
            <w:hideMark/>
          </w:tcPr>
          <w:p w14:paraId="2E3EBBF2"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ugostiteljstvo - manji lokali od 50 do 100 m</w:t>
            </w:r>
            <w:r>
              <w:rPr>
                <w:rFonts w:ascii="Times New Roman" w:eastAsia="Times New Roman" w:hAnsi="Times New Roman" w:cs="Times New Roman"/>
                <w:bCs/>
                <w:vertAlign w:val="superscript"/>
              </w:rPr>
              <w:t>2</w:t>
            </w:r>
            <w:r>
              <w:rPr>
                <w:rFonts w:ascii="Times New Roman" w:eastAsia="Times New Roman" w:hAnsi="Times New Roman" w:cs="Times New Roman"/>
                <w:bCs/>
              </w:rPr>
              <w:t xml:space="preserve"> neto površine  </w:t>
            </w:r>
          </w:p>
        </w:tc>
        <w:tc>
          <w:tcPr>
            <w:tcW w:w="4392" w:type="dxa"/>
            <w:tcBorders>
              <w:top w:val="single" w:sz="6" w:space="0" w:color="000000"/>
              <w:left w:val="single" w:sz="6" w:space="0" w:color="000000"/>
              <w:bottom w:val="single" w:sz="6" w:space="0" w:color="000000"/>
              <w:right w:val="single" w:sz="6" w:space="0" w:color="000000"/>
            </w:tcBorders>
            <w:vAlign w:val="center"/>
            <w:hideMark/>
          </w:tcPr>
          <w:p w14:paraId="37BCEEB5"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10 PGM</w:t>
            </w:r>
          </w:p>
        </w:tc>
      </w:tr>
      <w:tr w:rsidR="00492F0D" w14:paraId="607C044C" w14:textId="77777777" w:rsidTr="00EF49BE">
        <w:trPr>
          <w:cantSplit/>
          <w:trHeight w:val="170"/>
        </w:trPr>
        <w:tc>
          <w:tcPr>
            <w:tcW w:w="4533" w:type="dxa"/>
            <w:tcBorders>
              <w:top w:val="single" w:sz="6" w:space="0" w:color="000000"/>
              <w:left w:val="single" w:sz="6" w:space="0" w:color="000000"/>
              <w:bottom w:val="single" w:sz="6" w:space="0" w:color="000000"/>
              <w:right w:val="single" w:sz="6" w:space="0" w:color="000000"/>
            </w:tcBorders>
            <w:vAlign w:val="center"/>
            <w:hideMark/>
          </w:tcPr>
          <w:p w14:paraId="38612F41"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ugostiteljstvo - manji lokali od 100 do 300 m</w:t>
            </w:r>
            <w:r>
              <w:rPr>
                <w:rFonts w:ascii="Times New Roman" w:eastAsia="Times New Roman" w:hAnsi="Times New Roman" w:cs="Times New Roman"/>
                <w:bCs/>
                <w:vertAlign w:val="superscript"/>
              </w:rPr>
              <w:t>2</w:t>
            </w:r>
            <w:r>
              <w:rPr>
                <w:rFonts w:ascii="Times New Roman" w:eastAsia="Times New Roman" w:hAnsi="Times New Roman" w:cs="Times New Roman"/>
                <w:bCs/>
              </w:rPr>
              <w:t xml:space="preserve"> neto površine  </w:t>
            </w:r>
          </w:p>
        </w:tc>
        <w:tc>
          <w:tcPr>
            <w:tcW w:w="4392" w:type="dxa"/>
            <w:tcBorders>
              <w:top w:val="single" w:sz="6" w:space="0" w:color="000000"/>
              <w:left w:val="single" w:sz="6" w:space="0" w:color="000000"/>
              <w:bottom w:val="single" w:sz="6" w:space="0" w:color="000000"/>
              <w:right w:val="single" w:sz="6" w:space="0" w:color="000000"/>
            </w:tcBorders>
            <w:vAlign w:val="center"/>
            <w:hideMark/>
          </w:tcPr>
          <w:p w14:paraId="035EA210"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proporcionalno</w:t>
            </w:r>
          </w:p>
        </w:tc>
      </w:tr>
      <w:tr w:rsidR="00492F0D" w14:paraId="7953EA12" w14:textId="77777777" w:rsidTr="00EF49BE">
        <w:trPr>
          <w:cantSplit/>
          <w:trHeight w:val="170"/>
        </w:trPr>
        <w:tc>
          <w:tcPr>
            <w:tcW w:w="4533" w:type="dxa"/>
            <w:tcBorders>
              <w:top w:val="single" w:sz="6" w:space="0" w:color="000000"/>
              <w:left w:val="single" w:sz="6" w:space="0" w:color="000000"/>
              <w:bottom w:val="single" w:sz="6" w:space="0" w:color="000000"/>
              <w:right w:val="single" w:sz="6" w:space="0" w:color="000000"/>
            </w:tcBorders>
            <w:vAlign w:val="center"/>
            <w:hideMark/>
          </w:tcPr>
          <w:p w14:paraId="10BDB233"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ugostiteljstvo - restorani </w:t>
            </w:r>
          </w:p>
        </w:tc>
        <w:tc>
          <w:tcPr>
            <w:tcW w:w="4392" w:type="dxa"/>
            <w:tcBorders>
              <w:top w:val="single" w:sz="6" w:space="0" w:color="000000"/>
              <w:left w:val="single" w:sz="6" w:space="0" w:color="000000"/>
              <w:bottom w:val="single" w:sz="6" w:space="0" w:color="000000"/>
              <w:right w:val="single" w:sz="6" w:space="0" w:color="000000"/>
            </w:tcBorders>
            <w:vAlign w:val="center"/>
            <w:hideMark/>
          </w:tcPr>
          <w:p w14:paraId="586A1928"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1,5 PGM / stol</w:t>
            </w:r>
          </w:p>
        </w:tc>
      </w:tr>
      <w:tr w:rsidR="00492F0D" w14:paraId="4E780D46" w14:textId="77777777" w:rsidTr="00EF49BE">
        <w:trPr>
          <w:cantSplit/>
          <w:trHeight w:val="170"/>
        </w:trPr>
        <w:tc>
          <w:tcPr>
            <w:tcW w:w="4533" w:type="dxa"/>
            <w:tcBorders>
              <w:top w:val="single" w:sz="6" w:space="0" w:color="000000"/>
              <w:left w:val="single" w:sz="6" w:space="0" w:color="000000"/>
              <w:bottom w:val="single" w:sz="6" w:space="0" w:color="000000"/>
              <w:right w:val="single" w:sz="6" w:space="0" w:color="000000"/>
            </w:tcBorders>
            <w:vAlign w:val="center"/>
            <w:hideMark/>
          </w:tcPr>
          <w:p w14:paraId="2347ACE0"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ugostiteljstvo - hoteli</w:t>
            </w:r>
          </w:p>
        </w:tc>
        <w:tc>
          <w:tcPr>
            <w:tcW w:w="4392" w:type="dxa"/>
            <w:tcBorders>
              <w:top w:val="single" w:sz="6" w:space="0" w:color="000000"/>
              <w:left w:val="single" w:sz="6" w:space="0" w:color="000000"/>
              <w:bottom w:val="single" w:sz="6" w:space="0" w:color="000000"/>
              <w:right w:val="single" w:sz="6" w:space="0" w:color="000000"/>
            </w:tcBorders>
            <w:vAlign w:val="center"/>
            <w:hideMark/>
          </w:tcPr>
          <w:p w14:paraId="0FBFDC6D"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0,6 PGM / soba</w:t>
            </w:r>
          </w:p>
        </w:tc>
      </w:tr>
      <w:tr w:rsidR="00492F0D" w14:paraId="21EE0E78" w14:textId="77777777" w:rsidTr="00EF49BE">
        <w:trPr>
          <w:cantSplit/>
          <w:trHeight w:val="170"/>
        </w:trPr>
        <w:tc>
          <w:tcPr>
            <w:tcW w:w="4533" w:type="dxa"/>
            <w:tcBorders>
              <w:top w:val="single" w:sz="6" w:space="0" w:color="000000"/>
              <w:left w:val="single" w:sz="6" w:space="0" w:color="000000"/>
              <w:bottom w:val="single" w:sz="6" w:space="0" w:color="000000"/>
              <w:right w:val="single" w:sz="6" w:space="0" w:color="000000"/>
            </w:tcBorders>
            <w:vAlign w:val="center"/>
            <w:hideMark/>
          </w:tcPr>
          <w:p w14:paraId="6EA221CD"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ugostiteljstvo - kongresne dvorane</w:t>
            </w:r>
          </w:p>
        </w:tc>
        <w:tc>
          <w:tcPr>
            <w:tcW w:w="4392" w:type="dxa"/>
            <w:tcBorders>
              <w:top w:val="single" w:sz="6" w:space="0" w:color="000000"/>
              <w:left w:val="single" w:sz="6" w:space="0" w:color="000000"/>
              <w:bottom w:val="single" w:sz="6" w:space="0" w:color="000000"/>
              <w:right w:val="single" w:sz="6" w:space="0" w:color="000000"/>
            </w:tcBorders>
            <w:vAlign w:val="center"/>
            <w:hideMark/>
          </w:tcPr>
          <w:p w14:paraId="5CF79A79"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1 PGM / 100 m</w:t>
            </w:r>
            <w:r>
              <w:rPr>
                <w:rFonts w:ascii="Times New Roman" w:eastAsia="Times New Roman" w:hAnsi="Times New Roman" w:cs="Times New Roman"/>
                <w:bCs/>
                <w:vertAlign w:val="superscript"/>
              </w:rPr>
              <w:t>2</w:t>
            </w:r>
          </w:p>
        </w:tc>
      </w:tr>
      <w:tr w:rsidR="00492F0D" w14:paraId="0EB6D8FE" w14:textId="77777777" w:rsidTr="00EF49BE">
        <w:trPr>
          <w:cantSplit/>
          <w:trHeight w:val="170"/>
        </w:trPr>
        <w:tc>
          <w:tcPr>
            <w:tcW w:w="4533" w:type="dxa"/>
            <w:tcBorders>
              <w:top w:val="single" w:sz="6" w:space="0" w:color="000000"/>
              <w:left w:val="single" w:sz="6" w:space="0" w:color="000000"/>
              <w:bottom w:val="single" w:sz="6" w:space="0" w:color="000000"/>
              <w:right w:val="single" w:sz="6" w:space="0" w:color="000000"/>
            </w:tcBorders>
            <w:vAlign w:val="center"/>
            <w:hideMark/>
          </w:tcPr>
          <w:p w14:paraId="44ADC465" w14:textId="77777777" w:rsidR="00492F0D" w:rsidRDefault="00492F0D" w:rsidP="00B63C6F">
            <w:p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sportsko-rekreacijsko područje (građevine i otvoreni uređeni prostori za zabavu, sport, rekreaciju i kupanje)</w:t>
            </w:r>
          </w:p>
        </w:tc>
        <w:tc>
          <w:tcPr>
            <w:tcW w:w="4392" w:type="dxa"/>
            <w:tcBorders>
              <w:top w:val="single" w:sz="6" w:space="0" w:color="000000"/>
              <w:left w:val="single" w:sz="6" w:space="0" w:color="000000"/>
              <w:bottom w:val="single" w:sz="6" w:space="0" w:color="000000"/>
              <w:right w:val="single" w:sz="6" w:space="0" w:color="000000"/>
            </w:tcBorders>
            <w:vAlign w:val="center"/>
            <w:hideMark/>
          </w:tcPr>
          <w:p w14:paraId="59543660" w14:textId="77777777" w:rsidR="00492F0D" w:rsidRDefault="00492F0D" w:rsidP="00B63C6F">
            <w:p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1 PGM / 150 m</w:t>
            </w:r>
            <w:r>
              <w:rPr>
                <w:rFonts w:ascii="Times New Roman" w:eastAsia="Times New Roman" w:hAnsi="Times New Roman" w:cs="Times New Roman"/>
                <w:bCs/>
                <w:vertAlign w:val="superscript"/>
              </w:rPr>
              <w:t xml:space="preserve">2 </w:t>
            </w:r>
            <w:r>
              <w:rPr>
                <w:rFonts w:ascii="Times New Roman" w:eastAsia="Times New Roman" w:hAnsi="Times New Roman" w:cs="Times New Roman"/>
                <w:bCs/>
              </w:rPr>
              <w:t>površine građevne čestice</w:t>
            </w:r>
          </w:p>
        </w:tc>
      </w:tr>
    </w:tbl>
    <w:p w14:paraId="634EE25E" w14:textId="77777777" w:rsidR="00EF49BE" w:rsidRDefault="00EF49BE" w:rsidP="00EF49BE">
      <w:pPr>
        <w:spacing w:after="0" w:line="240" w:lineRule="auto"/>
        <w:jc w:val="both"/>
        <w:rPr>
          <w:rFonts w:ascii="Times New Roman" w:eastAsia="Times New Roman" w:hAnsi="Times New Roman" w:cs="Times New Roman"/>
          <w:bCs/>
        </w:rPr>
      </w:pPr>
    </w:p>
    <w:p w14:paraId="17AF5321" w14:textId="77777777" w:rsidR="00492F0D" w:rsidRPr="00EF49BE" w:rsidRDefault="00492F0D" w:rsidP="00EF49BE">
      <w:pPr>
        <w:numPr>
          <w:ilvl w:val="0"/>
          <w:numId w:val="82"/>
        </w:numPr>
        <w:spacing w:after="0" w:line="240" w:lineRule="auto"/>
        <w:jc w:val="both"/>
        <w:rPr>
          <w:rFonts w:ascii="Times New Roman" w:eastAsia="Times New Roman" w:hAnsi="Times New Roman" w:cs="Times New Roman"/>
          <w:bCs/>
        </w:rPr>
      </w:pPr>
      <w:r w:rsidRPr="00EF49BE">
        <w:rPr>
          <w:rFonts w:ascii="Times New Roman" w:eastAsia="Times New Roman" w:hAnsi="Times New Roman" w:cs="Times New Roman"/>
          <w:bCs/>
        </w:rPr>
        <w:t>U slučaju izmjene dijela propisa iz stavka 4. ovog članka na temelju kojeg se utvrđuje potreban broj parkirališno-garažnih mjesta za planirani zahvat u prostoru, kod provede Plana primjenjivat će se odredbe plana na temelju kojeg se utvrđuju normativi.</w:t>
      </w:r>
    </w:p>
    <w:p w14:paraId="3C14DE13" w14:textId="77777777" w:rsidR="00492F0D" w:rsidRDefault="00492F0D" w:rsidP="00B63C6F">
      <w:pPr>
        <w:numPr>
          <w:ilvl w:val="0"/>
          <w:numId w:val="82"/>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Parkirališno-garažna mjesta su minimalnih dimenzija 5,0 x 2,5 m za okomito parkiranje i 5,75 x 2,0 za uzdužno parkiranje pri čemu nužna širina manevarskog prostora uz uzdužno parkirališno mjesto iznosi 3,5 m. </w:t>
      </w:r>
    </w:p>
    <w:p w14:paraId="07984484" w14:textId="77777777" w:rsidR="00492F0D" w:rsidRDefault="00492F0D" w:rsidP="00B63C6F">
      <w:pPr>
        <w:numPr>
          <w:ilvl w:val="0"/>
          <w:numId w:val="82"/>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Osnovna širina kosog parkirališnog mjesta iznosi 2,5 m, a duljina i dubina ovise o kutu postavljanja s obzirom na pristupnu prometnu površinu i utvrđuju se prema donjoj tablici. Ako na okomitom ili kosom parkirališnom mjestu postoji mogućnost natkrivanja unutarnjeg ruba </w:t>
      </w:r>
      <w:proofErr w:type="spellStart"/>
      <w:r>
        <w:rPr>
          <w:rFonts w:ascii="Times New Roman" w:eastAsia="Times New Roman" w:hAnsi="Times New Roman" w:cs="Times New Roman"/>
          <w:bCs/>
        </w:rPr>
        <w:t>prevjesom</w:t>
      </w:r>
      <w:proofErr w:type="spellEnd"/>
      <w:r>
        <w:rPr>
          <w:rFonts w:ascii="Times New Roman" w:eastAsia="Times New Roman" w:hAnsi="Times New Roman" w:cs="Times New Roman"/>
          <w:bCs/>
        </w:rPr>
        <w:t>(prepustom), dubina parkirališnog mjesta se može skratiti za 0,7 m.</w:t>
      </w:r>
    </w:p>
    <w:p w14:paraId="644F10A7" w14:textId="77777777" w:rsidR="00EF49BE" w:rsidRDefault="00EF49BE" w:rsidP="00EF49BE">
      <w:pPr>
        <w:spacing w:after="0" w:line="240" w:lineRule="auto"/>
        <w:ind w:left="720"/>
        <w:jc w:val="both"/>
        <w:rPr>
          <w:rFonts w:ascii="Times New Roman" w:eastAsia="Times New Roman" w:hAnsi="Times New Roman" w:cs="Times New Roman"/>
          <w:bCs/>
        </w:rPr>
      </w:pPr>
    </w:p>
    <w:tbl>
      <w:tblPr>
        <w:tblW w:w="8370" w:type="dxa"/>
        <w:tblInd w:w="81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702"/>
        <w:gridCol w:w="2181"/>
        <w:gridCol w:w="1987"/>
        <w:gridCol w:w="2500"/>
      </w:tblGrid>
      <w:tr w:rsidR="00492F0D" w14:paraId="68217E0D" w14:textId="77777777" w:rsidTr="00492F0D">
        <w:trPr>
          <w:cantSplit/>
          <w:trHeight w:val="20"/>
        </w:trPr>
        <w:tc>
          <w:tcPr>
            <w:tcW w:w="1701" w:type="dxa"/>
            <w:tcBorders>
              <w:top w:val="single" w:sz="6" w:space="0" w:color="000000"/>
              <w:left w:val="single" w:sz="6" w:space="0" w:color="000000"/>
              <w:bottom w:val="single" w:sz="6" w:space="0" w:color="000000"/>
              <w:right w:val="single" w:sz="6" w:space="0" w:color="000000"/>
            </w:tcBorders>
            <w:shd w:val="clear" w:color="auto" w:fill="E6E6E6"/>
            <w:vAlign w:val="center"/>
            <w:hideMark/>
          </w:tcPr>
          <w:p w14:paraId="7789259C"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kut parkiranja</w:t>
            </w:r>
          </w:p>
        </w:tc>
        <w:tc>
          <w:tcPr>
            <w:tcW w:w="2179" w:type="dxa"/>
            <w:tcBorders>
              <w:top w:val="single" w:sz="6" w:space="0" w:color="000000"/>
              <w:left w:val="single" w:sz="6" w:space="0" w:color="000000"/>
              <w:bottom w:val="single" w:sz="6" w:space="0" w:color="000000"/>
              <w:right w:val="single" w:sz="6" w:space="0" w:color="000000"/>
            </w:tcBorders>
            <w:shd w:val="clear" w:color="auto" w:fill="E6E6E6"/>
            <w:vAlign w:val="center"/>
            <w:hideMark/>
          </w:tcPr>
          <w:p w14:paraId="6374D193"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 duljina mjesta (m)</w:t>
            </w:r>
          </w:p>
        </w:tc>
        <w:tc>
          <w:tcPr>
            <w:tcW w:w="1985" w:type="dxa"/>
            <w:tcBorders>
              <w:top w:val="single" w:sz="6" w:space="0" w:color="000000"/>
              <w:left w:val="single" w:sz="6" w:space="0" w:color="000000"/>
              <w:bottom w:val="single" w:sz="6" w:space="0" w:color="000000"/>
              <w:right w:val="single" w:sz="6" w:space="0" w:color="000000"/>
            </w:tcBorders>
            <w:shd w:val="clear" w:color="auto" w:fill="E6E6E6"/>
            <w:vAlign w:val="center"/>
            <w:hideMark/>
          </w:tcPr>
          <w:p w14:paraId="1398D0A4"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dubina mjesta (m)</w:t>
            </w:r>
          </w:p>
        </w:tc>
        <w:tc>
          <w:tcPr>
            <w:tcW w:w="2498" w:type="dxa"/>
            <w:tcBorders>
              <w:top w:val="single" w:sz="6" w:space="0" w:color="000000"/>
              <w:left w:val="single" w:sz="6" w:space="0" w:color="000000"/>
              <w:bottom w:val="single" w:sz="6" w:space="0" w:color="000000"/>
              <w:right w:val="single" w:sz="6" w:space="0" w:color="000000"/>
            </w:tcBorders>
            <w:shd w:val="clear" w:color="auto" w:fill="E6E6E6"/>
            <w:hideMark/>
          </w:tcPr>
          <w:p w14:paraId="6888EE0E"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najmanja širina pristupne prometne površine (m)</w:t>
            </w:r>
          </w:p>
        </w:tc>
      </w:tr>
      <w:tr w:rsidR="00492F0D" w14:paraId="0C13D809" w14:textId="77777777" w:rsidTr="00492F0D">
        <w:trPr>
          <w:cantSplit/>
          <w:trHeight w:val="20"/>
        </w:trPr>
        <w:tc>
          <w:tcPr>
            <w:tcW w:w="1701" w:type="dxa"/>
            <w:tcBorders>
              <w:top w:val="single" w:sz="6" w:space="0" w:color="000000"/>
              <w:left w:val="single" w:sz="6" w:space="0" w:color="000000"/>
              <w:bottom w:val="single" w:sz="6" w:space="0" w:color="000000"/>
              <w:right w:val="single" w:sz="6" w:space="0" w:color="000000"/>
            </w:tcBorders>
            <w:vAlign w:val="center"/>
            <w:hideMark/>
          </w:tcPr>
          <w:p w14:paraId="67EDB94C"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45°</w:t>
            </w:r>
          </w:p>
        </w:tc>
        <w:tc>
          <w:tcPr>
            <w:tcW w:w="2179" w:type="dxa"/>
            <w:tcBorders>
              <w:top w:val="single" w:sz="6" w:space="0" w:color="000000"/>
              <w:left w:val="single" w:sz="6" w:space="0" w:color="000000"/>
              <w:bottom w:val="single" w:sz="6" w:space="0" w:color="000000"/>
              <w:right w:val="single" w:sz="6" w:space="0" w:color="000000"/>
            </w:tcBorders>
            <w:vAlign w:val="center"/>
            <w:hideMark/>
          </w:tcPr>
          <w:p w14:paraId="25EA8D20"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6,86</w:t>
            </w:r>
          </w:p>
        </w:tc>
        <w:tc>
          <w:tcPr>
            <w:tcW w:w="1985" w:type="dxa"/>
            <w:tcBorders>
              <w:top w:val="single" w:sz="6" w:space="0" w:color="000000"/>
              <w:left w:val="single" w:sz="6" w:space="0" w:color="000000"/>
              <w:bottom w:val="single" w:sz="6" w:space="0" w:color="000000"/>
              <w:right w:val="single" w:sz="6" w:space="0" w:color="000000"/>
            </w:tcBorders>
            <w:hideMark/>
          </w:tcPr>
          <w:p w14:paraId="3234C969"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4,85</w:t>
            </w:r>
          </w:p>
        </w:tc>
        <w:tc>
          <w:tcPr>
            <w:tcW w:w="2498" w:type="dxa"/>
            <w:tcBorders>
              <w:top w:val="single" w:sz="6" w:space="0" w:color="000000"/>
              <w:left w:val="single" w:sz="6" w:space="0" w:color="000000"/>
              <w:bottom w:val="single" w:sz="6" w:space="0" w:color="000000"/>
              <w:right w:val="single" w:sz="6" w:space="0" w:color="000000"/>
            </w:tcBorders>
            <w:hideMark/>
          </w:tcPr>
          <w:p w14:paraId="2E1F913F"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3,0</w:t>
            </w:r>
          </w:p>
        </w:tc>
      </w:tr>
      <w:tr w:rsidR="00492F0D" w14:paraId="0BC52A8F" w14:textId="77777777" w:rsidTr="00492F0D">
        <w:trPr>
          <w:cantSplit/>
          <w:trHeight w:val="20"/>
        </w:trPr>
        <w:tc>
          <w:tcPr>
            <w:tcW w:w="1701" w:type="dxa"/>
            <w:tcBorders>
              <w:top w:val="single" w:sz="6" w:space="0" w:color="000000"/>
              <w:left w:val="single" w:sz="6" w:space="0" w:color="000000"/>
              <w:bottom w:val="single" w:sz="6" w:space="0" w:color="000000"/>
              <w:right w:val="single" w:sz="6" w:space="0" w:color="000000"/>
            </w:tcBorders>
            <w:hideMark/>
          </w:tcPr>
          <w:p w14:paraId="705382F2"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54°</w:t>
            </w:r>
          </w:p>
        </w:tc>
        <w:tc>
          <w:tcPr>
            <w:tcW w:w="2179" w:type="dxa"/>
            <w:tcBorders>
              <w:top w:val="single" w:sz="6" w:space="0" w:color="000000"/>
              <w:left w:val="single" w:sz="6" w:space="0" w:color="000000"/>
              <w:bottom w:val="single" w:sz="6" w:space="0" w:color="000000"/>
              <w:right w:val="single" w:sz="6" w:space="0" w:color="000000"/>
            </w:tcBorders>
            <w:vAlign w:val="center"/>
            <w:hideMark/>
          </w:tcPr>
          <w:p w14:paraId="4ED36829"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6,37</w:t>
            </w:r>
          </w:p>
        </w:tc>
        <w:tc>
          <w:tcPr>
            <w:tcW w:w="1985" w:type="dxa"/>
            <w:tcBorders>
              <w:top w:val="single" w:sz="6" w:space="0" w:color="000000"/>
              <w:left w:val="single" w:sz="6" w:space="0" w:color="000000"/>
              <w:bottom w:val="single" w:sz="6" w:space="0" w:color="000000"/>
              <w:right w:val="single" w:sz="6" w:space="0" w:color="000000"/>
            </w:tcBorders>
            <w:hideMark/>
          </w:tcPr>
          <w:p w14:paraId="1F4FDC9D"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5,15</w:t>
            </w:r>
          </w:p>
        </w:tc>
        <w:tc>
          <w:tcPr>
            <w:tcW w:w="2498" w:type="dxa"/>
            <w:tcBorders>
              <w:top w:val="single" w:sz="6" w:space="0" w:color="000000"/>
              <w:left w:val="single" w:sz="6" w:space="0" w:color="000000"/>
              <w:bottom w:val="single" w:sz="6" w:space="0" w:color="000000"/>
              <w:right w:val="single" w:sz="6" w:space="0" w:color="000000"/>
            </w:tcBorders>
            <w:hideMark/>
          </w:tcPr>
          <w:p w14:paraId="55CF4634"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3,5</w:t>
            </w:r>
          </w:p>
        </w:tc>
      </w:tr>
      <w:tr w:rsidR="00492F0D" w14:paraId="21B0BC60" w14:textId="77777777" w:rsidTr="00492F0D">
        <w:trPr>
          <w:cantSplit/>
          <w:trHeight w:val="20"/>
        </w:trPr>
        <w:tc>
          <w:tcPr>
            <w:tcW w:w="1701" w:type="dxa"/>
            <w:tcBorders>
              <w:top w:val="single" w:sz="6" w:space="0" w:color="000000"/>
              <w:left w:val="single" w:sz="6" w:space="0" w:color="000000"/>
              <w:bottom w:val="single" w:sz="6" w:space="0" w:color="000000"/>
              <w:right w:val="single" w:sz="6" w:space="0" w:color="000000"/>
            </w:tcBorders>
            <w:hideMark/>
          </w:tcPr>
          <w:p w14:paraId="25FE787B"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63°</w:t>
            </w:r>
          </w:p>
        </w:tc>
        <w:tc>
          <w:tcPr>
            <w:tcW w:w="2179" w:type="dxa"/>
            <w:tcBorders>
              <w:top w:val="single" w:sz="6" w:space="0" w:color="000000"/>
              <w:left w:val="single" w:sz="6" w:space="0" w:color="000000"/>
              <w:bottom w:val="single" w:sz="6" w:space="0" w:color="000000"/>
              <w:right w:val="single" w:sz="6" w:space="0" w:color="000000"/>
            </w:tcBorders>
            <w:vAlign w:val="center"/>
            <w:hideMark/>
          </w:tcPr>
          <w:p w14:paraId="2E60D9EE"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5,95</w:t>
            </w:r>
          </w:p>
        </w:tc>
        <w:tc>
          <w:tcPr>
            <w:tcW w:w="1985" w:type="dxa"/>
            <w:tcBorders>
              <w:top w:val="single" w:sz="6" w:space="0" w:color="000000"/>
              <w:left w:val="single" w:sz="6" w:space="0" w:color="000000"/>
              <w:bottom w:val="single" w:sz="6" w:space="0" w:color="000000"/>
              <w:right w:val="single" w:sz="6" w:space="0" w:color="000000"/>
            </w:tcBorders>
            <w:hideMark/>
          </w:tcPr>
          <w:p w14:paraId="549551BB"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5,30</w:t>
            </w:r>
          </w:p>
        </w:tc>
        <w:tc>
          <w:tcPr>
            <w:tcW w:w="2498" w:type="dxa"/>
            <w:tcBorders>
              <w:top w:val="single" w:sz="6" w:space="0" w:color="000000"/>
              <w:left w:val="single" w:sz="6" w:space="0" w:color="000000"/>
              <w:bottom w:val="single" w:sz="6" w:space="0" w:color="000000"/>
              <w:right w:val="single" w:sz="6" w:space="0" w:color="000000"/>
            </w:tcBorders>
            <w:hideMark/>
          </w:tcPr>
          <w:p w14:paraId="7F6D5DB4"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4,0</w:t>
            </w:r>
          </w:p>
        </w:tc>
      </w:tr>
      <w:tr w:rsidR="00492F0D" w14:paraId="3F100A7D" w14:textId="77777777" w:rsidTr="00492F0D">
        <w:trPr>
          <w:cantSplit/>
          <w:trHeight w:val="20"/>
        </w:trPr>
        <w:tc>
          <w:tcPr>
            <w:tcW w:w="1701" w:type="dxa"/>
            <w:tcBorders>
              <w:top w:val="single" w:sz="6" w:space="0" w:color="000000"/>
              <w:left w:val="single" w:sz="6" w:space="0" w:color="000000"/>
              <w:bottom w:val="single" w:sz="6" w:space="0" w:color="000000"/>
              <w:right w:val="single" w:sz="6" w:space="0" w:color="000000"/>
            </w:tcBorders>
            <w:hideMark/>
          </w:tcPr>
          <w:p w14:paraId="14377DA1"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72°</w:t>
            </w:r>
          </w:p>
        </w:tc>
        <w:tc>
          <w:tcPr>
            <w:tcW w:w="2179" w:type="dxa"/>
            <w:tcBorders>
              <w:top w:val="single" w:sz="6" w:space="0" w:color="000000"/>
              <w:left w:val="single" w:sz="6" w:space="0" w:color="000000"/>
              <w:bottom w:val="single" w:sz="6" w:space="0" w:color="000000"/>
              <w:right w:val="single" w:sz="6" w:space="0" w:color="000000"/>
            </w:tcBorders>
            <w:vAlign w:val="center"/>
            <w:hideMark/>
          </w:tcPr>
          <w:p w14:paraId="2FDB394B"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5,63</w:t>
            </w:r>
          </w:p>
        </w:tc>
        <w:tc>
          <w:tcPr>
            <w:tcW w:w="1985" w:type="dxa"/>
            <w:tcBorders>
              <w:top w:val="single" w:sz="6" w:space="0" w:color="000000"/>
              <w:left w:val="single" w:sz="6" w:space="0" w:color="000000"/>
              <w:bottom w:val="single" w:sz="6" w:space="0" w:color="000000"/>
              <w:right w:val="single" w:sz="6" w:space="0" w:color="000000"/>
            </w:tcBorders>
            <w:hideMark/>
          </w:tcPr>
          <w:p w14:paraId="0831C7BE"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5,35</w:t>
            </w:r>
          </w:p>
        </w:tc>
        <w:tc>
          <w:tcPr>
            <w:tcW w:w="2498" w:type="dxa"/>
            <w:tcBorders>
              <w:top w:val="single" w:sz="6" w:space="0" w:color="000000"/>
              <w:left w:val="single" w:sz="6" w:space="0" w:color="000000"/>
              <w:bottom w:val="single" w:sz="6" w:space="0" w:color="000000"/>
              <w:right w:val="single" w:sz="6" w:space="0" w:color="000000"/>
            </w:tcBorders>
            <w:hideMark/>
          </w:tcPr>
          <w:p w14:paraId="78C88129"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4,5</w:t>
            </w:r>
          </w:p>
        </w:tc>
      </w:tr>
      <w:tr w:rsidR="00492F0D" w14:paraId="7A173EE8" w14:textId="77777777" w:rsidTr="00492F0D">
        <w:trPr>
          <w:cantSplit/>
          <w:trHeight w:val="20"/>
        </w:trPr>
        <w:tc>
          <w:tcPr>
            <w:tcW w:w="1701" w:type="dxa"/>
            <w:tcBorders>
              <w:top w:val="single" w:sz="6" w:space="0" w:color="000000"/>
              <w:left w:val="single" w:sz="6" w:space="0" w:color="000000"/>
              <w:bottom w:val="single" w:sz="6" w:space="0" w:color="000000"/>
              <w:right w:val="single" w:sz="6" w:space="0" w:color="000000"/>
            </w:tcBorders>
            <w:hideMark/>
          </w:tcPr>
          <w:p w14:paraId="656F3C58"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81°</w:t>
            </w:r>
          </w:p>
        </w:tc>
        <w:tc>
          <w:tcPr>
            <w:tcW w:w="2179" w:type="dxa"/>
            <w:tcBorders>
              <w:top w:val="single" w:sz="6" w:space="0" w:color="000000"/>
              <w:left w:val="single" w:sz="6" w:space="0" w:color="000000"/>
              <w:bottom w:val="single" w:sz="6" w:space="0" w:color="000000"/>
              <w:right w:val="single" w:sz="6" w:space="0" w:color="000000"/>
            </w:tcBorders>
            <w:vAlign w:val="center"/>
            <w:hideMark/>
          </w:tcPr>
          <w:p w14:paraId="776ADB20"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5,32</w:t>
            </w:r>
          </w:p>
        </w:tc>
        <w:tc>
          <w:tcPr>
            <w:tcW w:w="1985" w:type="dxa"/>
            <w:tcBorders>
              <w:top w:val="single" w:sz="6" w:space="0" w:color="000000"/>
              <w:left w:val="single" w:sz="6" w:space="0" w:color="000000"/>
              <w:bottom w:val="single" w:sz="6" w:space="0" w:color="000000"/>
              <w:right w:val="single" w:sz="6" w:space="0" w:color="000000"/>
            </w:tcBorders>
            <w:hideMark/>
          </w:tcPr>
          <w:p w14:paraId="59654EB0"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5,25</w:t>
            </w:r>
          </w:p>
        </w:tc>
        <w:tc>
          <w:tcPr>
            <w:tcW w:w="2498" w:type="dxa"/>
            <w:tcBorders>
              <w:top w:val="single" w:sz="6" w:space="0" w:color="000000"/>
              <w:left w:val="single" w:sz="6" w:space="0" w:color="000000"/>
              <w:bottom w:val="single" w:sz="6" w:space="0" w:color="000000"/>
              <w:right w:val="single" w:sz="6" w:space="0" w:color="000000"/>
            </w:tcBorders>
            <w:hideMark/>
          </w:tcPr>
          <w:p w14:paraId="1E889DB7" w14:textId="77777777" w:rsidR="00492F0D" w:rsidRDefault="00492F0D" w:rsidP="00B63C6F">
            <w:pPr>
              <w:keepNext/>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5,25</w:t>
            </w:r>
          </w:p>
        </w:tc>
      </w:tr>
      <w:tr w:rsidR="00492F0D" w14:paraId="52BDAF9C" w14:textId="77777777" w:rsidTr="00492F0D">
        <w:trPr>
          <w:cantSplit/>
          <w:trHeight w:val="20"/>
        </w:trPr>
        <w:tc>
          <w:tcPr>
            <w:tcW w:w="1701" w:type="dxa"/>
            <w:tcBorders>
              <w:top w:val="single" w:sz="6" w:space="0" w:color="000000"/>
              <w:left w:val="single" w:sz="6" w:space="0" w:color="000000"/>
              <w:bottom w:val="single" w:sz="6" w:space="0" w:color="000000"/>
              <w:right w:val="single" w:sz="6" w:space="0" w:color="000000"/>
            </w:tcBorders>
            <w:hideMark/>
          </w:tcPr>
          <w:p w14:paraId="68D54AC8" w14:textId="77777777" w:rsidR="00492F0D" w:rsidRDefault="00492F0D" w:rsidP="00B63C6F">
            <w:p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90°</w:t>
            </w:r>
          </w:p>
        </w:tc>
        <w:tc>
          <w:tcPr>
            <w:tcW w:w="2179" w:type="dxa"/>
            <w:tcBorders>
              <w:top w:val="single" w:sz="6" w:space="0" w:color="000000"/>
              <w:left w:val="single" w:sz="6" w:space="0" w:color="000000"/>
              <w:bottom w:val="single" w:sz="6" w:space="0" w:color="000000"/>
              <w:right w:val="single" w:sz="6" w:space="0" w:color="000000"/>
            </w:tcBorders>
            <w:vAlign w:val="center"/>
            <w:hideMark/>
          </w:tcPr>
          <w:p w14:paraId="59A2C846" w14:textId="77777777" w:rsidR="00492F0D" w:rsidRDefault="00492F0D" w:rsidP="00B63C6F">
            <w:p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5,00</w:t>
            </w:r>
          </w:p>
        </w:tc>
        <w:tc>
          <w:tcPr>
            <w:tcW w:w="1985" w:type="dxa"/>
            <w:tcBorders>
              <w:top w:val="single" w:sz="6" w:space="0" w:color="000000"/>
              <w:left w:val="single" w:sz="6" w:space="0" w:color="000000"/>
              <w:bottom w:val="single" w:sz="6" w:space="0" w:color="000000"/>
              <w:right w:val="single" w:sz="6" w:space="0" w:color="000000"/>
            </w:tcBorders>
            <w:hideMark/>
          </w:tcPr>
          <w:p w14:paraId="54EA1BAA" w14:textId="77777777" w:rsidR="00492F0D" w:rsidRDefault="00492F0D" w:rsidP="00B63C6F">
            <w:p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5,00</w:t>
            </w:r>
          </w:p>
        </w:tc>
        <w:tc>
          <w:tcPr>
            <w:tcW w:w="2498" w:type="dxa"/>
            <w:tcBorders>
              <w:top w:val="single" w:sz="6" w:space="0" w:color="000000"/>
              <w:left w:val="single" w:sz="6" w:space="0" w:color="000000"/>
              <w:bottom w:val="single" w:sz="6" w:space="0" w:color="000000"/>
              <w:right w:val="single" w:sz="6" w:space="0" w:color="000000"/>
            </w:tcBorders>
            <w:hideMark/>
          </w:tcPr>
          <w:p w14:paraId="34343ABA" w14:textId="77777777" w:rsidR="00492F0D" w:rsidRDefault="00492F0D" w:rsidP="00B63C6F">
            <w:p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5,50</w:t>
            </w:r>
          </w:p>
        </w:tc>
      </w:tr>
    </w:tbl>
    <w:p w14:paraId="5206DCCC" w14:textId="77777777" w:rsidR="00492F0D" w:rsidRDefault="00492F0D" w:rsidP="00B63C6F">
      <w:pPr>
        <w:spacing w:after="0" w:line="240" w:lineRule="auto"/>
        <w:jc w:val="both"/>
        <w:rPr>
          <w:rFonts w:ascii="Times New Roman" w:eastAsia="Times New Roman" w:hAnsi="Times New Roman" w:cs="Times New Roman"/>
          <w:bCs/>
          <w:iCs/>
          <w:lang w:val="en-US"/>
        </w:rPr>
      </w:pPr>
    </w:p>
    <w:p w14:paraId="6C5151E0" w14:textId="77777777" w:rsidR="00492F0D" w:rsidRDefault="00492F0D" w:rsidP="00B63C6F">
      <w:pPr>
        <w:numPr>
          <w:ilvl w:val="0"/>
          <w:numId w:val="82"/>
        </w:numPr>
        <w:spacing w:after="0" w:line="240" w:lineRule="auto"/>
        <w:jc w:val="both"/>
        <w:rPr>
          <w:rFonts w:ascii="Times New Roman" w:eastAsia="Times New Roman" w:hAnsi="Times New Roman" w:cs="Times New Roman"/>
          <w:bCs/>
          <w:iCs/>
          <w:lang w:val="en-US"/>
        </w:rPr>
      </w:pPr>
      <w:proofErr w:type="spellStart"/>
      <w:r>
        <w:rPr>
          <w:rFonts w:ascii="Times New Roman" w:eastAsia="Times New Roman" w:hAnsi="Times New Roman" w:cs="Times New Roman"/>
          <w:bCs/>
          <w:iCs/>
          <w:lang w:val="en-US"/>
        </w:rPr>
        <w:lastRenderedPageBreak/>
        <w:t>Unutar</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javnih</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parkirališta</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potrebno</w:t>
      </w:r>
      <w:proofErr w:type="spellEnd"/>
      <w:r>
        <w:rPr>
          <w:rFonts w:ascii="Times New Roman" w:eastAsia="Times New Roman" w:hAnsi="Times New Roman" w:cs="Times New Roman"/>
          <w:bCs/>
          <w:iCs/>
          <w:lang w:val="en-US"/>
        </w:rPr>
        <w:t xml:space="preserve"> je </w:t>
      </w:r>
      <w:proofErr w:type="spellStart"/>
      <w:r>
        <w:rPr>
          <w:rFonts w:ascii="Times New Roman" w:eastAsia="Times New Roman" w:hAnsi="Times New Roman" w:cs="Times New Roman"/>
          <w:bCs/>
          <w:iCs/>
          <w:lang w:val="en-US"/>
        </w:rPr>
        <w:t>urediti</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drvorede</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na</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način</w:t>
      </w:r>
      <w:proofErr w:type="spellEnd"/>
      <w:r>
        <w:rPr>
          <w:rFonts w:ascii="Times New Roman" w:eastAsia="Times New Roman" w:hAnsi="Times New Roman" w:cs="Times New Roman"/>
          <w:bCs/>
          <w:iCs/>
          <w:lang w:val="en-US"/>
        </w:rPr>
        <w:t xml:space="preserve"> da se </w:t>
      </w:r>
      <w:proofErr w:type="spellStart"/>
      <w:r>
        <w:rPr>
          <w:rFonts w:ascii="Times New Roman" w:eastAsia="Times New Roman" w:hAnsi="Times New Roman" w:cs="Times New Roman"/>
          <w:bCs/>
          <w:iCs/>
          <w:lang w:val="en-US"/>
        </w:rPr>
        <w:t>između</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najviše</w:t>
      </w:r>
      <w:proofErr w:type="spellEnd"/>
      <w:r>
        <w:rPr>
          <w:rFonts w:ascii="Times New Roman" w:eastAsia="Times New Roman" w:hAnsi="Times New Roman" w:cs="Times New Roman"/>
          <w:bCs/>
          <w:iCs/>
          <w:lang w:val="en-US"/>
        </w:rPr>
        <w:t xml:space="preserve"> 3 </w:t>
      </w:r>
      <w:proofErr w:type="spellStart"/>
      <w:r>
        <w:rPr>
          <w:rFonts w:ascii="Times New Roman" w:eastAsia="Times New Roman" w:hAnsi="Times New Roman" w:cs="Times New Roman"/>
          <w:bCs/>
          <w:iCs/>
          <w:lang w:val="en-US"/>
        </w:rPr>
        <w:t>parkirališna</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mjesta</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uredi</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jedan</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prostor</w:t>
      </w:r>
      <w:proofErr w:type="spellEnd"/>
      <w:r>
        <w:rPr>
          <w:rFonts w:ascii="Times New Roman" w:eastAsia="Times New Roman" w:hAnsi="Times New Roman" w:cs="Times New Roman"/>
          <w:bCs/>
          <w:iCs/>
          <w:lang w:val="en-US"/>
        </w:rPr>
        <w:t xml:space="preserve"> za </w:t>
      </w:r>
      <w:proofErr w:type="spellStart"/>
      <w:r>
        <w:rPr>
          <w:rFonts w:ascii="Times New Roman" w:eastAsia="Times New Roman" w:hAnsi="Times New Roman" w:cs="Times New Roman"/>
          <w:bCs/>
          <w:iCs/>
          <w:lang w:val="en-US"/>
        </w:rPr>
        <w:t>visokostablašicu</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Također</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preporuča</w:t>
      </w:r>
      <w:proofErr w:type="spellEnd"/>
      <w:r>
        <w:rPr>
          <w:rFonts w:ascii="Times New Roman" w:eastAsia="Times New Roman" w:hAnsi="Times New Roman" w:cs="Times New Roman"/>
          <w:bCs/>
          <w:iCs/>
          <w:lang w:val="en-US"/>
        </w:rPr>
        <w:t xml:space="preserve"> se </w:t>
      </w:r>
      <w:proofErr w:type="spellStart"/>
      <w:r>
        <w:rPr>
          <w:rFonts w:ascii="Times New Roman" w:eastAsia="Times New Roman" w:hAnsi="Times New Roman" w:cs="Times New Roman"/>
          <w:bCs/>
          <w:iCs/>
          <w:lang w:val="en-US"/>
        </w:rPr>
        <w:t>implementacija</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rješenja</w:t>
      </w:r>
      <w:proofErr w:type="spellEnd"/>
      <w:r>
        <w:rPr>
          <w:rFonts w:ascii="Times New Roman" w:eastAsia="Times New Roman" w:hAnsi="Times New Roman" w:cs="Times New Roman"/>
          <w:bCs/>
          <w:iCs/>
          <w:lang w:val="en-US"/>
        </w:rPr>
        <w:t xml:space="preserve"> za </w:t>
      </w:r>
      <w:proofErr w:type="spellStart"/>
      <w:r>
        <w:rPr>
          <w:rFonts w:ascii="Times New Roman" w:eastAsia="Times New Roman" w:hAnsi="Times New Roman" w:cs="Times New Roman"/>
          <w:bCs/>
          <w:iCs/>
          <w:lang w:val="en-US"/>
        </w:rPr>
        <w:t>punjenje</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električnih</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vozila</w:t>
      </w:r>
      <w:proofErr w:type="spellEnd"/>
      <w:r>
        <w:rPr>
          <w:rFonts w:ascii="Times New Roman" w:eastAsia="Times New Roman" w:hAnsi="Times New Roman" w:cs="Times New Roman"/>
          <w:bCs/>
          <w:iCs/>
          <w:lang w:val="en-US"/>
        </w:rPr>
        <w:t>.</w:t>
      </w:r>
    </w:p>
    <w:p w14:paraId="06BF016E" w14:textId="77777777" w:rsidR="00492F0D" w:rsidRDefault="00492F0D" w:rsidP="00B63C6F">
      <w:pPr>
        <w:numPr>
          <w:ilvl w:val="0"/>
          <w:numId w:val="82"/>
        </w:numPr>
        <w:spacing w:after="0" w:line="240" w:lineRule="auto"/>
        <w:jc w:val="both"/>
        <w:rPr>
          <w:rFonts w:ascii="Times New Roman" w:eastAsia="Times New Roman" w:hAnsi="Times New Roman" w:cs="Times New Roman"/>
          <w:bCs/>
          <w:iCs/>
          <w:lang w:val="en-US"/>
        </w:rPr>
      </w:pPr>
      <w:proofErr w:type="spellStart"/>
      <w:r>
        <w:rPr>
          <w:rFonts w:ascii="Times New Roman" w:eastAsia="Times New Roman" w:hAnsi="Times New Roman" w:cs="Times New Roman"/>
          <w:bCs/>
          <w:iCs/>
          <w:lang w:val="en-US"/>
        </w:rPr>
        <w:t>Parkirališno-garažna</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mjesta</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su</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izrađena</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od</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asfalta</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travnatih</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ili</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betonskih</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rešetki</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granitnih</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kocki</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i</w:t>
      </w:r>
      <w:proofErr w:type="spellEnd"/>
      <w:r>
        <w:rPr>
          <w:rFonts w:ascii="Times New Roman" w:eastAsia="Times New Roman" w:hAnsi="Times New Roman" w:cs="Times New Roman"/>
          <w:bCs/>
          <w:iCs/>
          <w:lang w:val="en-US"/>
        </w:rPr>
        <w:t xml:space="preserve"> sl. </w:t>
      </w:r>
      <w:proofErr w:type="spellStart"/>
      <w:r>
        <w:rPr>
          <w:rFonts w:ascii="Times New Roman" w:eastAsia="Times New Roman" w:hAnsi="Times New Roman" w:cs="Times New Roman"/>
          <w:bCs/>
          <w:iCs/>
          <w:lang w:val="en-US"/>
        </w:rPr>
        <w:t>Najveći</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uzdužni</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i</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poprečni</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nagib</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parkirališta</w:t>
      </w:r>
      <w:proofErr w:type="spellEnd"/>
      <w:r>
        <w:rPr>
          <w:rFonts w:ascii="Times New Roman" w:eastAsia="Times New Roman" w:hAnsi="Times New Roman" w:cs="Times New Roman"/>
          <w:bCs/>
          <w:iCs/>
          <w:lang w:val="en-US"/>
        </w:rPr>
        <w:t xml:space="preserve"> je 5,0%. </w:t>
      </w:r>
    </w:p>
    <w:p w14:paraId="68A68099" w14:textId="77777777" w:rsidR="00492F0D" w:rsidRDefault="00492F0D" w:rsidP="00B63C6F">
      <w:pPr>
        <w:numPr>
          <w:ilvl w:val="0"/>
          <w:numId w:val="82"/>
        </w:numPr>
        <w:spacing w:after="0" w:line="240" w:lineRule="auto"/>
        <w:ind w:left="709" w:hanging="425"/>
        <w:jc w:val="both"/>
        <w:rPr>
          <w:rFonts w:ascii="Times New Roman" w:eastAsia="Times New Roman" w:hAnsi="Times New Roman" w:cs="Times New Roman"/>
          <w:bCs/>
        </w:rPr>
      </w:pPr>
      <w:r>
        <w:rPr>
          <w:rFonts w:ascii="Times New Roman" w:eastAsia="Times New Roman" w:hAnsi="Times New Roman" w:cs="Times New Roman"/>
          <w:bCs/>
        </w:rPr>
        <w:t xml:space="preserve">Parkirališne površine namijenjene za osobe s poteškoćama u kretanju trebaju biti izvedene u skladu s važećim Pravilnikom o osiguranju pristupačnosti građevina osobama s invaliditetom i smanjene pokretljivosti. </w:t>
      </w:r>
    </w:p>
    <w:p w14:paraId="56A04ACB" w14:textId="77777777" w:rsidR="00492F0D" w:rsidRDefault="00492F0D" w:rsidP="00B63C6F">
      <w:pPr>
        <w:numPr>
          <w:ilvl w:val="0"/>
          <w:numId w:val="82"/>
        </w:numPr>
        <w:spacing w:after="0" w:line="240" w:lineRule="auto"/>
        <w:ind w:left="709" w:hanging="425"/>
        <w:jc w:val="both"/>
        <w:rPr>
          <w:rFonts w:ascii="Times New Roman" w:eastAsia="Times New Roman" w:hAnsi="Times New Roman" w:cs="Times New Roman"/>
          <w:bCs/>
        </w:rPr>
      </w:pPr>
      <w:r>
        <w:rPr>
          <w:rFonts w:ascii="Times New Roman" w:eastAsia="Times New Roman" w:hAnsi="Times New Roman" w:cs="Times New Roman"/>
          <w:bCs/>
        </w:rPr>
        <w:t>Parkirališno-garažno mjesto neodvojivo je od stana i nije dozvoljeno razdvojeno etažiranje i zasebna prodaja parkirališno-garažnog mjesta od pripadajućeg stana.</w:t>
      </w:r>
    </w:p>
    <w:p w14:paraId="5E622616" w14:textId="77777777" w:rsidR="00492F0D" w:rsidRDefault="00492F0D" w:rsidP="00B63C6F">
      <w:pPr>
        <w:numPr>
          <w:ilvl w:val="0"/>
          <w:numId w:val="82"/>
        </w:numPr>
        <w:spacing w:after="0" w:line="240" w:lineRule="auto"/>
        <w:ind w:left="709" w:hanging="425"/>
        <w:jc w:val="both"/>
        <w:rPr>
          <w:rFonts w:ascii="Times New Roman" w:eastAsia="Times New Roman" w:hAnsi="Times New Roman" w:cs="Times New Roman"/>
          <w:bCs/>
        </w:rPr>
      </w:pPr>
      <w:r>
        <w:rPr>
          <w:rFonts w:ascii="Times New Roman" w:eastAsia="Times New Roman" w:hAnsi="Times New Roman" w:cs="Times New Roman"/>
          <w:bCs/>
          <w:iCs/>
          <w:lang w:val="en-US"/>
        </w:rPr>
        <w:t xml:space="preserve">Na </w:t>
      </w:r>
      <w:proofErr w:type="spellStart"/>
      <w:r>
        <w:rPr>
          <w:rFonts w:ascii="Times New Roman" w:eastAsia="Times New Roman" w:hAnsi="Times New Roman" w:cs="Times New Roman"/>
          <w:bCs/>
          <w:iCs/>
          <w:lang w:val="en-US"/>
        </w:rPr>
        <w:t>parkiralištima</w:t>
      </w:r>
      <w:proofErr w:type="spellEnd"/>
      <w:r>
        <w:rPr>
          <w:rFonts w:ascii="Times New Roman" w:eastAsia="Times New Roman" w:hAnsi="Times New Roman" w:cs="Times New Roman"/>
          <w:bCs/>
          <w:iCs/>
          <w:lang w:val="en-US"/>
        </w:rPr>
        <w:t xml:space="preserve"> u </w:t>
      </w:r>
      <w:proofErr w:type="spellStart"/>
      <w:r>
        <w:rPr>
          <w:rFonts w:ascii="Times New Roman" w:eastAsia="Times New Roman" w:hAnsi="Times New Roman" w:cs="Times New Roman"/>
          <w:bCs/>
          <w:iCs/>
          <w:lang w:val="en-US"/>
        </w:rPr>
        <w:t>sklopu</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svih</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namjena</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potrebno</w:t>
      </w:r>
      <w:proofErr w:type="spellEnd"/>
      <w:r>
        <w:rPr>
          <w:rFonts w:ascii="Times New Roman" w:eastAsia="Times New Roman" w:hAnsi="Times New Roman" w:cs="Times New Roman"/>
          <w:bCs/>
          <w:iCs/>
          <w:lang w:val="en-US"/>
        </w:rPr>
        <w:t xml:space="preserve"> je </w:t>
      </w:r>
      <w:proofErr w:type="spellStart"/>
      <w:r>
        <w:rPr>
          <w:rFonts w:ascii="Times New Roman" w:eastAsia="Times New Roman" w:hAnsi="Times New Roman" w:cs="Times New Roman"/>
          <w:bCs/>
          <w:iCs/>
          <w:lang w:val="en-US"/>
        </w:rPr>
        <w:t>predvidjeti</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dovoljan</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broj</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parkirališnih</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mjesta</w:t>
      </w:r>
      <w:proofErr w:type="spellEnd"/>
      <w:r>
        <w:rPr>
          <w:rFonts w:ascii="Times New Roman" w:eastAsia="Times New Roman" w:hAnsi="Times New Roman" w:cs="Times New Roman"/>
          <w:bCs/>
          <w:iCs/>
          <w:lang w:val="en-US"/>
        </w:rPr>
        <w:t xml:space="preserve"> za </w:t>
      </w:r>
      <w:proofErr w:type="spellStart"/>
      <w:r>
        <w:rPr>
          <w:rFonts w:ascii="Times New Roman" w:eastAsia="Times New Roman" w:hAnsi="Times New Roman" w:cs="Times New Roman"/>
          <w:bCs/>
          <w:iCs/>
          <w:lang w:val="en-US"/>
        </w:rPr>
        <w:t>bicikle</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mopede</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i</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motocikle</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Kriterije</w:t>
      </w:r>
      <w:proofErr w:type="spellEnd"/>
      <w:r>
        <w:rPr>
          <w:rFonts w:ascii="Times New Roman" w:eastAsia="Times New Roman" w:hAnsi="Times New Roman" w:cs="Times New Roman"/>
          <w:bCs/>
          <w:iCs/>
          <w:lang w:val="en-US"/>
        </w:rPr>
        <w:t xml:space="preserve"> za </w:t>
      </w:r>
      <w:proofErr w:type="spellStart"/>
      <w:r>
        <w:rPr>
          <w:rFonts w:ascii="Times New Roman" w:eastAsia="Times New Roman" w:hAnsi="Times New Roman" w:cs="Times New Roman"/>
          <w:bCs/>
          <w:iCs/>
          <w:lang w:val="en-US"/>
        </w:rPr>
        <w:t>određivanje</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potrebnog</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broja</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mjesta</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određuje</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nadležno</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tijelo</w:t>
      </w:r>
      <w:proofErr w:type="spellEnd"/>
      <w:r>
        <w:rPr>
          <w:rFonts w:ascii="Times New Roman" w:eastAsia="Times New Roman" w:hAnsi="Times New Roman" w:cs="Times New Roman"/>
          <w:bCs/>
          <w:iCs/>
          <w:lang w:val="en-US"/>
        </w:rPr>
        <w:t xml:space="preserve"> za </w:t>
      </w:r>
      <w:proofErr w:type="spellStart"/>
      <w:r>
        <w:rPr>
          <w:rFonts w:ascii="Times New Roman" w:eastAsia="Times New Roman" w:hAnsi="Times New Roman" w:cs="Times New Roman"/>
          <w:bCs/>
          <w:iCs/>
          <w:lang w:val="en-US"/>
        </w:rPr>
        <w:t>promet</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Grada</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Karlovca</w:t>
      </w:r>
      <w:proofErr w:type="spellEnd"/>
      <w:r>
        <w:rPr>
          <w:rFonts w:ascii="Times New Roman" w:eastAsia="Times New Roman" w:hAnsi="Times New Roman" w:cs="Times New Roman"/>
          <w:bCs/>
          <w:iCs/>
          <w:lang w:val="en-US"/>
        </w:rPr>
        <w:t xml:space="preserve">. </w:t>
      </w:r>
    </w:p>
    <w:p w14:paraId="765BF9BF" w14:textId="77777777" w:rsidR="00492F0D" w:rsidRDefault="00492F0D" w:rsidP="00B63C6F">
      <w:pPr>
        <w:numPr>
          <w:ilvl w:val="0"/>
          <w:numId w:val="82"/>
        </w:numPr>
        <w:spacing w:after="0" w:line="240" w:lineRule="auto"/>
        <w:ind w:left="709" w:hanging="425"/>
        <w:jc w:val="both"/>
        <w:rPr>
          <w:rFonts w:ascii="Times New Roman" w:eastAsia="Times New Roman" w:hAnsi="Times New Roman" w:cs="Times New Roman"/>
          <w:bCs/>
        </w:rPr>
      </w:pPr>
      <w:r>
        <w:rPr>
          <w:rFonts w:ascii="Times New Roman" w:eastAsia="Times New Roman" w:hAnsi="Times New Roman" w:cs="Times New Roman"/>
          <w:bCs/>
          <w:iCs/>
          <w:lang w:val="en-US"/>
        </w:rPr>
        <w:t xml:space="preserve">U </w:t>
      </w:r>
      <w:proofErr w:type="spellStart"/>
      <w:r>
        <w:rPr>
          <w:rFonts w:ascii="Times New Roman" w:eastAsia="Times New Roman" w:hAnsi="Times New Roman" w:cs="Times New Roman"/>
          <w:bCs/>
          <w:iCs/>
          <w:lang w:val="en-US"/>
        </w:rPr>
        <w:t>slučaju</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donošenja</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propisa</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kojim</w:t>
      </w:r>
      <w:proofErr w:type="spellEnd"/>
      <w:r>
        <w:rPr>
          <w:rFonts w:ascii="Times New Roman" w:eastAsia="Times New Roman" w:hAnsi="Times New Roman" w:cs="Times New Roman"/>
          <w:bCs/>
          <w:iCs/>
          <w:lang w:val="en-US"/>
        </w:rPr>
        <w:t xml:space="preserve"> se </w:t>
      </w:r>
      <w:proofErr w:type="spellStart"/>
      <w:r>
        <w:rPr>
          <w:rFonts w:ascii="Times New Roman" w:eastAsia="Times New Roman" w:hAnsi="Times New Roman" w:cs="Times New Roman"/>
          <w:bCs/>
          <w:iCs/>
          <w:lang w:val="en-US"/>
        </w:rPr>
        <w:t>određuju</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dimenzije</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parkirališnih</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mjesta</w:t>
      </w:r>
      <w:proofErr w:type="spellEnd"/>
      <w:r>
        <w:rPr>
          <w:rFonts w:ascii="Times New Roman" w:eastAsia="Times New Roman" w:hAnsi="Times New Roman" w:cs="Times New Roman"/>
          <w:bCs/>
          <w:iCs/>
          <w:lang w:val="en-US"/>
        </w:rPr>
        <w:t xml:space="preserve">, a </w:t>
      </w:r>
      <w:proofErr w:type="spellStart"/>
      <w:r>
        <w:rPr>
          <w:rFonts w:ascii="Times New Roman" w:eastAsia="Times New Roman" w:hAnsi="Times New Roman" w:cs="Times New Roman"/>
          <w:bCs/>
          <w:iCs/>
          <w:lang w:val="en-US"/>
        </w:rPr>
        <w:t>koje</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odstupaju</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od</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dimenzija</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utvrđenih</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ovim</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Planom</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kod</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provede</w:t>
      </w:r>
      <w:proofErr w:type="spellEnd"/>
      <w:r>
        <w:rPr>
          <w:rFonts w:ascii="Times New Roman" w:eastAsia="Times New Roman" w:hAnsi="Times New Roman" w:cs="Times New Roman"/>
          <w:bCs/>
          <w:iCs/>
          <w:lang w:val="en-US"/>
        </w:rPr>
        <w:t xml:space="preserve"> Plana </w:t>
      </w:r>
      <w:proofErr w:type="spellStart"/>
      <w:r>
        <w:rPr>
          <w:rFonts w:ascii="Times New Roman" w:eastAsia="Times New Roman" w:hAnsi="Times New Roman" w:cs="Times New Roman"/>
          <w:bCs/>
          <w:iCs/>
          <w:lang w:val="en-US"/>
        </w:rPr>
        <w:t>primjenjivat</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će</w:t>
      </w:r>
      <w:proofErr w:type="spellEnd"/>
      <w:r>
        <w:rPr>
          <w:rFonts w:ascii="Times New Roman" w:eastAsia="Times New Roman" w:hAnsi="Times New Roman" w:cs="Times New Roman"/>
          <w:bCs/>
          <w:iCs/>
          <w:lang w:val="en-US"/>
        </w:rPr>
        <w:t xml:space="preserve"> se </w:t>
      </w:r>
      <w:proofErr w:type="spellStart"/>
      <w:r>
        <w:rPr>
          <w:rFonts w:ascii="Times New Roman" w:eastAsia="Times New Roman" w:hAnsi="Times New Roman" w:cs="Times New Roman"/>
          <w:bCs/>
          <w:iCs/>
          <w:lang w:val="en-US"/>
        </w:rPr>
        <w:t>odredbe</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službenog</w:t>
      </w:r>
      <w:proofErr w:type="spellEnd"/>
      <w:r>
        <w:rPr>
          <w:rFonts w:ascii="Times New Roman" w:eastAsia="Times New Roman" w:hAnsi="Times New Roman" w:cs="Times New Roman"/>
          <w:bCs/>
          <w:iCs/>
          <w:lang w:val="en-US"/>
        </w:rPr>
        <w:t xml:space="preserve"> </w:t>
      </w:r>
      <w:proofErr w:type="spellStart"/>
      <w:r>
        <w:rPr>
          <w:rFonts w:ascii="Times New Roman" w:eastAsia="Times New Roman" w:hAnsi="Times New Roman" w:cs="Times New Roman"/>
          <w:bCs/>
          <w:iCs/>
          <w:lang w:val="en-US"/>
        </w:rPr>
        <w:t>propisa</w:t>
      </w:r>
      <w:proofErr w:type="spellEnd"/>
      <w:r>
        <w:rPr>
          <w:rFonts w:ascii="Times New Roman" w:eastAsia="Times New Roman" w:hAnsi="Times New Roman" w:cs="Times New Roman"/>
          <w:bCs/>
          <w:iCs/>
          <w:lang w:val="en-US"/>
        </w:rPr>
        <w:t xml:space="preserve">. </w:t>
      </w:r>
    </w:p>
    <w:p w14:paraId="418919D6" w14:textId="77777777" w:rsidR="00492F0D" w:rsidRDefault="00492F0D" w:rsidP="00B63C6F">
      <w:pPr>
        <w:spacing w:after="0" w:line="240" w:lineRule="auto"/>
        <w:jc w:val="both"/>
        <w:rPr>
          <w:rFonts w:ascii="Times New Roman" w:eastAsia="Times New Roman" w:hAnsi="Times New Roman" w:cs="Times New Roman"/>
          <w:bCs/>
        </w:rPr>
      </w:pPr>
    </w:p>
    <w:p w14:paraId="43B0ED8D" w14:textId="77777777" w:rsidR="00492F0D" w:rsidRDefault="00492F0D" w:rsidP="00B63C6F">
      <w:pPr>
        <w:pStyle w:val="Odlomakpopisa"/>
        <w:keepNext/>
        <w:widowControl w:val="0"/>
        <w:numPr>
          <w:ilvl w:val="2"/>
          <w:numId w:val="46"/>
        </w:numPr>
        <w:tabs>
          <w:tab w:val="left" w:pos="1134"/>
        </w:tabs>
        <w:snapToGrid w:val="0"/>
        <w:spacing w:after="0" w:line="240" w:lineRule="auto"/>
        <w:ind w:left="851"/>
        <w:contextualSpacing w:val="0"/>
        <w:jc w:val="both"/>
        <w:rPr>
          <w:rFonts w:ascii="Times New Roman" w:eastAsia="Times New Roman" w:hAnsi="Times New Roman" w:cs="Times New Roman"/>
          <w:b/>
          <w:bCs/>
          <w:iCs/>
        </w:rPr>
      </w:pPr>
      <w:bookmarkStart w:id="49" w:name="_Toc93413357"/>
      <w:r>
        <w:rPr>
          <w:rFonts w:ascii="Times New Roman" w:hAnsi="Times New Roman"/>
          <w:b/>
          <w:bCs/>
          <w:iCs/>
        </w:rPr>
        <w:t>Javna parkirališta i garaže</w:t>
      </w:r>
      <w:bookmarkEnd w:id="49"/>
    </w:p>
    <w:p w14:paraId="2B3A574E" w14:textId="77777777" w:rsidR="00EF49BE" w:rsidRDefault="00EF49BE" w:rsidP="00B63C6F">
      <w:pPr>
        <w:keepNext/>
        <w:spacing w:after="0" w:line="240" w:lineRule="auto"/>
        <w:jc w:val="center"/>
        <w:rPr>
          <w:rFonts w:ascii="Times New Roman" w:eastAsia="Times New Roman" w:hAnsi="Times New Roman" w:cs="Times New Roman"/>
          <w:bCs/>
          <w:iCs/>
        </w:rPr>
      </w:pPr>
    </w:p>
    <w:p w14:paraId="759606A6" w14:textId="77777777" w:rsidR="00492F0D" w:rsidRDefault="00492F0D" w:rsidP="00B63C6F">
      <w:pPr>
        <w:keepNext/>
        <w:spacing w:after="0" w:line="240" w:lineRule="auto"/>
        <w:jc w:val="center"/>
        <w:rPr>
          <w:rFonts w:ascii="Times New Roman" w:eastAsia="Times New Roman" w:hAnsi="Times New Roman" w:cs="Times New Roman"/>
          <w:bCs/>
          <w:iCs/>
        </w:rPr>
      </w:pPr>
      <w:r>
        <w:rPr>
          <w:rFonts w:ascii="Times New Roman" w:eastAsia="Times New Roman" w:hAnsi="Times New Roman" w:cs="Times New Roman"/>
          <w:bCs/>
          <w:iCs/>
        </w:rPr>
        <w:t xml:space="preserve">Članak </w:t>
      </w:r>
      <w:r>
        <w:rPr>
          <w:rFonts w:ascii="Times New Roman" w:eastAsia="Times New Roman" w:hAnsi="Times New Roman" w:cs="Times New Roman"/>
          <w:bCs/>
          <w:iCs/>
        </w:rPr>
        <w:fldChar w:fldCharType="begin"/>
      </w:r>
      <w:r>
        <w:rPr>
          <w:rFonts w:ascii="Times New Roman" w:eastAsia="Times New Roman" w:hAnsi="Times New Roman" w:cs="Times New Roman"/>
          <w:bCs/>
          <w:iCs/>
        </w:rPr>
        <w:instrText xml:space="preserve"> AUTONUM </w:instrText>
      </w:r>
      <w:r>
        <w:rPr>
          <w:rFonts w:ascii="Times New Roman" w:eastAsia="Times New Roman" w:hAnsi="Times New Roman" w:cs="Times New Roman"/>
          <w:bCs/>
        </w:rPr>
        <w:fldChar w:fldCharType="end"/>
      </w:r>
    </w:p>
    <w:p w14:paraId="1789F2A3" w14:textId="77777777" w:rsidR="00492F0D" w:rsidRDefault="00492F0D" w:rsidP="00B63C6F">
      <w:pPr>
        <w:numPr>
          <w:ilvl w:val="0"/>
          <w:numId w:val="83"/>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Unutar obuhvata Plana predviđena je gradnja javnih parkirališta u koridoru ostalih ulica OU 1 i OU 2. Ne predviđa se gradnja javnih garaža na zasebnim građevnim česticama unutar obuhvata Plana, a podzemne garaže unutar zona planske oznake K1</w:t>
      </w:r>
      <w:r>
        <w:rPr>
          <w:rFonts w:ascii="Times New Roman" w:eastAsia="Times New Roman" w:hAnsi="Times New Roman" w:cs="Times New Roman"/>
          <w:bCs/>
          <w:vertAlign w:val="subscript"/>
        </w:rPr>
        <w:t>1</w:t>
      </w:r>
      <w:r>
        <w:rPr>
          <w:rFonts w:ascii="Times New Roman" w:eastAsia="Times New Roman" w:hAnsi="Times New Roman" w:cs="Times New Roman"/>
          <w:bCs/>
        </w:rPr>
        <w:t>, R1</w:t>
      </w:r>
      <w:r>
        <w:rPr>
          <w:rFonts w:ascii="Times New Roman" w:eastAsia="Times New Roman" w:hAnsi="Times New Roman" w:cs="Times New Roman"/>
          <w:bCs/>
          <w:vertAlign w:val="subscript"/>
        </w:rPr>
        <w:t>2</w:t>
      </w:r>
      <w:r>
        <w:rPr>
          <w:rFonts w:ascii="Times New Roman" w:eastAsia="Times New Roman" w:hAnsi="Times New Roman" w:cs="Times New Roman"/>
          <w:bCs/>
        </w:rPr>
        <w:t xml:space="preserve"> I K1</w:t>
      </w:r>
      <w:r>
        <w:rPr>
          <w:rFonts w:ascii="Times New Roman" w:eastAsia="Times New Roman" w:hAnsi="Times New Roman" w:cs="Times New Roman"/>
          <w:bCs/>
          <w:vertAlign w:val="subscript"/>
        </w:rPr>
        <w:t>2</w:t>
      </w:r>
      <w:r>
        <w:rPr>
          <w:rFonts w:ascii="Times New Roman" w:eastAsia="Times New Roman" w:hAnsi="Times New Roman" w:cs="Times New Roman"/>
          <w:bCs/>
        </w:rPr>
        <w:t xml:space="preserve"> su u funkciji javnog korištenja.</w:t>
      </w:r>
    </w:p>
    <w:p w14:paraId="222E1316" w14:textId="77777777" w:rsidR="00492F0D" w:rsidRDefault="00492F0D" w:rsidP="00B63C6F">
      <w:pPr>
        <w:numPr>
          <w:ilvl w:val="0"/>
          <w:numId w:val="83"/>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U koridoru ostale ulice OU 1 predviđa se gradnja kosih parkirališnih mjesta (PM) u skladu s uvjetima iz članka 32. stavak 7. ovog Plana. Ukupan broj parkirališnih mjesta iznosi 42 PM pri čemu su 3 PM predviđena za osobe s invaliditetom i smanjene pokretljivosti. </w:t>
      </w:r>
    </w:p>
    <w:p w14:paraId="5C9EEB7D" w14:textId="77777777" w:rsidR="00492F0D" w:rsidRDefault="00492F0D" w:rsidP="00B63C6F">
      <w:pPr>
        <w:numPr>
          <w:ilvl w:val="0"/>
          <w:numId w:val="83"/>
        </w:numPr>
        <w:spacing w:after="0" w:line="240" w:lineRule="auto"/>
        <w:jc w:val="both"/>
        <w:rPr>
          <w:rFonts w:ascii="Times New Roman" w:eastAsia="Times New Roman" w:hAnsi="Times New Roman" w:cs="Times New Roman"/>
          <w:bCs/>
          <w:lang w:val="en-US"/>
        </w:rPr>
      </w:pPr>
      <w:r>
        <w:rPr>
          <w:rFonts w:ascii="Times New Roman" w:eastAsia="Times New Roman" w:hAnsi="Times New Roman" w:cs="Times New Roman"/>
          <w:bCs/>
        </w:rPr>
        <w:t>U koridoru ostale ulice OU 2 predviđa se gradnja okomitih PM u skladu s uvjetima iz članka 32. stavak 6. ovog Plana. Ukupan broj parkirališnih mjesta iznosi 33 PM pri čemu su 2 PM predviđena za osobe s invaliditetom i smanjene pokretljivosti. Na predmetnom parkiralištu se predlaže jednosmjerna organizacija prometa.</w:t>
      </w:r>
    </w:p>
    <w:p w14:paraId="57BCF29A" w14:textId="77777777" w:rsidR="00492F0D" w:rsidRDefault="00492F0D" w:rsidP="00B63C6F">
      <w:pPr>
        <w:numPr>
          <w:ilvl w:val="0"/>
          <w:numId w:val="83"/>
        </w:numPr>
        <w:spacing w:after="0" w:line="240" w:lineRule="auto"/>
        <w:jc w:val="both"/>
        <w:rPr>
          <w:rFonts w:ascii="Times New Roman" w:eastAsia="Times New Roman" w:hAnsi="Times New Roman" w:cs="Times New Roman"/>
          <w:bCs/>
          <w:lang w:val="en-US"/>
        </w:rPr>
      </w:pPr>
      <w:r>
        <w:rPr>
          <w:rFonts w:ascii="Times New Roman" w:eastAsia="Times New Roman" w:hAnsi="Times New Roman" w:cs="Times New Roman"/>
          <w:bCs/>
        </w:rPr>
        <w:t>Parkirališna mjesta namijenjena za osobe s poteškoćama u kretanju trebaju biti izvedene u skladu s uvjetima iz važećeg Pravilnika o osiguranju pristupačnosti građevina osobama s invaliditetom i smanjene pokretljivosti.</w:t>
      </w:r>
    </w:p>
    <w:p w14:paraId="06B3CFC5" w14:textId="77777777" w:rsidR="00492F0D" w:rsidRDefault="00492F0D" w:rsidP="00B63C6F">
      <w:pPr>
        <w:spacing w:after="0" w:line="240" w:lineRule="auto"/>
        <w:jc w:val="both"/>
        <w:rPr>
          <w:rFonts w:ascii="Times New Roman" w:eastAsia="Times New Roman" w:hAnsi="Times New Roman" w:cs="Times New Roman"/>
          <w:bCs/>
          <w:lang w:val="en-US"/>
        </w:rPr>
      </w:pPr>
    </w:p>
    <w:p w14:paraId="3B367988" w14:textId="77777777" w:rsidR="00492F0D" w:rsidRDefault="00492F0D" w:rsidP="00B63C6F">
      <w:pPr>
        <w:pStyle w:val="Odlomakpopisa"/>
        <w:keepNext/>
        <w:widowControl w:val="0"/>
        <w:numPr>
          <w:ilvl w:val="1"/>
          <w:numId w:val="46"/>
        </w:numPr>
        <w:snapToGrid w:val="0"/>
        <w:spacing w:after="0" w:line="240" w:lineRule="auto"/>
        <w:contextualSpacing w:val="0"/>
        <w:jc w:val="both"/>
        <w:rPr>
          <w:rFonts w:ascii="Times New Roman" w:eastAsia="Times New Roman" w:hAnsi="Times New Roman" w:cs="Times New Roman"/>
          <w:b/>
          <w:bCs/>
          <w:iCs/>
        </w:rPr>
      </w:pPr>
      <w:bookmarkStart w:id="50" w:name="_Toc93413358"/>
      <w:r>
        <w:rPr>
          <w:rFonts w:ascii="Times New Roman" w:hAnsi="Times New Roman"/>
          <w:b/>
          <w:bCs/>
          <w:iCs/>
        </w:rPr>
        <w:t>Pošta i elektroničke komunikacije</w:t>
      </w:r>
      <w:bookmarkEnd w:id="50"/>
    </w:p>
    <w:p w14:paraId="78341C8E" w14:textId="77777777" w:rsidR="00EF49BE" w:rsidRDefault="00EF49BE" w:rsidP="00B63C6F">
      <w:pPr>
        <w:keepNext/>
        <w:spacing w:after="0" w:line="240" w:lineRule="auto"/>
        <w:jc w:val="center"/>
        <w:rPr>
          <w:rFonts w:ascii="Times New Roman" w:eastAsia="Times New Roman" w:hAnsi="Times New Roman" w:cs="Times New Roman"/>
          <w:bCs/>
          <w:iCs/>
        </w:rPr>
      </w:pPr>
    </w:p>
    <w:p w14:paraId="33E11C64" w14:textId="77777777" w:rsidR="00492F0D" w:rsidRDefault="00492F0D" w:rsidP="00B63C6F">
      <w:pPr>
        <w:keepNext/>
        <w:spacing w:after="0" w:line="240" w:lineRule="auto"/>
        <w:jc w:val="center"/>
        <w:rPr>
          <w:rFonts w:ascii="Times New Roman" w:eastAsia="Times New Roman" w:hAnsi="Times New Roman" w:cs="Times New Roman"/>
          <w:bCs/>
          <w:iCs/>
        </w:rPr>
      </w:pPr>
      <w:r>
        <w:rPr>
          <w:rFonts w:ascii="Times New Roman" w:eastAsia="Times New Roman" w:hAnsi="Times New Roman" w:cs="Times New Roman"/>
          <w:bCs/>
          <w:iCs/>
        </w:rPr>
        <w:t xml:space="preserve">Članak </w:t>
      </w:r>
      <w:r>
        <w:rPr>
          <w:rFonts w:ascii="Times New Roman" w:eastAsia="Times New Roman" w:hAnsi="Times New Roman" w:cs="Times New Roman"/>
          <w:bCs/>
          <w:iCs/>
        </w:rPr>
        <w:fldChar w:fldCharType="begin"/>
      </w:r>
      <w:r>
        <w:rPr>
          <w:rFonts w:ascii="Times New Roman" w:eastAsia="Times New Roman" w:hAnsi="Times New Roman" w:cs="Times New Roman"/>
          <w:bCs/>
          <w:iCs/>
        </w:rPr>
        <w:instrText xml:space="preserve"> AUTONUM </w:instrText>
      </w:r>
      <w:r>
        <w:rPr>
          <w:rFonts w:ascii="Times New Roman" w:eastAsia="Times New Roman" w:hAnsi="Times New Roman" w:cs="Times New Roman"/>
          <w:bCs/>
        </w:rPr>
        <w:fldChar w:fldCharType="end"/>
      </w:r>
    </w:p>
    <w:p w14:paraId="5E0AF4D4" w14:textId="77777777" w:rsidR="00492F0D" w:rsidRDefault="00492F0D" w:rsidP="00B63C6F">
      <w:pPr>
        <w:pStyle w:val="Odlomakpopisa"/>
        <w:widowControl w:val="0"/>
        <w:numPr>
          <w:ilvl w:val="0"/>
          <w:numId w:val="84"/>
        </w:numPr>
        <w:snapToGrid w:val="0"/>
        <w:spacing w:after="0" w:line="240" w:lineRule="auto"/>
        <w:contextualSpacing w:val="0"/>
        <w:jc w:val="both"/>
        <w:rPr>
          <w:rFonts w:ascii="Times New Roman" w:eastAsia="Times New Roman" w:hAnsi="Times New Roman" w:cs="Times New Roman"/>
          <w:bCs/>
        </w:rPr>
      </w:pPr>
      <w:r>
        <w:rPr>
          <w:rFonts w:ascii="Times New Roman" w:hAnsi="Times New Roman"/>
          <w:bCs/>
        </w:rPr>
        <w:t>Na kartografskom prikazu 2c. PROMETNA, ULIČNA I KOMUNALNA INFRASTRUKTURNA MREŽA, Pošta, elektroničke komunikacije i energetski sustav prikazano je postojeće i planirano stanje sustava pošta i elektroničkih komunikacija.</w:t>
      </w:r>
    </w:p>
    <w:p w14:paraId="655F5450" w14:textId="77777777" w:rsidR="00492F0D" w:rsidRDefault="00492F0D" w:rsidP="00B63C6F">
      <w:pPr>
        <w:spacing w:after="0" w:line="240" w:lineRule="auto"/>
        <w:jc w:val="both"/>
        <w:rPr>
          <w:rFonts w:ascii="Times New Roman" w:eastAsia="Times New Roman" w:hAnsi="Times New Roman" w:cs="Times New Roman"/>
          <w:bCs/>
        </w:rPr>
      </w:pPr>
    </w:p>
    <w:p w14:paraId="15325F1A" w14:textId="77777777" w:rsidR="00492F0D" w:rsidRDefault="00492F0D" w:rsidP="00B63C6F">
      <w:pPr>
        <w:pStyle w:val="Odlomakpopisa"/>
        <w:keepNext/>
        <w:widowControl w:val="0"/>
        <w:numPr>
          <w:ilvl w:val="2"/>
          <w:numId w:val="46"/>
        </w:numPr>
        <w:tabs>
          <w:tab w:val="left" w:pos="1134"/>
        </w:tabs>
        <w:snapToGrid w:val="0"/>
        <w:spacing w:after="0" w:line="240" w:lineRule="auto"/>
        <w:ind w:left="851"/>
        <w:contextualSpacing w:val="0"/>
        <w:jc w:val="both"/>
        <w:rPr>
          <w:rFonts w:ascii="Times New Roman" w:eastAsia="Times New Roman" w:hAnsi="Times New Roman" w:cs="Times New Roman"/>
          <w:iCs/>
        </w:rPr>
      </w:pPr>
      <w:bookmarkStart w:id="51" w:name="_Toc93413359"/>
      <w:r>
        <w:rPr>
          <w:rFonts w:ascii="Times New Roman" w:hAnsi="Times New Roman"/>
          <w:iCs/>
        </w:rPr>
        <w:t>Pošta</w:t>
      </w:r>
      <w:bookmarkEnd w:id="51"/>
    </w:p>
    <w:p w14:paraId="02386FE5" w14:textId="77777777" w:rsidR="00EF49BE" w:rsidRDefault="00EF49BE" w:rsidP="00B63C6F">
      <w:pPr>
        <w:keepNext/>
        <w:spacing w:after="0" w:line="240" w:lineRule="auto"/>
        <w:jc w:val="center"/>
        <w:rPr>
          <w:rFonts w:ascii="Times New Roman" w:eastAsia="Times New Roman" w:hAnsi="Times New Roman" w:cs="Times New Roman"/>
          <w:bCs/>
          <w:iCs/>
        </w:rPr>
      </w:pPr>
    </w:p>
    <w:p w14:paraId="48771A59" w14:textId="77777777" w:rsidR="00492F0D" w:rsidRDefault="00492F0D" w:rsidP="00B63C6F">
      <w:pPr>
        <w:keepNext/>
        <w:spacing w:after="0" w:line="240" w:lineRule="auto"/>
        <w:jc w:val="center"/>
        <w:rPr>
          <w:rFonts w:ascii="Times New Roman" w:eastAsia="Times New Roman" w:hAnsi="Times New Roman" w:cs="Times New Roman"/>
          <w:bCs/>
          <w:iCs/>
        </w:rPr>
      </w:pPr>
      <w:r>
        <w:rPr>
          <w:rFonts w:ascii="Times New Roman" w:eastAsia="Times New Roman" w:hAnsi="Times New Roman" w:cs="Times New Roman"/>
          <w:bCs/>
          <w:iCs/>
        </w:rPr>
        <w:t xml:space="preserve">Članak </w:t>
      </w:r>
      <w:r>
        <w:rPr>
          <w:rFonts w:ascii="Times New Roman" w:eastAsia="Times New Roman" w:hAnsi="Times New Roman" w:cs="Times New Roman"/>
          <w:bCs/>
          <w:iCs/>
        </w:rPr>
        <w:fldChar w:fldCharType="begin"/>
      </w:r>
      <w:r>
        <w:rPr>
          <w:rFonts w:ascii="Times New Roman" w:eastAsia="Times New Roman" w:hAnsi="Times New Roman" w:cs="Times New Roman"/>
          <w:bCs/>
          <w:iCs/>
        </w:rPr>
        <w:instrText xml:space="preserve"> AUTONUM </w:instrText>
      </w:r>
      <w:r>
        <w:rPr>
          <w:rFonts w:ascii="Times New Roman" w:eastAsia="Times New Roman" w:hAnsi="Times New Roman" w:cs="Times New Roman"/>
          <w:bCs/>
        </w:rPr>
        <w:fldChar w:fldCharType="end"/>
      </w:r>
    </w:p>
    <w:p w14:paraId="1C3AA120" w14:textId="77777777" w:rsidR="00492F0D" w:rsidRDefault="00492F0D" w:rsidP="00B63C6F">
      <w:pPr>
        <w:numPr>
          <w:ilvl w:val="0"/>
          <w:numId w:val="85"/>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Građevine pošte i javnih elektroničkih komunikacija grade se u skladu s aktom kojim s odobrava građenje, uvjetima nadležnog tijela i pravilima struke.</w:t>
      </w:r>
    </w:p>
    <w:p w14:paraId="10440578" w14:textId="77777777" w:rsidR="00492F0D" w:rsidRDefault="00492F0D" w:rsidP="00B63C6F">
      <w:pPr>
        <w:numPr>
          <w:ilvl w:val="0"/>
          <w:numId w:val="85"/>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Ovisno o potrebama </w:t>
      </w:r>
      <w:proofErr w:type="spellStart"/>
      <w:r>
        <w:rPr>
          <w:rFonts w:ascii="Times New Roman" w:eastAsia="Times New Roman" w:hAnsi="Times New Roman" w:cs="Times New Roman"/>
          <w:bCs/>
        </w:rPr>
        <w:t>konzuma</w:t>
      </w:r>
      <w:proofErr w:type="spellEnd"/>
      <w:r>
        <w:rPr>
          <w:rFonts w:ascii="Times New Roman" w:eastAsia="Times New Roman" w:hAnsi="Times New Roman" w:cs="Times New Roman"/>
          <w:bCs/>
        </w:rPr>
        <w:t>, unutar površine gospodarske namjene - poslovne K1</w:t>
      </w:r>
      <w:r>
        <w:rPr>
          <w:rFonts w:ascii="Times New Roman" w:eastAsia="Times New Roman" w:hAnsi="Times New Roman" w:cs="Times New Roman"/>
          <w:bCs/>
          <w:vertAlign w:val="subscript"/>
        </w:rPr>
        <w:t>2</w:t>
      </w:r>
      <w:r>
        <w:rPr>
          <w:rFonts w:ascii="Times New Roman" w:eastAsia="Times New Roman" w:hAnsi="Times New Roman" w:cs="Times New Roman"/>
          <w:bCs/>
        </w:rPr>
        <w:t xml:space="preserve"> kao sastavni dio prizemnih dijelova građevina omogućuje se gradnja jedinice poštanske mreže (poštanski uredi).</w:t>
      </w:r>
    </w:p>
    <w:p w14:paraId="1C9292F4" w14:textId="77777777" w:rsidR="00492F0D" w:rsidRDefault="00492F0D" w:rsidP="00B63C6F">
      <w:pPr>
        <w:spacing w:after="0" w:line="240" w:lineRule="auto"/>
        <w:jc w:val="both"/>
        <w:rPr>
          <w:rFonts w:ascii="Times New Roman" w:eastAsia="Times New Roman" w:hAnsi="Times New Roman" w:cs="Times New Roman"/>
          <w:bCs/>
        </w:rPr>
      </w:pPr>
    </w:p>
    <w:p w14:paraId="3E1C639F" w14:textId="77777777" w:rsidR="00492F0D" w:rsidRDefault="00492F0D" w:rsidP="00B63C6F">
      <w:pPr>
        <w:pStyle w:val="Odlomakpopisa"/>
        <w:keepNext/>
        <w:widowControl w:val="0"/>
        <w:numPr>
          <w:ilvl w:val="2"/>
          <w:numId w:val="46"/>
        </w:numPr>
        <w:tabs>
          <w:tab w:val="left" w:pos="1134"/>
        </w:tabs>
        <w:snapToGrid w:val="0"/>
        <w:spacing w:after="0" w:line="240" w:lineRule="auto"/>
        <w:ind w:left="851"/>
        <w:contextualSpacing w:val="0"/>
        <w:jc w:val="both"/>
        <w:rPr>
          <w:rFonts w:ascii="Times New Roman" w:eastAsia="Times New Roman" w:hAnsi="Times New Roman" w:cs="Times New Roman"/>
          <w:iCs/>
        </w:rPr>
      </w:pPr>
      <w:bookmarkStart w:id="52" w:name="_Toc93413360"/>
      <w:r>
        <w:rPr>
          <w:rFonts w:ascii="Times New Roman" w:hAnsi="Times New Roman"/>
          <w:iCs/>
        </w:rPr>
        <w:lastRenderedPageBreak/>
        <w:t>Elektroničke komunikacije</w:t>
      </w:r>
      <w:bookmarkEnd w:id="52"/>
    </w:p>
    <w:p w14:paraId="4A2964DB" w14:textId="77777777" w:rsidR="00EF49BE" w:rsidRDefault="00EF49BE" w:rsidP="00B63C6F">
      <w:pPr>
        <w:keepNext/>
        <w:spacing w:after="0" w:line="240" w:lineRule="auto"/>
        <w:jc w:val="center"/>
        <w:rPr>
          <w:rFonts w:ascii="Times New Roman" w:eastAsia="Times New Roman" w:hAnsi="Times New Roman" w:cs="Times New Roman"/>
          <w:bCs/>
          <w:iCs/>
        </w:rPr>
      </w:pPr>
    </w:p>
    <w:p w14:paraId="6226A174" w14:textId="77777777" w:rsidR="00492F0D" w:rsidRDefault="00492F0D" w:rsidP="00B63C6F">
      <w:pPr>
        <w:keepNext/>
        <w:spacing w:after="0" w:line="240" w:lineRule="auto"/>
        <w:jc w:val="center"/>
        <w:rPr>
          <w:rFonts w:ascii="Times New Roman" w:eastAsia="Times New Roman" w:hAnsi="Times New Roman" w:cs="Times New Roman"/>
          <w:bCs/>
          <w:iCs/>
        </w:rPr>
      </w:pPr>
      <w:r>
        <w:rPr>
          <w:rFonts w:ascii="Times New Roman" w:eastAsia="Times New Roman" w:hAnsi="Times New Roman" w:cs="Times New Roman"/>
          <w:bCs/>
          <w:iCs/>
        </w:rPr>
        <w:t xml:space="preserve">Članak </w:t>
      </w:r>
      <w:r>
        <w:rPr>
          <w:rFonts w:ascii="Times New Roman" w:eastAsia="Times New Roman" w:hAnsi="Times New Roman" w:cs="Times New Roman"/>
          <w:bCs/>
          <w:iCs/>
        </w:rPr>
        <w:fldChar w:fldCharType="begin"/>
      </w:r>
      <w:r>
        <w:rPr>
          <w:rFonts w:ascii="Times New Roman" w:eastAsia="Times New Roman" w:hAnsi="Times New Roman" w:cs="Times New Roman"/>
          <w:bCs/>
          <w:iCs/>
        </w:rPr>
        <w:instrText xml:space="preserve"> AUTONUM </w:instrText>
      </w:r>
      <w:r>
        <w:rPr>
          <w:rFonts w:ascii="Times New Roman" w:eastAsia="Times New Roman" w:hAnsi="Times New Roman" w:cs="Times New Roman"/>
          <w:bCs/>
        </w:rPr>
        <w:fldChar w:fldCharType="end"/>
      </w:r>
    </w:p>
    <w:p w14:paraId="7F0CBF0C" w14:textId="77777777" w:rsidR="00492F0D" w:rsidRDefault="00492F0D" w:rsidP="00B63C6F">
      <w:pPr>
        <w:numPr>
          <w:ilvl w:val="0"/>
          <w:numId w:val="86"/>
        </w:numPr>
        <w:spacing w:after="0" w:line="240" w:lineRule="auto"/>
        <w:ind w:left="851" w:hanging="491"/>
        <w:jc w:val="both"/>
        <w:rPr>
          <w:rFonts w:ascii="Times New Roman" w:eastAsia="Times New Roman" w:hAnsi="Times New Roman" w:cs="Times New Roman"/>
          <w:bCs/>
        </w:rPr>
      </w:pPr>
      <w:r>
        <w:rPr>
          <w:rFonts w:ascii="Times New Roman" w:eastAsia="Times New Roman" w:hAnsi="Times New Roman" w:cs="Times New Roman"/>
          <w:bCs/>
        </w:rPr>
        <w:t xml:space="preserve">Planom se omogućuje gradnja novih, odnosno rekonstrukcija postojećih trasa elektroničke komunikacijske infrastrukture radi priključenja svih građevina unutar obuhvata Plana na postojeću elektroničku komunikacijsku mrežu izgrađenu unutar koridora Ulice </w:t>
      </w:r>
      <w:proofErr w:type="spellStart"/>
      <w:r>
        <w:rPr>
          <w:rFonts w:ascii="Times New Roman" w:eastAsia="Times New Roman" w:hAnsi="Times New Roman" w:cs="Times New Roman"/>
          <w:bCs/>
        </w:rPr>
        <w:t>Luščić</w:t>
      </w:r>
      <w:proofErr w:type="spellEnd"/>
      <w:r>
        <w:rPr>
          <w:rFonts w:ascii="Times New Roman" w:eastAsia="Times New Roman" w:hAnsi="Times New Roman" w:cs="Times New Roman"/>
          <w:bCs/>
        </w:rPr>
        <w:t xml:space="preserve"> i Ulice </w:t>
      </w:r>
      <w:proofErr w:type="spellStart"/>
      <w:r>
        <w:rPr>
          <w:rFonts w:ascii="Times New Roman" w:eastAsia="Times New Roman" w:hAnsi="Times New Roman" w:cs="Times New Roman"/>
          <w:bCs/>
        </w:rPr>
        <w:t>A.G</w:t>
      </w:r>
      <w:proofErr w:type="spellEnd"/>
      <w:r>
        <w:rPr>
          <w:rFonts w:ascii="Times New Roman" w:eastAsia="Times New Roman" w:hAnsi="Times New Roman" w:cs="Times New Roman"/>
          <w:bCs/>
        </w:rPr>
        <w:t>. Matoša.</w:t>
      </w:r>
    </w:p>
    <w:p w14:paraId="270A1C62" w14:textId="77777777" w:rsidR="00492F0D" w:rsidRDefault="00492F0D" w:rsidP="00B63C6F">
      <w:pPr>
        <w:numPr>
          <w:ilvl w:val="0"/>
          <w:numId w:val="86"/>
        </w:numPr>
        <w:spacing w:after="0" w:line="240" w:lineRule="auto"/>
        <w:ind w:left="851" w:hanging="491"/>
        <w:jc w:val="both"/>
        <w:rPr>
          <w:rFonts w:ascii="Times New Roman" w:eastAsia="Times New Roman" w:hAnsi="Times New Roman" w:cs="Times New Roman"/>
          <w:bCs/>
        </w:rPr>
      </w:pPr>
      <w:r>
        <w:rPr>
          <w:rFonts w:ascii="Times New Roman" w:eastAsia="Times New Roman" w:hAnsi="Times New Roman" w:cs="Times New Roman"/>
          <w:bCs/>
        </w:rPr>
        <w:t>Novi čvorovi u mreži predviđaju se u novim ili postojećim građevinama, odnosno u tipskim objektima (kontejnerima do 12 m² ili u tipskim kabinetima-ormarima) koji moraju biti smješteni u koridoru elektroničke komunikacijske infrastrukture (EKI). Takve građevine ne smiju biti vizualno izložene u javnim prostorima (perivojima, perivojnim trgovima, trgovima i ulicama).</w:t>
      </w:r>
    </w:p>
    <w:p w14:paraId="49EF9A2B" w14:textId="77777777" w:rsidR="00492F0D" w:rsidRDefault="00492F0D" w:rsidP="00B63C6F">
      <w:pPr>
        <w:numPr>
          <w:ilvl w:val="0"/>
          <w:numId w:val="86"/>
        </w:numPr>
        <w:spacing w:after="0" w:line="240" w:lineRule="auto"/>
        <w:ind w:left="851" w:hanging="491"/>
        <w:jc w:val="both"/>
        <w:rPr>
          <w:rFonts w:ascii="Times New Roman" w:eastAsia="Times New Roman" w:hAnsi="Times New Roman" w:cs="Times New Roman"/>
          <w:bCs/>
        </w:rPr>
      </w:pPr>
      <w:r>
        <w:rPr>
          <w:rFonts w:ascii="Times New Roman" w:eastAsia="Times New Roman" w:hAnsi="Times New Roman" w:cs="Times New Roman"/>
          <w:bCs/>
        </w:rPr>
        <w:t>Pri paralelnom vođenju i križanju elektroničke komunikacijske instalacije i drugih instalacija treba se pridržavati uvjeta o minimalnim međusobnim udaljenostima.</w:t>
      </w:r>
    </w:p>
    <w:p w14:paraId="07FA30CD" w14:textId="77777777" w:rsidR="00492F0D" w:rsidRDefault="00492F0D" w:rsidP="00B63C6F">
      <w:pPr>
        <w:numPr>
          <w:ilvl w:val="0"/>
          <w:numId w:val="86"/>
        </w:numPr>
        <w:spacing w:after="0" w:line="240" w:lineRule="auto"/>
        <w:ind w:left="851" w:hanging="491"/>
        <w:jc w:val="both"/>
        <w:rPr>
          <w:rFonts w:ascii="Times New Roman" w:eastAsia="Times New Roman" w:hAnsi="Times New Roman" w:cs="Times New Roman"/>
          <w:bCs/>
        </w:rPr>
      </w:pPr>
      <w:r>
        <w:rPr>
          <w:rFonts w:ascii="Times New Roman" w:eastAsia="Times New Roman" w:hAnsi="Times New Roman" w:cs="Times New Roman"/>
          <w:bCs/>
        </w:rPr>
        <w:t>Novu elektroničku komunikacijsku infrastrukturu za pružanje komunikacijskih usluga putem elektromagnetskih valova, bez korištenja vodova, određuje se planiranjem postave baznih stanica (osnovnih postaja) i njihovih antenskih sustava na antenskim prihvatima na izgrađenim građevinama i na novim krovnim prihvatima, vodeći računa o mogućnosti pokrivanja tih područja radijskim signalom koji će se emitirati radijskim sustavima smještenim na te antenske prihvate uz načelo zajedničkog korištenja od strane svih operatora-koncesionara gdje god je to moguće. Postavljanje baznih stanica može se vršiti temeljem važećeg Pravilnika o jednostavnim građevinama i  radovima.</w:t>
      </w:r>
    </w:p>
    <w:p w14:paraId="242EDF66" w14:textId="77777777" w:rsidR="00492F0D" w:rsidRDefault="00492F0D" w:rsidP="00B63C6F">
      <w:pPr>
        <w:numPr>
          <w:ilvl w:val="0"/>
          <w:numId w:val="86"/>
        </w:numPr>
        <w:spacing w:after="0" w:line="240" w:lineRule="auto"/>
        <w:ind w:left="851" w:hanging="491"/>
        <w:jc w:val="both"/>
        <w:rPr>
          <w:rFonts w:ascii="Times New Roman" w:eastAsia="Times New Roman" w:hAnsi="Times New Roman" w:cs="Times New Roman"/>
          <w:bCs/>
        </w:rPr>
      </w:pPr>
      <w:r>
        <w:rPr>
          <w:rFonts w:ascii="Times New Roman" w:eastAsia="Times New Roman" w:hAnsi="Times New Roman" w:cs="Times New Roman"/>
          <w:bCs/>
        </w:rPr>
        <w:t>Kod detaljnog utvrđivanja lokacija za nove bazne stanice utvrđuje se princip da jednu lokaciju koristi više korisnika – mobilnih operatera.</w:t>
      </w:r>
    </w:p>
    <w:p w14:paraId="353D0500" w14:textId="77777777" w:rsidR="00492F0D" w:rsidRDefault="00492F0D" w:rsidP="00B63C6F">
      <w:pPr>
        <w:numPr>
          <w:ilvl w:val="0"/>
          <w:numId w:val="86"/>
        </w:numPr>
        <w:spacing w:after="0" w:line="240" w:lineRule="auto"/>
        <w:ind w:left="851" w:hanging="491"/>
        <w:jc w:val="both"/>
        <w:rPr>
          <w:rFonts w:ascii="Times New Roman" w:eastAsia="Times New Roman" w:hAnsi="Times New Roman" w:cs="Times New Roman"/>
          <w:bCs/>
        </w:rPr>
      </w:pPr>
      <w:r>
        <w:rPr>
          <w:rFonts w:ascii="Times New Roman" w:eastAsia="Times New Roman" w:hAnsi="Times New Roman" w:cs="Times New Roman"/>
          <w:bCs/>
        </w:rPr>
        <w:t>Izgradnja i postavljanje baznih stanica pokretnih komunikacija moguća sukladno prostornim, tehničkim mogućnostima, kompatibilnosti namjene, uvjeta korištenja i djelovanja, a na osnovu dogovora interesnih strana pod uvjetom da se ne narušavaju uvjeti života, rada i boravka u okolnom prostoru.</w:t>
      </w:r>
    </w:p>
    <w:p w14:paraId="00F5ACA4" w14:textId="77777777" w:rsidR="00492F0D" w:rsidRDefault="00492F0D" w:rsidP="00B63C6F">
      <w:pPr>
        <w:numPr>
          <w:ilvl w:val="0"/>
          <w:numId w:val="86"/>
        </w:numPr>
        <w:spacing w:after="0" w:line="240" w:lineRule="auto"/>
        <w:ind w:left="851" w:hanging="491"/>
        <w:jc w:val="both"/>
        <w:rPr>
          <w:rFonts w:ascii="Times New Roman" w:eastAsia="Times New Roman" w:hAnsi="Times New Roman" w:cs="Times New Roman"/>
          <w:bCs/>
        </w:rPr>
      </w:pPr>
      <w:r>
        <w:rPr>
          <w:rFonts w:ascii="Times New Roman" w:eastAsia="Times New Roman" w:hAnsi="Times New Roman" w:cs="Times New Roman"/>
          <w:bCs/>
        </w:rPr>
        <w:t>Unutar obuhvata Plana ne dopušta se gradnja antenskih stupova za bazne stanice.</w:t>
      </w:r>
    </w:p>
    <w:p w14:paraId="6BECC8AC" w14:textId="77777777" w:rsidR="00492F0D" w:rsidRDefault="00492F0D" w:rsidP="00B63C6F">
      <w:pPr>
        <w:numPr>
          <w:ilvl w:val="0"/>
          <w:numId w:val="86"/>
        </w:numPr>
        <w:spacing w:after="0" w:line="240" w:lineRule="auto"/>
        <w:ind w:left="851" w:hanging="491"/>
        <w:jc w:val="both"/>
        <w:rPr>
          <w:rFonts w:ascii="Times New Roman" w:eastAsia="Times New Roman" w:hAnsi="Times New Roman" w:cs="Times New Roman"/>
          <w:bCs/>
        </w:rPr>
      </w:pPr>
      <w:r>
        <w:rPr>
          <w:rFonts w:ascii="Times New Roman" w:eastAsia="Times New Roman" w:hAnsi="Times New Roman" w:cs="Times New Roman"/>
          <w:bCs/>
        </w:rPr>
        <w:t>Zgrade na građevnim česticama priključuju se na elektroničku komunikacijsku mrežu na način kako to propisuje pravna osoba s javnim ovlastima nadležna za elektroničku komunikacijsku mrežu.</w:t>
      </w:r>
    </w:p>
    <w:p w14:paraId="75DB580E" w14:textId="77777777" w:rsidR="00492F0D" w:rsidRDefault="00492F0D" w:rsidP="00B63C6F">
      <w:pPr>
        <w:numPr>
          <w:ilvl w:val="0"/>
          <w:numId w:val="86"/>
        </w:numPr>
        <w:spacing w:after="0" w:line="240" w:lineRule="auto"/>
        <w:ind w:left="851" w:hanging="491"/>
        <w:jc w:val="both"/>
        <w:rPr>
          <w:rFonts w:ascii="Times New Roman" w:eastAsia="Times New Roman" w:hAnsi="Times New Roman" w:cs="Times New Roman"/>
          <w:bCs/>
        </w:rPr>
      </w:pPr>
      <w:r>
        <w:rPr>
          <w:rFonts w:ascii="Times New Roman" w:eastAsia="Times New Roman" w:hAnsi="Times New Roman" w:cs="Times New Roman"/>
          <w:bCs/>
        </w:rPr>
        <w:t>Unutar obuhvata UPU-a priključenje na elektroničku komunikacijsku mrežu treba provesti podzemnim priključkom.</w:t>
      </w:r>
    </w:p>
    <w:p w14:paraId="7ACE1A47" w14:textId="77777777" w:rsidR="00492F0D" w:rsidRDefault="00492F0D" w:rsidP="00B63C6F">
      <w:pPr>
        <w:numPr>
          <w:ilvl w:val="0"/>
          <w:numId w:val="86"/>
        </w:numPr>
        <w:spacing w:after="0" w:line="240" w:lineRule="auto"/>
        <w:ind w:left="851" w:hanging="491"/>
        <w:jc w:val="both"/>
        <w:rPr>
          <w:rFonts w:ascii="Times New Roman" w:eastAsia="Times New Roman" w:hAnsi="Times New Roman" w:cs="Times New Roman"/>
          <w:bCs/>
        </w:rPr>
      </w:pPr>
      <w:r>
        <w:rPr>
          <w:rFonts w:ascii="Times New Roman" w:eastAsia="Times New Roman" w:hAnsi="Times New Roman" w:cs="Times New Roman"/>
          <w:bCs/>
        </w:rPr>
        <w:t>Elektroničku komunikacijsku infrastrukturu treba projektirati i izvesti u skladu s posebnim propisima, uvjetima nadležnog tijela (HAKOM) i pravilima struke. Pri paralelnom vođenju i križanju elektroničke komunikacijske instalacije i drugih instalacija treba se pridržavati uvjeta o minimalnim međusobnim udaljenostima.</w:t>
      </w:r>
    </w:p>
    <w:p w14:paraId="4FD3061C" w14:textId="77777777" w:rsidR="00492F0D" w:rsidRDefault="00492F0D" w:rsidP="00B63C6F">
      <w:pPr>
        <w:spacing w:after="0" w:line="240" w:lineRule="auto"/>
        <w:ind w:left="851" w:hanging="491"/>
        <w:jc w:val="both"/>
        <w:rPr>
          <w:rFonts w:ascii="Times New Roman" w:eastAsia="Times New Roman" w:hAnsi="Times New Roman" w:cs="Times New Roman"/>
          <w:bCs/>
        </w:rPr>
      </w:pPr>
    </w:p>
    <w:p w14:paraId="6D9E44CC" w14:textId="77777777" w:rsidR="00492F0D" w:rsidRDefault="00492F0D" w:rsidP="00B63C6F">
      <w:pPr>
        <w:pStyle w:val="Odlomakpopisa"/>
        <w:keepNext/>
        <w:widowControl w:val="0"/>
        <w:numPr>
          <w:ilvl w:val="2"/>
          <w:numId w:val="46"/>
        </w:numPr>
        <w:tabs>
          <w:tab w:val="left" w:pos="1134"/>
        </w:tabs>
        <w:snapToGrid w:val="0"/>
        <w:spacing w:after="0" w:line="240" w:lineRule="auto"/>
        <w:ind w:left="851"/>
        <w:contextualSpacing w:val="0"/>
        <w:jc w:val="both"/>
        <w:rPr>
          <w:rFonts w:ascii="Times New Roman" w:eastAsia="Times New Roman" w:hAnsi="Times New Roman" w:cs="Times New Roman"/>
          <w:iCs/>
        </w:rPr>
      </w:pPr>
      <w:bookmarkStart w:id="53" w:name="_Toc93413361"/>
      <w:r>
        <w:rPr>
          <w:rFonts w:ascii="Times New Roman" w:hAnsi="Times New Roman"/>
          <w:iCs/>
        </w:rPr>
        <w:t>Radijski koridori</w:t>
      </w:r>
      <w:bookmarkEnd w:id="53"/>
      <w:r>
        <w:rPr>
          <w:rFonts w:ascii="Times New Roman" w:hAnsi="Times New Roman"/>
          <w:iCs/>
        </w:rPr>
        <w:t xml:space="preserve"> </w:t>
      </w:r>
    </w:p>
    <w:p w14:paraId="310EF609" w14:textId="77777777" w:rsidR="00EF49BE" w:rsidRDefault="00EF49BE" w:rsidP="00B63C6F">
      <w:pPr>
        <w:keepNext/>
        <w:spacing w:after="0" w:line="240" w:lineRule="auto"/>
        <w:jc w:val="center"/>
        <w:rPr>
          <w:rFonts w:ascii="Times New Roman" w:eastAsia="Times New Roman" w:hAnsi="Times New Roman" w:cs="Times New Roman"/>
          <w:bCs/>
          <w:iCs/>
        </w:rPr>
      </w:pPr>
    </w:p>
    <w:p w14:paraId="6BC24423" w14:textId="77777777" w:rsidR="00492F0D" w:rsidRDefault="00492F0D" w:rsidP="00B63C6F">
      <w:pPr>
        <w:keepNext/>
        <w:spacing w:after="0" w:line="240" w:lineRule="auto"/>
        <w:jc w:val="center"/>
        <w:rPr>
          <w:rFonts w:ascii="Times New Roman" w:eastAsia="Times New Roman" w:hAnsi="Times New Roman" w:cs="Times New Roman"/>
          <w:bCs/>
          <w:iCs/>
        </w:rPr>
      </w:pPr>
      <w:r>
        <w:rPr>
          <w:rFonts w:ascii="Times New Roman" w:eastAsia="Times New Roman" w:hAnsi="Times New Roman" w:cs="Times New Roman"/>
          <w:bCs/>
          <w:iCs/>
        </w:rPr>
        <w:t xml:space="preserve">Članak </w:t>
      </w:r>
      <w:r>
        <w:rPr>
          <w:rFonts w:ascii="Times New Roman" w:eastAsia="Times New Roman" w:hAnsi="Times New Roman" w:cs="Times New Roman"/>
          <w:bCs/>
          <w:iCs/>
        </w:rPr>
        <w:fldChar w:fldCharType="begin"/>
      </w:r>
      <w:r>
        <w:rPr>
          <w:rFonts w:ascii="Times New Roman" w:eastAsia="Times New Roman" w:hAnsi="Times New Roman" w:cs="Times New Roman"/>
          <w:bCs/>
          <w:iCs/>
        </w:rPr>
        <w:instrText xml:space="preserve"> AUTONUM </w:instrText>
      </w:r>
      <w:r>
        <w:rPr>
          <w:rFonts w:ascii="Times New Roman" w:eastAsia="Times New Roman" w:hAnsi="Times New Roman" w:cs="Times New Roman"/>
          <w:bCs/>
        </w:rPr>
        <w:fldChar w:fldCharType="end"/>
      </w:r>
    </w:p>
    <w:p w14:paraId="16BCE0A3" w14:textId="77777777" w:rsidR="00492F0D" w:rsidRDefault="00492F0D" w:rsidP="00B63C6F">
      <w:pPr>
        <w:pStyle w:val="Odlomakpopisa"/>
        <w:widowControl w:val="0"/>
        <w:numPr>
          <w:ilvl w:val="0"/>
          <w:numId w:val="87"/>
        </w:numPr>
        <w:snapToGrid w:val="0"/>
        <w:spacing w:after="0" w:line="240" w:lineRule="auto"/>
        <w:contextualSpacing w:val="0"/>
        <w:jc w:val="both"/>
        <w:rPr>
          <w:rFonts w:ascii="Times New Roman" w:eastAsia="Times New Roman" w:hAnsi="Times New Roman" w:cs="Times New Roman"/>
          <w:bCs/>
        </w:rPr>
      </w:pPr>
      <w:r>
        <w:rPr>
          <w:rFonts w:ascii="Times New Roman" w:hAnsi="Times New Roman"/>
          <w:bCs/>
        </w:rPr>
        <w:t>Za svaku građevinu koja se nalazi na trasi radijskog koridora ili u njegovoj blizini, bez obzira na njezinu visinu, u postupku ishođenja akata kojima se odobrava građenje potrebno je ishoditi posebne uvjete od nadležnog tijela.</w:t>
      </w:r>
    </w:p>
    <w:p w14:paraId="670292AC" w14:textId="77777777" w:rsidR="00492F0D" w:rsidRDefault="00492F0D" w:rsidP="00B63C6F">
      <w:pPr>
        <w:spacing w:after="0" w:line="240" w:lineRule="auto"/>
        <w:jc w:val="both"/>
        <w:rPr>
          <w:rFonts w:ascii="Times New Roman" w:eastAsia="Times New Roman" w:hAnsi="Times New Roman" w:cs="Times New Roman"/>
          <w:bCs/>
        </w:rPr>
      </w:pPr>
    </w:p>
    <w:p w14:paraId="68C1B8EF" w14:textId="77777777" w:rsidR="00492F0D" w:rsidRDefault="00492F0D" w:rsidP="00B63C6F">
      <w:pPr>
        <w:pStyle w:val="Odlomakpopisa"/>
        <w:keepNext/>
        <w:widowControl w:val="0"/>
        <w:numPr>
          <w:ilvl w:val="1"/>
          <w:numId w:val="46"/>
        </w:numPr>
        <w:snapToGrid w:val="0"/>
        <w:spacing w:after="0" w:line="240" w:lineRule="auto"/>
        <w:contextualSpacing w:val="0"/>
        <w:jc w:val="both"/>
        <w:rPr>
          <w:rFonts w:ascii="Times New Roman" w:eastAsia="Times New Roman" w:hAnsi="Times New Roman" w:cs="Times New Roman"/>
          <w:b/>
          <w:bCs/>
          <w:iCs/>
        </w:rPr>
      </w:pPr>
      <w:bookmarkStart w:id="54" w:name="_Toc93413362"/>
      <w:r>
        <w:rPr>
          <w:rFonts w:ascii="Times New Roman" w:hAnsi="Times New Roman"/>
          <w:b/>
          <w:bCs/>
          <w:iCs/>
        </w:rPr>
        <w:t>Uvjeti gradnje komunalne infrastrukturne mreže</w:t>
      </w:r>
      <w:bookmarkEnd w:id="54"/>
    </w:p>
    <w:p w14:paraId="6AE08A9A" w14:textId="77777777" w:rsidR="00492F0D" w:rsidRDefault="00492F0D" w:rsidP="00B63C6F">
      <w:pPr>
        <w:pStyle w:val="Odlomakpopisa"/>
        <w:keepNext/>
        <w:widowControl w:val="0"/>
        <w:numPr>
          <w:ilvl w:val="2"/>
          <w:numId w:val="46"/>
        </w:numPr>
        <w:tabs>
          <w:tab w:val="left" w:pos="1134"/>
        </w:tabs>
        <w:snapToGrid w:val="0"/>
        <w:spacing w:after="0" w:line="240" w:lineRule="auto"/>
        <w:ind w:left="851"/>
        <w:contextualSpacing w:val="0"/>
        <w:jc w:val="both"/>
        <w:rPr>
          <w:rFonts w:ascii="Times New Roman" w:hAnsi="Times New Roman"/>
          <w:iCs/>
        </w:rPr>
      </w:pPr>
      <w:bookmarkStart w:id="55" w:name="_Toc93413363"/>
      <w:bookmarkStart w:id="56" w:name="_Toc52196616"/>
      <w:bookmarkStart w:id="57" w:name="_Toc40339158"/>
      <w:proofErr w:type="spellStart"/>
      <w:r>
        <w:rPr>
          <w:rFonts w:ascii="Times New Roman" w:hAnsi="Times New Roman"/>
          <w:iCs/>
        </w:rPr>
        <w:t>Vodnogospodarski</w:t>
      </w:r>
      <w:proofErr w:type="spellEnd"/>
      <w:r>
        <w:rPr>
          <w:rFonts w:ascii="Times New Roman" w:hAnsi="Times New Roman"/>
          <w:iCs/>
        </w:rPr>
        <w:t xml:space="preserve"> sustav</w:t>
      </w:r>
      <w:bookmarkEnd w:id="55"/>
      <w:bookmarkEnd w:id="56"/>
      <w:bookmarkEnd w:id="57"/>
    </w:p>
    <w:p w14:paraId="260184E6" w14:textId="77777777" w:rsidR="00EF49BE" w:rsidRDefault="00EF49BE" w:rsidP="00B63C6F">
      <w:pPr>
        <w:keepNext/>
        <w:spacing w:after="0" w:line="240" w:lineRule="auto"/>
        <w:jc w:val="center"/>
        <w:rPr>
          <w:rFonts w:ascii="Times New Roman" w:eastAsia="Times New Roman" w:hAnsi="Times New Roman" w:cs="Times New Roman"/>
          <w:bCs/>
          <w:iCs/>
        </w:rPr>
      </w:pPr>
    </w:p>
    <w:p w14:paraId="433237B9" w14:textId="77777777" w:rsidR="00492F0D" w:rsidRDefault="00492F0D" w:rsidP="00B63C6F">
      <w:pPr>
        <w:keepNext/>
        <w:spacing w:after="0" w:line="240" w:lineRule="auto"/>
        <w:jc w:val="center"/>
        <w:rPr>
          <w:rFonts w:ascii="Times New Roman" w:eastAsia="Times New Roman" w:hAnsi="Times New Roman" w:cs="Times New Roman"/>
          <w:bCs/>
          <w:iCs/>
        </w:rPr>
      </w:pPr>
      <w:r>
        <w:rPr>
          <w:rFonts w:ascii="Times New Roman" w:eastAsia="Times New Roman" w:hAnsi="Times New Roman" w:cs="Times New Roman"/>
          <w:bCs/>
          <w:iCs/>
        </w:rPr>
        <w:t xml:space="preserve">Članak </w:t>
      </w:r>
      <w:r>
        <w:rPr>
          <w:rFonts w:ascii="Times New Roman" w:eastAsia="Times New Roman" w:hAnsi="Times New Roman" w:cs="Times New Roman"/>
          <w:bCs/>
          <w:iCs/>
        </w:rPr>
        <w:fldChar w:fldCharType="begin"/>
      </w:r>
      <w:r>
        <w:rPr>
          <w:rFonts w:ascii="Times New Roman" w:eastAsia="Times New Roman" w:hAnsi="Times New Roman" w:cs="Times New Roman"/>
          <w:bCs/>
          <w:iCs/>
        </w:rPr>
        <w:instrText xml:space="preserve"> AUTONUM </w:instrText>
      </w:r>
      <w:r>
        <w:rPr>
          <w:rFonts w:ascii="Times New Roman" w:eastAsia="Times New Roman" w:hAnsi="Times New Roman" w:cs="Times New Roman"/>
          <w:bCs/>
        </w:rPr>
        <w:fldChar w:fldCharType="end"/>
      </w:r>
    </w:p>
    <w:p w14:paraId="78907EC2" w14:textId="77777777" w:rsidR="00492F0D" w:rsidRDefault="00492F0D" w:rsidP="00B63C6F">
      <w:pPr>
        <w:numPr>
          <w:ilvl w:val="0"/>
          <w:numId w:val="88"/>
        </w:numPr>
        <w:spacing w:after="0" w:line="240" w:lineRule="auto"/>
        <w:jc w:val="both"/>
        <w:rPr>
          <w:rFonts w:ascii="Times New Roman" w:eastAsia="Times New Roman" w:hAnsi="Times New Roman" w:cs="Times New Roman"/>
          <w:bCs/>
        </w:rPr>
      </w:pPr>
      <w:proofErr w:type="spellStart"/>
      <w:r>
        <w:rPr>
          <w:rFonts w:ascii="Times New Roman" w:eastAsia="Times New Roman" w:hAnsi="Times New Roman" w:cs="Times New Roman"/>
          <w:bCs/>
        </w:rPr>
        <w:t>Vodnogospodarski</w:t>
      </w:r>
      <w:proofErr w:type="spellEnd"/>
      <w:r>
        <w:rPr>
          <w:rFonts w:ascii="Times New Roman" w:eastAsia="Times New Roman" w:hAnsi="Times New Roman" w:cs="Times New Roman"/>
          <w:bCs/>
        </w:rPr>
        <w:t xml:space="preserve"> sustav čine sustav vodoopskrbe te sustav odvodnje otpadnih voda.</w:t>
      </w:r>
    </w:p>
    <w:p w14:paraId="5A5BCE6A" w14:textId="77777777" w:rsidR="00492F0D" w:rsidRDefault="00492F0D" w:rsidP="00B63C6F">
      <w:pPr>
        <w:numPr>
          <w:ilvl w:val="0"/>
          <w:numId w:val="88"/>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Rješenje sustava vodoopskrbe i odvodnje otpadnih voda određeno je kartografskim prikazom 2b. PROMETNA, ULIČNA I KOMUNALNA INFRASTRUKTURNA MREŽA, </w:t>
      </w:r>
      <w:proofErr w:type="spellStart"/>
      <w:r>
        <w:rPr>
          <w:rFonts w:ascii="Times New Roman" w:eastAsia="Times New Roman" w:hAnsi="Times New Roman" w:cs="Times New Roman"/>
          <w:bCs/>
        </w:rPr>
        <w:t>Vodnogospodarski</w:t>
      </w:r>
      <w:proofErr w:type="spellEnd"/>
      <w:r>
        <w:rPr>
          <w:rFonts w:ascii="Times New Roman" w:eastAsia="Times New Roman" w:hAnsi="Times New Roman" w:cs="Times New Roman"/>
          <w:bCs/>
        </w:rPr>
        <w:t xml:space="preserve"> sustav, grafičkog dijela Plana. </w:t>
      </w:r>
    </w:p>
    <w:p w14:paraId="0F0A8EC1" w14:textId="77777777" w:rsidR="00492F0D" w:rsidRDefault="00492F0D" w:rsidP="00B63C6F">
      <w:pPr>
        <w:keepNext/>
        <w:spacing w:after="0" w:line="240" w:lineRule="auto"/>
        <w:ind w:left="709" w:hanging="283"/>
        <w:jc w:val="both"/>
        <w:rPr>
          <w:rFonts w:ascii="Times New Roman" w:eastAsia="Times New Roman" w:hAnsi="Times New Roman" w:cs="Times New Roman"/>
          <w:bCs/>
        </w:rPr>
      </w:pPr>
      <w:r>
        <w:rPr>
          <w:rFonts w:ascii="Times New Roman" w:eastAsia="Times New Roman" w:hAnsi="Times New Roman" w:cs="Times New Roman"/>
          <w:b/>
          <w:bCs/>
        </w:rPr>
        <w:lastRenderedPageBreak/>
        <w:t>Vodoopskrba</w:t>
      </w:r>
    </w:p>
    <w:p w14:paraId="235425ED" w14:textId="77777777" w:rsidR="00EF49BE" w:rsidRDefault="00EF49BE" w:rsidP="00B63C6F">
      <w:pPr>
        <w:keepNext/>
        <w:spacing w:after="0" w:line="240" w:lineRule="auto"/>
        <w:jc w:val="center"/>
        <w:rPr>
          <w:rFonts w:ascii="Times New Roman" w:eastAsia="Times New Roman" w:hAnsi="Times New Roman" w:cs="Times New Roman"/>
          <w:bCs/>
          <w:iCs/>
        </w:rPr>
      </w:pPr>
    </w:p>
    <w:p w14:paraId="23133837" w14:textId="77777777" w:rsidR="00492F0D" w:rsidRDefault="00492F0D" w:rsidP="00B63C6F">
      <w:pPr>
        <w:keepNext/>
        <w:spacing w:after="0" w:line="240" w:lineRule="auto"/>
        <w:jc w:val="center"/>
        <w:rPr>
          <w:rFonts w:ascii="Times New Roman" w:eastAsia="Times New Roman" w:hAnsi="Times New Roman" w:cs="Times New Roman"/>
          <w:bCs/>
          <w:iCs/>
        </w:rPr>
      </w:pPr>
      <w:r>
        <w:rPr>
          <w:rFonts w:ascii="Times New Roman" w:eastAsia="Times New Roman" w:hAnsi="Times New Roman" w:cs="Times New Roman"/>
          <w:bCs/>
          <w:iCs/>
        </w:rPr>
        <w:t xml:space="preserve">Članak </w:t>
      </w:r>
      <w:r>
        <w:rPr>
          <w:rFonts w:ascii="Times New Roman" w:eastAsia="Times New Roman" w:hAnsi="Times New Roman" w:cs="Times New Roman"/>
          <w:bCs/>
          <w:iCs/>
        </w:rPr>
        <w:fldChar w:fldCharType="begin"/>
      </w:r>
      <w:r>
        <w:rPr>
          <w:rFonts w:ascii="Times New Roman" w:eastAsia="Times New Roman" w:hAnsi="Times New Roman" w:cs="Times New Roman"/>
          <w:bCs/>
          <w:iCs/>
        </w:rPr>
        <w:instrText xml:space="preserve"> AUTONUM </w:instrText>
      </w:r>
      <w:r>
        <w:rPr>
          <w:rFonts w:ascii="Times New Roman" w:eastAsia="Times New Roman" w:hAnsi="Times New Roman" w:cs="Times New Roman"/>
          <w:bCs/>
        </w:rPr>
        <w:fldChar w:fldCharType="end"/>
      </w:r>
    </w:p>
    <w:p w14:paraId="33604F01" w14:textId="77777777" w:rsidR="00492F0D" w:rsidRDefault="00492F0D" w:rsidP="00B63C6F">
      <w:pPr>
        <w:numPr>
          <w:ilvl w:val="0"/>
          <w:numId w:val="89"/>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Omogućuje se rekonstrukcija postojećih i izgradnja novih vodoopskrbnih cjevovoda unutar koridora javnih prometnih površina utvrđenih grafičkim dijelom Plana s priključkom na postojeći vodoopskrbni sustav izgrađen u Ulici </w:t>
      </w:r>
      <w:proofErr w:type="spellStart"/>
      <w:r>
        <w:rPr>
          <w:rFonts w:ascii="Times New Roman" w:eastAsia="Times New Roman" w:hAnsi="Times New Roman" w:cs="Times New Roman"/>
          <w:bCs/>
        </w:rPr>
        <w:t>Luščić</w:t>
      </w:r>
      <w:proofErr w:type="spellEnd"/>
      <w:r>
        <w:rPr>
          <w:rFonts w:ascii="Times New Roman" w:eastAsia="Times New Roman" w:hAnsi="Times New Roman" w:cs="Times New Roman"/>
          <w:bCs/>
        </w:rPr>
        <w:t xml:space="preserve"> i Ulici </w:t>
      </w:r>
      <w:proofErr w:type="spellStart"/>
      <w:r>
        <w:rPr>
          <w:rFonts w:ascii="Times New Roman" w:eastAsia="Times New Roman" w:hAnsi="Times New Roman" w:cs="Times New Roman"/>
          <w:bCs/>
        </w:rPr>
        <w:t>A.G</w:t>
      </w:r>
      <w:proofErr w:type="spellEnd"/>
      <w:r>
        <w:rPr>
          <w:rFonts w:ascii="Times New Roman" w:eastAsia="Times New Roman" w:hAnsi="Times New Roman" w:cs="Times New Roman"/>
          <w:bCs/>
        </w:rPr>
        <w:t>. Matoša.</w:t>
      </w:r>
    </w:p>
    <w:p w14:paraId="10C3959C" w14:textId="77777777" w:rsidR="00492F0D" w:rsidRDefault="00492F0D" w:rsidP="00B63C6F">
      <w:pPr>
        <w:numPr>
          <w:ilvl w:val="0"/>
          <w:numId w:val="89"/>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U postupku ishođenja akta kojim se odobrava građenje za građevne čestice javne prometne površine na području Plana potrebno je u skladu s ovim Planom i posebnim uvjetima stručne službe javnog isporučitelja vodnih usluga osigurati koridore za izgradnju vodoopskrbne mreže.</w:t>
      </w:r>
    </w:p>
    <w:p w14:paraId="3A4F36A6" w14:textId="77777777" w:rsidR="00492F0D" w:rsidRDefault="00492F0D" w:rsidP="00B63C6F">
      <w:pPr>
        <w:numPr>
          <w:ilvl w:val="0"/>
          <w:numId w:val="89"/>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U grafičkom dijelu Plana trase vodoopskrbne mreže određene su načelno, a detaljno se određuju u postupku ishođenja akata kojim se odobrava građenje na temelju projektnog zadatka nadležnog komunalnog poduzeća i uzimajući u obzir konačan položaj ostalih infrastrukturnih instalacija.</w:t>
      </w:r>
    </w:p>
    <w:p w14:paraId="0BF041E5" w14:textId="77777777" w:rsidR="00492F0D" w:rsidRDefault="00492F0D" w:rsidP="00B63C6F">
      <w:pPr>
        <w:numPr>
          <w:ilvl w:val="0"/>
          <w:numId w:val="89"/>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Dubina ugradnje javnih vodoopskrbnih </w:t>
      </w:r>
      <w:proofErr w:type="spellStart"/>
      <w:r>
        <w:rPr>
          <w:rFonts w:ascii="Times New Roman" w:eastAsia="Times New Roman" w:hAnsi="Times New Roman" w:cs="Times New Roman"/>
          <w:bCs/>
        </w:rPr>
        <w:t>cjevododa</w:t>
      </w:r>
      <w:proofErr w:type="spellEnd"/>
      <w:r>
        <w:rPr>
          <w:rFonts w:ascii="Times New Roman" w:eastAsia="Times New Roman" w:hAnsi="Times New Roman" w:cs="Times New Roman"/>
          <w:bCs/>
        </w:rPr>
        <w:t xml:space="preserve"> uvjetovana je položajem ostalih instalacija te zadovoljenjem minimalnih razmaka - prilikom približavanja, paralelnog vođenja i križanja vodoopskrbnih cjevovoda s instalacijama ostalih infrastrukturnih sustava. Najmanji horizontalni svijetli razmak treba biti 1,5 m, a najmanji vertikalni svijetli razmak 0,5 m.</w:t>
      </w:r>
    </w:p>
    <w:p w14:paraId="1B1C9B87" w14:textId="77777777" w:rsidR="00492F0D" w:rsidRDefault="00492F0D" w:rsidP="00B63C6F">
      <w:pPr>
        <w:numPr>
          <w:ilvl w:val="0"/>
          <w:numId w:val="89"/>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Ne dozvoljava se izgradnja građevina na instalacijama javnog vodovoda. Najmanji horizontalni razmak između temelja građevine i osi cijevi iznosi 2,5 m.</w:t>
      </w:r>
    </w:p>
    <w:p w14:paraId="33873966" w14:textId="77777777" w:rsidR="00492F0D" w:rsidRDefault="00492F0D" w:rsidP="00B63C6F">
      <w:pPr>
        <w:numPr>
          <w:ilvl w:val="0"/>
          <w:numId w:val="89"/>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Prilikom planiranja i gradnje vodoopskrbne mreže, nove vodoopskrbne cjevovode potrebno je predvidjeti od kvalitetnih materijala s profilom cijevi prema hidrauličkom proračunu i prema posebnim uvjetima koje izdaju stručne službe javnog isporučitelja vodnih usluga.</w:t>
      </w:r>
    </w:p>
    <w:p w14:paraId="65B1D019" w14:textId="77777777" w:rsidR="00492F0D" w:rsidRDefault="00492F0D" w:rsidP="00B63C6F">
      <w:pPr>
        <w:numPr>
          <w:ilvl w:val="0"/>
          <w:numId w:val="89"/>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Uz gradnju novih i rekonstrukciju postojećih vodoopskrbnih cjevovoda mora se graditi hidrantska mreža dostatnog pritiska u skladu s posebnim propisima.</w:t>
      </w:r>
    </w:p>
    <w:p w14:paraId="71894B4F" w14:textId="77777777" w:rsidR="00492F0D" w:rsidRDefault="00492F0D" w:rsidP="00B63C6F">
      <w:pPr>
        <w:numPr>
          <w:ilvl w:val="0"/>
          <w:numId w:val="89"/>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Građevine unutar obuhvata Plana moraju se obavezno priključiti na vodoopskrbnu mrežu pri čemu je način priključenja potrebno izvesti u skladu s uvjetima nadležnog isporučitelja vodnih usluga javne vodoopskrbe.</w:t>
      </w:r>
    </w:p>
    <w:p w14:paraId="3B1B1C0C" w14:textId="77777777" w:rsidR="00492F0D" w:rsidRDefault="00492F0D" w:rsidP="00B63C6F">
      <w:pPr>
        <w:numPr>
          <w:ilvl w:val="0"/>
          <w:numId w:val="89"/>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Unutar obuhvata Plana izveden je istražno-eksploatacijski zdenac oznake ZL-1/18. Predmetni zdenac se zbog nedostatka izdašnosti ne predviđa kao buduće vodocrpilište u sustavu javne vodoopskrbne mreže te je sukladno tome prostor oko istog potrebno sanirati i urediti u funkciji sadržaja predviđenih na prostoru unutar zone u kojoj se nalazi (urbana poljoprivreda ili sl.).</w:t>
      </w:r>
    </w:p>
    <w:p w14:paraId="6E3FBBAD" w14:textId="77777777" w:rsidR="00EF49BE" w:rsidRDefault="00EF49BE" w:rsidP="00B63C6F">
      <w:pPr>
        <w:keepNext/>
        <w:spacing w:after="0" w:line="240" w:lineRule="auto"/>
        <w:ind w:left="425"/>
        <w:jc w:val="both"/>
        <w:rPr>
          <w:rFonts w:ascii="Times New Roman" w:eastAsia="Times New Roman" w:hAnsi="Times New Roman" w:cs="Times New Roman"/>
          <w:b/>
          <w:bCs/>
        </w:rPr>
      </w:pPr>
    </w:p>
    <w:p w14:paraId="1A0FC610" w14:textId="77777777" w:rsidR="00492F0D" w:rsidRDefault="00492F0D" w:rsidP="00B63C6F">
      <w:pPr>
        <w:keepNext/>
        <w:spacing w:after="0" w:line="240" w:lineRule="auto"/>
        <w:ind w:left="425"/>
        <w:jc w:val="both"/>
        <w:rPr>
          <w:rFonts w:ascii="Times New Roman" w:eastAsia="Times New Roman" w:hAnsi="Times New Roman" w:cs="Times New Roman"/>
          <w:b/>
          <w:bCs/>
        </w:rPr>
      </w:pPr>
      <w:r>
        <w:rPr>
          <w:rFonts w:ascii="Times New Roman" w:eastAsia="Times New Roman" w:hAnsi="Times New Roman" w:cs="Times New Roman"/>
          <w:b/>
          <w:bCs/>
        </w:rPr>
        <w:t>Odvodnja otpadnih voda</w:t>
      </w:r>
    </w:p>
    <w:p w14:paraId="1E0FE019" w14:textId="77777777" w:rsidR="00EF49BE" w:rsidRDefault="00EF49BE" w:rsidP="00B63C6F">
      <w:pPr>
        <w:keepNext/>
        <w:spacing w:after="0" w:line="240" w:lineRule="auto"/>
        <w:ind w:left="425"/>
        <w:jc w:val="center"/>
        <w:rPr>
          <w:rFonts w:ascii="Times New Roman" w:eastAsia="Times New Roman" w:hAnsi="Times New Roman" w:cs="Times New Roman"/>
          <w:bCs/>
          <w:iCs/>
        </w:rPr>
      </w:pPr>
    </w:p>
    <w:p w14:paraId="6A2E1526" w14:textId="77777777" w:rsidR="00492F0D" w:rsidRDefault="00492F0D" w:rsidP="00B63C6F">
      <w:pPr>
        <w:keepNext/>
        <w:spacing w:after="0" w:line="240" w:lineRule="auto"/>
        <w:ind w:left="425"/>
        <w:jc w:val="center"/>
        <w:rPr>
          <w:rFonts w:ascii="Times New Roman" w:eastAsia="Times New Roman" w:hAnsi="Times New Roman" w:cs="Times New Roman"/>
          <w:bCs/>
          <w:iCs/>
        </w:rPr>
      </w:pPr>
      <w:r>
        <w:rPr>
          <w:rFonts w:ascii="Times New Roman" w:eastAsia="Times New Roman" w:hAnsi="Times New Roman" w:cs="Times New Roman"/>
          <w:bCs/>
          <w:iCs/>
        </w:rPr>
        <w:t xml:space="preserve">Članak </w:t>
      </w:r>
      <w:r>
        <w:rPr>
          <w:rFonts w:ascii="Times New Roman" w:eastAsia="Times New Roman" w:hAnsi="Times New Roman" w:cs="Times New Roman"/>
          <w:bCs/>
          <w:iCs/>
        </w:rPr>
        <w:fldChar w:fldCharType="begin"/>
      </w:r>
      <w:r>
        <w:rPr>
          <w:rFonts w:ascii="Times New Roman" w:eastAsia="Times New Roman" w:hAnsi="Times New Roman" w:cs="Times New Roman"/>
          <w:bCs/>
          <w:iCs/>
        </w:rPr>
        <w:instrText xml:space="preserve"> AUTONUM </w:instrText>
      </w:r>
      <w:r>
        <w:rPr>
          <w:rFonts w:ascii="Times New Roman" w:eastAsia="Times New Roman" w:hAnsi="Times New Roman" w:cs="Times New Roman"/>
          <w:bCs/>
        </w:rPr>
        <w:fldChar w:fldCharType="end"/>
      </w:r>
    </w:p>
    <w:p w14:paraId="04EE3BA2" w14:textId="77777777" w:rsidR="00492F0D" w:rsidRDefault="00492F0D" w:rsidP="00B63C6F">
      <w:pPr>
        <w:numPr>
          <w:ilvl w:val="0"/>
          <w:numId w:val="90"/>
        </w:numPr>
        <w:spacing w:after="0" w:line="240" w:lineRule="auto"/>
        <w:ind w:left="993" w:hanging="633"/>
        <w:jc w:val="both"/>
        <w:rPr>
          <w:rFonts w:ascii="Times New Roman" w:eastAsia="Times New Roman" w:hAnsi="Times New Roman" w:cs="Times New Roman"/>
          <w:bCs/>
        </w:rPr>
      </w:pPr>
      <w:r>
        <w:rPr>
          <w:rFonts w:ascii="Times New Roman" w:eastAsia="Times New Roman" w:hAnsi="Times New Roman" w:cs="Times New Roman"/>
          <w:bCs/>
        </w:rPr>
        <w:t xml:space="preserve">Područje obuhvata Plana nalazi se unutar granica III. zone sanitarne zaštite izvorišta </w:t>
      </w:r>
      <w:proofErr w:type="spellStart"/>
      <w:r>
        <w:rPr>
          <w:rFonts w:ascii="Times New Roman" w:eastAsia="Times New Roman" w:hAnsi="Times New Roman" w:cs="Times New Roman"/>
          <w:bCs/>
        </w:rPr>
        <w:t>Švarča</w:t>
      </w:r>
      <w:proofErr w:type="spellEnd"/>
      <w:r>
        <w:rPr>
          <w:rFonts w:ascii="Times New Roman" w:eastAsia="Times New Roman" w:hAnsi="Times New Roman" w:cs="Times New Roman"/>
          <w:bCs/>
        </w:rPr>
        <w:t xml:space="preserve"> te je gradnja zahvata u prostoru na području UPU-a moguća uz pridržavanje mjera zaštite iz važeće Odluke o zonama sanitarne zaštite i drugim propisima i smjernicama.</w:t>
      </w:r>
    </w:p>
    <w:p w14:paraId="42726DC0" w14:textId="77777777" w:rsidR="00492F0D" w:rsidRDefault="00492F0D" w:rsidP="00B63C6F">
      <w:pPr>
        <w:numPr>
          <w:ilvl w:val="0"/>
          <w:numId w:val="90"/>
        </w:numPr>
        <w:spacing w:after="0" w:line="240" w:lineRule="auto"/>
        <w:ind w:left="993" w:hanging="633"/>
        <w:jc w:val="both"/>
        <w:rPr>
          <w:rFonts w:ascii="Times New Roman" w:eastAsia="Times New Roman" w:hAnsi="Times New Roman" w:cs="Times New Roman"/>
          <w:bCs/>
        </w:rPr>
      </w:pPr>
      <w:r>
        <w:rPr>
          <w:rFonts w:ascii="Times New Roman" w:eastAsia="Times New Roman" w:hAnsi="Times New Roman" w:cs="Times New Roman"/>
          <w:bCs/>
        </w:rPr>
        <w:t>Postupanje s otpadnim vodama unutar obuhvata Plana mora biti u skladu s Odlukom o odvodnji otpadnih voda za područje aglomeracije Karlovac-Duga Resa.</w:t>
      </w:r>
    </w:p>
    <w:p w14:paraId="3AE9258F" w14:textId="77777777" w:rsidR="00492F0D" w:rsidRDefault="00492F0D" w:rsidP="00B63C6F">
      <w:pPr>
        <w:numPr>
          <w:ilvl w:val="0"/>
          <w:numId w:val="90"/>
        </w:numPr>
        <w:spacing w:after="0" w:line="240" w:lineRule="auto"/>
        <w:ind w:left="993" w:hanging="633"/>
        <w:jc w:val="both"/>
        <w:rPr>
          <w:rFonts w:ascii="Times New Roman" w:eastAsia="Times New Roman" w:hAnsi="Times New Roman" w:cs="Times New Roman"/>
          <w:bCs/>
        </w:rPr>
      </w:pPr>
      <w:r>
        <w:rPr>
          <w:rFonts w:ascii="Times New Roman" w:eastAsia="Times New Roman" w:hAnsi="Times New Roman" w:cs="Times New Roman"/>
          <w:bCs/>
        </w:rPr>
        <w:t xml:space="preserve">Koncept razvoja sustava odvodnje otpadnih voda bazira se na izgradnji novih javnih kanala unutar koridora javnih prometnih površina utvrđenih grafičkim dijelom Plana s priključkom na postojeći mješoviti sustav odvodnje koji je izgrađen u Ulici </w:t>
      </w:r>
      <w:proofErr w:type="spellStart"/>
      <w:r>
        <w:rPr>
          <w:rFonts w:ascii="Times New Roman" w:eastAsia="Times New Roman" w:hAnsi="Times New Roman" w:cs="Times New Roman"/>
          <w:bCs/>
        </w:rPr>
        <w:t>Luščić</w:t>
      </w:r>
      <w:proofErr w:type="spellEnd"/>
      <w:r>
        <w:rPr>
          <w:rFonts w:ascii="Times New Roman" w:eastAsia="Times New Roman" w:hAnsi="Times New Roman" w:cs="Times New Roman"/>
          <w:bCs/>
        </w:rPr>
        <w:t xml:space="preserve"> (kolektor promjera Ø400 i Ø800mm), odnosno Ulici LJ. </w:t>
      </w:r>
      <w:proofErr w:type="spellStart"/>
      <w:r>
        <w:rPr>
          <w:rFonts w:ascii="Times New Roman" w:eastAsia="Times New Roman" w:hAnsi="Times New Roman" w:cs="Times New Roman"/>
          <w:bCs/>
        </w:rPr>
        <w:t>Šestića</w:t>
      </w:r>
      <w:proofErr w:type="spellEnd"/>
      <w:r>
        <w:rPr>
          <w:rFonts w:ascii="Times New Roman" w:eastAsia="Times New Roman" w:hAnsi="Times New Roman" w:cs="Times New Roman"/>
          <w:bCs/>
        </w:rPr>
        <w:t xml:space="preserve"> (kolektor promjera Ø900mm), te jugoistočnom dijelu prostora UPU-a(kolektor promjera Ø1000mm).</w:t>
      </w:r>
    </w:p>
    <w:p w14:paraId="1D52AB61" w14:textId="77777777" w:rsidR="00492F0D" w:rsidRDefault="00492F0D" w:rsidP="00B63C6F">
      <w:pPr>
        <w:numPr>
          <w:ilvl w:val="0"/>
          <w:numId w:val="90"/>
        </w:numPr>
        <w:spacing w:after="0" w:line="240" w:lineRule="auto"/>
        <w:ind w:left="993" w:hanging="633"/>
        <w:jc w:val="both"/>
        <w:rPr>
          <w:rFonts w:ascii="Times New Roman" w:eastAsia="Times New Roman" w:hAnsi="Times New Roman" w:cs="Times New Roman"/>
          <w:bCs/>
        </w:rPr>
      </w:pPr>
      <w:r>
        <w:rPr>
          <w:rFonts w:ascii="Times New Roman" w:eastAsia="Times New Roman" w:hAnsi="Times New Roman" w:cs="Times New Roman"/>
          <w:bCs/>
        </w:rPr>
        <w:t xml:space="preserve">Za područje obuhvata Plana kao smjernica </w:t>
      </w:r>
      <w:proofErr w:type="spellStart"/>
      <w:r>
        <w:rPr>
          <w:rFonts w:ascii="Times New Roman" w:eastAsia="Times New Roman" w:hAnsi="Times New Roman" w:cs="Times New Roman"/>
          <w:bCs/>
        </w:rPr>
        <w:t>duguročnog</w:t>
      </w:r>
      <w:proofErr w:type="spellEnd"/>
      <w:r>
        <w:rPr>
          <w:rFonts w:ascii="Times New Roman" w:eastAsia="Times New Roman" w:hAnsi="Times New Roman" w:cs="Times New Roman"/>
          <w:bCs/>
        </w:rPr>
        <w:t xml:space="preserve"> razvoja sustava odvodnje usvaja se razdjelni sustav odvodnje otpadnih voda. Postojeći mješoviti sustav odvodnje otpadnih voda biti će u funkciji odvodnje sanitarnih i </w:t>
      </w:r>
      <w:proofErr w:type="spellStart"/>
      <w:r>
        <w:rPr>
          <w:rFonts w:ascii="Times New Roman" w:eastAsia="Times New Roman" w:hAnsi="Times New Roman" w:cs="Times New Roman"/>
          <w:bCs/>
        </w:rPr>
        <w:t>oborinskih</w:t>
      </w:r>
      <w:proofErr w:type="spellEnd"/>
      <w:r>
        <w:rPr>
          <w:rFonts w:ascii="Times New Roman" w:eastAsia="Times New Roman" w:hAnsi="Times New Roman" w:cs="Times New Roman"/>
          <w:bCs/>
        </w:rPr>
        <w:t xml:space="preserve"> voda do ispunjenja uvjeta za njegov postupni prijelaz u razdjelni sustav.</w:t>
      </w:r>
    </w:p>
    <w:p w14:paraId="07856635" w14:textId="77777777" w:rsidR="00492F0D" w:rsidRDefault="00492F0D" w:rsidP="00B63C6F">
      <w:pPr>
        <w:numPr>
          <w:ilvl w:val="0"/>
          <w:numId w:val="90"/>
        </w:numPr>
        <w:spacing w:after="0" w:line="240" w:lineRule="auto"/>
        <w:ind w:left="993" w:hanging="633"/>
        <w:jc w:val="both"/>
        <w:rPr>
          <w:rFonts w:ascii="Times New Roman" w:eastAsia="Times New Roman" w:hAnsi="Times New Roman" w:cs="Times New Roman"/>
          <w:bCs/>
        </w:rPr>
      </w:pPr>
      <w:r>
        <w:rPr>
          <w:rFonts w:ascii="Times New Roman" w:eastAsia="Times New Roman" w:hAnsi="Times New Roman" w:cs="Times New Roman"/>
          <w:bCs/>
        </w:rPr>
        <w:t>U postupku ishođenja akta za provedbu prostornog plana za građevne čestice javne prometne površine na području Plana potrebno je u skladu s ovim Planom i posebnim uvjetima nadležnog isporučitelja vodnih usluga javne odvodnje osigurati koridore za izgradnju novih kanala sustava javne odvodnje.</w:t>
      </w:r>
    </w:p>
    <w:p w14:paraId="23AEBB0C" w14:textId="77777777" w:rsidR="00492F0D" w:rsidRDefault="00492F0D" w:rsidP="00B63C6F">
      <w:pPr>
        <w:numPr>
          <w:ilvl w:val="0"/>
          <w:numId w:val="90"/>
        </w:numPr>
        <w:spacing w:after="0" w:line="240" w:lineRule="auto"/>
        <w:ind w:left="993" w:hanging="633"/>
        <w:jc w:val="both"/>
        <w:rPr>
          <w:rFonts w:ascii="Times New Roman" w:eastAsia="Times New Roman" w:hAnsi="Times New Roman" w:cs="Times New Roman"/>
          <w:bCs/>
        </w:rPr>
      </w:pPr>
      <w:r>
        <w:rPr>
          <w:rFonts w:ascii="Times New Roman" w:eastAsia="Times New Roman" w:hAnsi="Times New Roman" w:cs="Times New Roman"/>
          <w:bCs/>
        </w:rPr>
        <w:lastRenderedPageBreak/>
        <w:t xml:space="preserve">U grafičkom dijelu Plana predviđena je gradnja razdjelnog sustava odvodnje otpadnih voda s pojedinih građevnih čestica i </w:t>
      </w:r>
      <w:proofErr w:type="spellStart"/>
      <w:r>
        <w:rPr>
          <w:rFonts w:ascii="Times New Roman" w:eastAsia="Times New Roman" w:hAnsi="Times New Roman" w:cs="Times New Roman"/>
          <w:bCs/>
        </w:rPr>
        <w:t>oborinskih</w:t>
      </w:r>
      <w:proofErr w:type="spellEnd"/>
      <w:r>
        <w:rPr>
          <w:rFonts w:ascii="Times New Roman" w:eastAsia="Times New Roman" w:hAnsi="Times New Roman" w:cs="Times New Roman"/>
          <w:bCs/>
        </w:rPr>
        <w:t xml:space="preserve"> otpadnih voda s javnih površina. Trase kolektora javne odvodnje sanitarnih otpadnih voda određene su načelno, a detaljno se određuju u postupku ishođenja akata kojim se odobrava građenje na temelju projektnog zadatka nadležnog komunalnog poduzeća i uzimajući u obzir konačan položaj ostalih infrastrukturnih instalacija.</w:t>
      </w:r>
    </w:p>
    <w:p w14:paraId="014A9341" w14:textId="77777777" w:rsidR="00492F0D" w:rsidRDefault="00492F0D" w:rsidP="00B63C6F">
      <w:pPr>
        <w:numPr>
          <w:ilvl w:val="0"/>
          <w:numId w:val="90"/>
        </w:numPr>
        <w:spacing w:after="0" w:line="240" w:lineRule="auto"/>
        <w:ind w:left="993" w:hanging="633"/>
        <w:jc w:val="both"/>
        <w:rPr>
          <w:rFonts w:ascii="Times New Roman" w:eastAsia="Times New Roman" w:hAnsi="Times New Roman" w:cs="Times New Roman"/>
          <w:bCs/>
        </w:rPr>
      </w:pPr>
      <w:r>
        <w:rPr>
          <w:rFonts w:ascii="Times New Roman" w:eastAsia="Times New Roman" w:hAnsi="Times New Roman" w:cs="Times New Roman"/>
          <w:bCs/>
        </w:rPr>
        <w:t>Za odvodnju sanitarnih otpadnih voda iz građevina na području UPU-a obavezan je priključak na sustav javne odvodnje otpadnih voda. Način priključenja budućih građevina na sustav javne odvodnje potrebno je izvesti u skladu s Odlukom o odvodnji otpadnih voda na području Grada Karlovca i uvjetima nadležnog isporučitelja vodnih usluga javne odvodnje.</w:t>
      </w:r>
    </w:p>
    <w:p w14:paraId="24FFDA90" w14:textId="77777777" w:rsidR="00492F0D" w:rsidRDefault="00492F0D" w:rsidP="00B63C6F">
      <w:pPr>
        <w:numPr>
          <w:ilvl w:val="0"/>
          <w:numId w:val="90"/>
        </w:numPr>
        <w:spacing w:after="0" w:line="240" w:lineRule="auto"/>
        <w:ind w:left="993" w:hanging="633"/>
        <w:jc w:val="both"/>
        <w:rPr>
          <w:rFonts w:ascii="Times New Roman" w:eastAsia="Times New Roman" w:hAnsi="Times New Roman" w:cs="Times New Roman"/>
          <w:bCs/>
        </w:rPr>
      </w:pPr>
      <w:r>
        <w:rPr>
          <w:rFonts w:ascii="Times New Roman" w:eastAsia="Times New Roman" w:hAnsi="Times New Roman" w:cs="Times New Roman"/>
          <w:bCs/>
        </w:rPr>
        <w:t>Oborinske vode s javnih površina (prometnica, parkirališta, biciklističkih i pješačkih površina, igrališta, trgova, parkova i dr.) potrebno riješiti primjenom integralnog pristupa rješavanja odvodnje, odnosno gradnjom održivih sustava odvodnje (tzv. plavo-zelena infrastruktura) umjesto klasičnih sustava kao odgovora na sve brže i ekstremnije klimatske promjene.</w:t>
      </w:r>
    </w:p>
    <w:p w14:paraId="067097C4" w14:textId="77777777" w:rsidR="00492F0D" w:rsidRDefault="00492F0D" w:rsidP="00B63C6F">
      <w:pPr>
        <w:numPr>
          <w:ilvl w:val="0"/>
          <w:numId w:val="90"/>
        </w:numPr>
        <w:spacing w:after="0" w:line="240" w:lineRule="auto"/>
        <w:ind w:left="993" w:hanging="633"/>
        <w:jc w:val="both"/>
        <w:rPr>
          <w:rFonts w:ascii="Times New Roman" w:eastAsia="Times New Roman" w:hAnsi="Times New Roman" w:cs="Times New Roman"/>
          <w:bCs/>
        </w:rPr>
      </w:pPr>
      <w:r>
        <w:rPr>
          <w:rFonts w:ascii="Times New Roman" w:eastAsia="Times New Roman" w:hAnsi="Times New Roman" w:cs="Times New Roman"/>
          <w:bCs/>
        </w:rPr>
        <w:t xml:space="preserve">Cilj primjene integralnog sustava je zadržavanje vode u prirodnom slivu (prirodni način otjecanja) te upravljanje oborinama na izvoru s usmjeravanjem na decentralizirane </w:t>
      </w:r>
      <w:proofErr w:type="spellStart"/>
      <w:r>
        <w:rPr>
          <w:rFonts w:ascii="Times New Roman" w:eastAsia="Times New Roman" w:hAnsi="Times New Roman" w:cs="Times New Roman"/>
          <w:bCs/>
        </w:rPr>
        <w:t>mikrosustave</w:t>
      </w:r>
      <w:proofErr w:type="spellEnd"/>
      <w:r>
        <w:rPr>
          <w:rFonts w:ascii="Times New Roman" w:eastAsia="Times New Roman" w:hAnsi="Times New Roman" w:cs="Times New Roman"/>
          <w:bCs/>
        </w:rPr>
        <w:t xml:space="preserve"> odvodnje koristeći se tehnikama koje podrazumijevaju </w:t>
      </w:r>
      <w:proofErr w:type="spellStart"/>
      <w:r>
        <w:rPr>
          <w:rFonts w:ascii="Times New Roman" w:eastAsia="Times New Roman" w:hAnsi="Times New Roman" w:cs="Times New Roman"/>
          <w:bCs/>
        </w:rPr>
        <w:t>retencioniranje</w:t>
      </w:r>
      <w:proofErr w:type="spellEnd"/>
      <w:r>
        <w:rPr>
          <w:rFonts w:ascii="Times New Roman" w:eastAsia="Times New Roman" w:hAnsi="Times New Roman" w:cs="Times New Roman"/>
          <w:bCs/>
        </w:rPr>
        <w:t xml:space="preserve">, infiltraciju u podzemlje, evaporaciju i filtraciju. Sukladno tome je potrebno uzeti u obzir granice slivnog područja kojem pripada područje obuhvata Plana i utvrditi konačno rješenje sustava odvodnje </w:t>
      </w:r>
      <w:proofErr w:type="spellStart"/>
      <w:r>
        <w:rPr>
          <w:rFonts w:ascii="Times New Roman" w:eastAsia="Times New Roman" w:hAnsi="Times New Roman" w:cs="Times New Roman"/>
          <w:bCs/>
        </w:rPr>
        <w:t>oborinskih</w:t>
      </w:r>
      <w:proofErr w:type="spellEnd"/>
      <w:r>
        <w:rPr>
          <w:rFonts w:ascii="Times New Roman" w:eastAsia="Times New Roman" w:hAnsi="Times New Roman" w:cs="Times New Roman"/>
          <w:bCs/>
        </w:rPr>
        <w:t xml:space="preserve"> voda.</w:t>
      </w:r>
    </w:p>
    <w:p w14:paraId="287AE3D4" w14:textId="77777777" w:rsidR="00492F0D" w:rsidRDefault="00492F0D" w:rsidP="00B63C6F">
      <w:pPr>
        <w:numPr>
          <w:ilvl w:val="0"/>
          <w:numId w:val="90"/>
        </w:numPr>
        <w:spacing w:after="0" w:line="240" w:lineRule="auto"/>
        <w:ind w:left="993" w:hanging="633"/>
        <w:jc w:val="both"/>
        <w:rPr>
          <w:rFonts w:ascii="Times New Roman" w:eastAsia="Times New Roman" w:hAnsi="Times New Roman" w:cs="Times New Roman"/>
          <w:bCs/>
        </w:rPr>
      </w:pPr>
      <w:r>
        <w:rPr>
          <w:rFonts w:ascii="Times New Roman" w:eastAsia="Times New Roman" w:hAnsi="Times New Roman" w:cs="Times New Roman"/>
          <w:bCs/>
        </w:rPr>
        <w:t xml:space="preserve">Prilikom planiranja i gradnje održivog sustava odvodnje </w:t>
      </w:r>
      <w:proofErr w:type="spellStart"/>
      <w:r>
        <w:rPr>
          <w:rFonts w:ascii="Times New Roman" w:eastAsia="Times New Roman" w:hAnsi="Times New Roman" w:cs="Times New Roman"/>
          <w:bCs/>
        </w:rPr>
        <w:t>oborinskih</w:t>
      </w:r>
      <w:proofErr w:type="spellEnd"/>
      <w:r>
        <w:rPr>
          <w:rFonts w:ascii="Times New Roman" w:eastAsia="Times New Roman" w:hAnsi="Times New Roman" w:cs="Times New Roman"/>
          <w:bCs/>
        </w:rPr>
        <w:t xml:space="preserve"> voda potrebno je čim veće količine </w:t>
      </w:r>
      <w:proofErr w:type="spellStart"/>
      <w:r>
        <w:rPr>
          <w:rFonts w:ascii="Times New Roman" w:eastAsia="Times New Roman" w:hAnsi="Times New Roman" w:cs="Times New Roman"/>
          <w:bCs/>
        </w:rPr>
        <w:t>oborinskih</w:t>
      </w:r>
      <w:proofErr w:type="spellEnd"/>
      <w:r>
        <w:rPr>
          <w:rFonts w:ascii="Times New Roman" w:eastAsia="Times New Roman" w:hAnsi="Times New Roman" w:cs="Times New Roman"/>
          <w:bCs/>
        </w:rPr>
        <w:t xml:space="preserve"> voda upustiti u javne zelene površine gradnjom </w:t>
      </w:r>
      <w:proofErr w:type="spellStart"/>
      <w:r>
        <w:rPr>
          <w:rFonts w:ascii="Times New Roman" w:eastAsia="Times New Roman" w:hAnsi="Times New Roman" w:cs="Times New Roman"/>
          <w:bCs/>
        </w:rPr>
        <w:t>bioretencija</w:t>
      </w:r>
      <w:proofErr w:type="spellEnd"/>
      <w:r>
        <w:rPr>
          <w:rFonts w:ascii="Times New Roman" w:eastAsia="Times New Roman" w:hAnsi="Times New Roman" w:cs="Times New Roman"/>
          <w:bCs/>
        </w:rPr>
        <w:t xml:space="preserve">, kišnih vrtova, drenažnih kanala i rovova, upotrebom materijala niskog koeficijenta otjecanja i propusnih struktura na parkiralištima kao završnog sloja umjesto asfalta. </w:t>
      </w:r>
    </w:p>
    <w:p w14:paraId="0D82FEE4" w14:textId="77777777" w:rsidR="00492F0D" w:rsidRDefault="00492F0D" w:rsidP="00B63C6F">
      <w:pPr>
        <w:numPr>
          <w:ilvl w:val="0"/>
          <w:numId w:val="90"/>
        </w:numPr>
        <w:spacing w:after="0" w:line="240" w:lineRule="auto"/>
        <w:ind w:left="993" w:hanging="633"/>
        <w:jc w:val="both"/>
        <w:rPr>
          <w:rFonts w:ascii="Times New Roman" w:eastAsia="Times New Roman" w:hAnsi="Times New Roman" w:cs="Times New Roman"/>
          <w:bCs/>
        </w:rPr>
      </w:pPr>
      <w:r>
        <w:rPr>
          <w:rFonts w:ascii="Times New Roman" w:eastAsia="Times New Roman" w:hAnsi="Times New Roman" w:cs="Times New Roman"/>
          <w:bCs/>
        </w:rPr>
        <w:t xml:space="preserve">U grafičkom dijelu Plana shematski su označene površine javne namjene određene za planiranje i gradnju sastavnih elemenata sustava odvodnje površinskih </w:t>
      </w:r>
      <w:proofErr w:type="spellStart"/>
      <w:r>
        <w:rPr>
          <w:rFonts w:ascii="Times New Roman" w:eastAsia="Times New Roman" w:hAnsi="Times New Roman" w:cs="Times New Roman"/>
          <w:bCs/>
        </w:rPr>
        <w:t>oborinskih</w:t>
      </w:r>
      <w:proofErr w:type="spellEnd"/>
      <w:r>
        <w:rPr>
          <w:rFonts w:ascii="Times New Roman" w:eastAsia="Times New Roman" w:hAnsi="Times New Roman" w:cs="Times New Roman"/>
          <w:bCs/>
        </w:rPr>
        <w:t xml:space="preserve"> voda - razdjelni i obodni zeleni pojasevi u koridorima prometnica, parkirališta i javni gradski perivoj Z1.</w:t>
      </w:r>
    </w:p>
    <w:p w14:paraId="75793BDE" w14:textId="77777777" w:rsidR="00492F0D" w:rsidRDefault="00492F0D" w:rsidP="00B63C6F">
      <w:pPr>
        <w:numPr>
          <w:ilvl w:val="0"/>
          <w:numId w:val="90"/>
        </w:numPr>
        <w:spacing w:after="0" w:line="240" w:lineRule="auto"/>
        <w:ind w:left="993" w:hanging="633"/>
        <w:jc w:val="both"/>
        <w:rPr>
          <w:rFonts w:ascii="Times New Roman" w:eastAsia="Times New Roman" w:hAnsi="Times New Roman" w:cs="Times New Roman"/>
          <w:bCs/>
        </w:rPr>
      </w:pPr>
      <w:r>
        <w:rPr>
          <w:rFonts w:ascii="Times New Roman" w:eastAsia="Times New Roman" w:hAnsi="Times New Roman" w:cs="Times New Roman"/>
          <w:bCs/>
        </w:rPr>
        <w:t>Na površini planske oznake K1</w:t>
      </w:r>
      <w:r>
        <w:rPr>
          <w:rFonts w:ascii="Times New Roman" w:eastAsia="Times New Roman" w:hAnsi="Times New Roman" w:cs="Times New Roman"/>
          <w:bCs/>
          <w:vertAlign w:val="subscript"/>
        </w:rPr>
        <w:t>1</w:t>
      </w:r>
      <w:r>
        <w:rPr>
          <w:rFonts w:ascii="Times New Roman" w:eastAsia="Times New Roman" w:hAnsi="Times New Roman" w:cs="Times New Roman"/>
          <w:bCs/>
        </w:rPr>
        <w:t>, i površini sportsko-</w:t>
      </w:r>
      <w:proofErr w:type="spellStart"/>
      <w:r>
        <w:rPr>
          <w:rFonts w:ascii="Times New Roman" w:eastAsia="Times New Roman" w:hAnsi="Times New Roman" w:cs="Times New Roman"/>
          <w:bCs/>
        </w:rPr>
        <w:t>rekrecijske</w:t>
      </w:r>
      <w:proofErr w:type="spellEnd"/>
      <w:r>
        <w:rPr>
          <w:rFonts w:ascii="Times New Roman" w:eastAsia="Times New Roman" w:hAnsi="Times New Roman" w:cs="Times New Roman"/>
          <w:bCs/>
        </w:rPr>
        <w:t xml:space="preserve"> namjene R1</w:t>
      </w:r>
      <w:r>
        <w:rPr>
          <w:rFonts w:ascii="Times New Roman" w:eastAsia="Times New Roman" w:hAnsi="Times New Roman" w:cs="Times New Roman"/>
          <w:bCs/>
          <w:vertAlign w:val="subscript"/>
        </w:rPr>
        <w:t>2</w:t>
      </w:r>
      <w:r>
        <w:rPr>
          <w:rFonts w:ascii="Times New Roman" w:eastAsia="Times New Roman" w:hAnsi="Times New Roman" w:cs="Times New Roman"/>
          <w:bCs/>
        </w:rPr>
        <w:t xml:space="preserve"> predviđena je gradnja površina u javnom korištenju - trgovi i pješačko-biciklističke staze. U svrhu prikupljanja </w:t>
      </w:r>
      <w:proofErr w:type="spellStart"/>
      <w:r>
        <w:rPr>
          <w:rFonts w:ascii="Times New Roman" w:eastAsia="Times New Roman" w:hAnsi="Times New Roman" w:cs="Times New Roman"/>
          <w:bCs/>
        </w:rPr>
        <w:t>oborinskih</w:t>
      </w:r>
      <w:proofErr w:type="spellEnd"/>
      <w:r>
        <w:rPr>
          <w:rFonts w:ascii="Times New Roman" w:eastAsia="Times New Roman" w:hAnsi="Times New Roman" w:cs="Times New Roman"/>
          <w:bCs/>
        </w:rPr>
        <w:t xml:space="preserve"> voda s navedenih površina u javnom korištenju, unutar poslovne namjene oznake K1</w:t>
      </w:r>
      <w:r>
        <w:rPr>
          <w:rFonts w:ascii="Times New Roman" w:eastAsia="Times New Roman" w:hAnsi="Times New Roman" w:cs="Times New Roman"/>
          <w:bCs/>
          <w:vertAlign w:val="subscript"/>
        </w:rPr>
        <w:t>1</w:t>
      </w:r>
      <w:r>
        <w:rPr>
          <w:rFonts w:ascii="Times New Roman" w:eastAsia="Times New Roman" w:hAnsi="Times New Roman" w:cs="Times New Roman"/>
          <w:bCs/>
        </w:rPr>
        <w:t xml:space="preserve"> predviđena je gradnja podzemnog spremnika. Sastavni dio u sustavu prikupljanja </w:t>
      </w:r>
      <w:proofErr w:type="spellStart"/>
      <w:r>
        <w:rPr>
          <w:rFonts w:ascii="Times New Roman" w:eastAsia="Times New Roman" w:hAnsi="Times New Roman" w:cs="Times New Roman"/>
          <w:bCs/>
        </w:rPr>
        <w:t>oborinskih</w:t>
      </w:r>
      <w:proofErr w:type="spellEnd"/>
      <w:r>
        <w:rPr>
          <w:rFonts w:ascii="Times New Roman" w:eastAsia="Times New Roman" w:hAnsi="Times New Roman" w:cs="Times New Roman"/>
          <w:bCs/>
        </w:rPr>
        <w:t xml:space="preserve"> voda s navedenih površina čini i otvorena vodna površina-bazen kao dio </w:t>
      </w:r>
      <w:proofErr w:type="spellStart"/>
      <w:r>
        <w:rPr>
          <w:rFonts w:ascii="Times New Roman" w:eastAsia="Times New Roman" w:hAnsi="Times New Roman" w:cs="Times New Roman"/>
          <w:bCs/>
        </w:rPr>
        <w:t>parternog</w:t>
      </w:r>
      <w:proofErr w:type="spellEnd"/>
      <w:r>
        <w:rPr>
          <w:rFonts w:ascii="Times New Roman" w:eastAsia="Times New Roman" w:hAnsi="Times New Roman" w:cs="Times New Roman"/>
          <w:bCs/>
        </w:rPr>
        <w:t xml:space="preserve"> uređenja budućeg trga unutar predmetne poslovne namjene. Prikupljanje površinskih i </w:t>
      </w:r>
      <w:proofErr w:type="spellStart"/>
      <w:r>
        <w:rPr>
          <w:rFonts w:ascii="Times New Roman" w:eastAsia="Times New Roman" w:hAnsi="Times New Roman" w:cs="Times New Roman"/>
          <w:bCs/>
        </w:rPr>
        <w:t>oborinskih</w:t>
      </w:r>
      <w:proofErr w:type="spellEnd"/>
      <w:r>
        <w:rPr>
          <w:rFonts w:ascii="Times New Roman" w:eastAsia="Times New Roman" w:hAnsi="Times New Roman" w:cs="Times New Roman"/>
          <w:bCs/>
        </w:rPr>
        <w:t xml:space="preserve"> voda s navedenih površina se vrši pomoću linijskih rešetki diskretnog tipa - završna podna obloga se ugrađuje na rešetku. U grafičkom dijelu Plana dan je shematski prikaz načina odvodnje površinskih i </w:t>
      </w:r>
      <w:proofErr w:type="spellStart"/>
      <w:r>
        <w:rPr>
          <w:rFonts w:ascii="Times New Roman" w:eastAsia="Times New Roman" w:hAnsi="Times New Roman" w:cs="Times New Roman"/>
          <w:bCs/>
        </w:rPr>
        <w:t>oborinskih</w:t>
      </w:r>
      <w:proofErr w:type="spellEnd"/>
      <w:r>
        <w:rPr>
          <w:rFonts w:ascii="Times New Roman" w:eastAsia="Times New Roman" w:hAnsi="Times New Roman" w:cs="Times New Roman"/>
          <w:bCs/>
        </w:rPr>
        <w:t xml:space="preserve"> voda.</w:t>
      </w:r>
    </w:p>
    <w:p w14:paraId="46FA9D56" w14:textId="77777777" w:rsidR="00492F0D" w:rsidRDefault="00492F0D" w:rsidP="00B63C6F">
      <w:pPr>
        <w:numPr>
          <w:ilvl w:val="0"/>
          <w:numId w:val="90"/>
        </w:numPr>
        <w:spacing w:after="0" w:line="240" w:lineRule="auto"/>
        <w:ind w:left="993" w:hanging="633"/>
        <w:jc w:val="both"/>
        <w:rPr>
          <w:rFonts w:ascii="Times New Roman" w:eastAsia="Times New Roman" w:hAnsi="Times New Roman" w:cs="Times New Roman"/>
          <w:bCs/>
        </w:rPr>
      </w:pPr>
      <w:r>
        <w:rPr>
          <w:rFonts w:ascii="Times New Roman" w:eastAsia="Times New Roman" w:hAnsi="Times New Roman" w:cs="Times New Roman"/>
          <w:bCs/>
        </w:rPr>
        <w:t>U slučaju gradnje površina u javnom korištenju unutar površine sportsko-rekreacijske namjene R1</w:t>
      </w:r>
      <w:r>
        <w:rPr>
          <w:rFonts w:ascii="Times New Roman" w:eastAsia="Times New Roman" w:hAnsi="Times New Roman" w:cs="Times New Roman"/>
          <w:bCs/>
          <w:vertAlign w:val="subscript"/>
        </w:rPr>
        <w:t>2</w:t>
      </w:r>
      <w:r>
        <w:rPr>
          <w:rFonts w:ascii="Times New Roman" w:eastAsia="Times New Roman" w:hAnsi="Times New Roman" w:cs="Times New Roman"/>
          <w:bCs/>
        </w:rPr>
        <w:t xml:space="preserve"> prije realizacije građevina i otvorenih površina unutar površina poslovne namjene K1</w:t>
      </w:r>
      <w:r>
        <w:rPr>
          <w:rFonts w:ascii="Times New Roman" w:eastAsia="Times New Roman" w:hAnsi="Times New Roman" w:cs="Times New Roman"/>
          <w:bCs/>
          <w:vertAlign w:val="subscript"/>
        </w:rPr>
        <w:t>1</w:t>
      </w:r>
      <w:r>
        <w:rPr>
          <w:rFonts w:ascii="Times New Roman" w:eastAsia="Times New Roman" w:hAnsi="Times New Roman" w:cs="Times New Roman"/>
          <w:bCs/>
        </w:rPr>
        <w:t>, oborinske vode s površina u javnom korištenju unutar namjene R1</w:t>
      </w:r>
      <w:r>
        <w:rPr>
          <w:rFonts w:ascii="Times New Roman" w:eastAsia="Times New Roman" w:hAnsi="Times New Roman" w:cs="Times New Roman"/>
          <w:bCs/>
          <w:vertAlign w:val="subscript"/>
        </w:rPr>
        <w:t>2</w:t>
      </w:r>
      <w:r>
        <w:rPr>
          <w:rFonts w:ascii="Times New Roman" w:eastAsia="Times New Roman" w:hAnsi="Times New Roman" w:cs="Times New Roman"/>
          <w:bCs/>
        </w:rPr>
        <w:t xml:space="preserve"> je moguće riješiti "</w:t>
      </w:r>
      <w:proofErr w:type="spellStart"/>
      <w:r>
        <w:rPr>
          <w:rFonts w:ascii="Times New Roman" w:eastAsia="Times New Roman" w:hAnsi="Times New Roman" w:cs="Times New Roman"/>
          <w:bCs/>
        </w:rPr>
        <w:t>in</w:t>
      </w:r>
      <w:proofErr w:type="spellEnd"/>
      <w:r>
        <w:rPr>
          <w:rFonts w:ascii="Times New Roman" w:eastAsia="Times New Roman" w:hAnsi="Times New Roman" w:cs="Times New Roman"/>
          <w:bCs/>
        </w:rPr>
        <w:t xml:space="preserve"> situ" ili upustiti u budući </w:t>
      </w:r>
      <w:proofErr w:type="spellStart"/>
      <w:r>
        <w:rPr>
          <w:rFonts w:ascii="Times New Roman" w:eastAsia="Times New Roman" w:hAnsi="Times New Roman" w:cs="Times New Roman"/>
          <w:bCs/>
        </w:rPr>
        <w:t>mikrosustav</w:t>
      </w:r>
      <w:proofErr w:type="spellEnd"/>
      <w:r>
        <w:rPr>
          <w:rFonts w:ascii="Times New Roman" w:eastAsia="Times New Roman" w:hAnsi="Times New Roman" w:cs="Times New Roman"/>
          <w:bCs/>
        </w:rPr>
        <w:t xml:space="preserve"> oborinske odvodnje unutar površine javnog gradskog perivoja Z1.</w:t>
      </w:r>
    </w:p>
    <w:p w14:paraId="1772BAD8" w14:textId="77777777" w:rsidR="00492F0D" w:rsidRDefault="00492F0D" w:rsidP="00B63C6F">
      <w:pPr>
        <w:numPr>
          <w:ilvl w:val="0"/>
          <w:numId w:val="90"/>
        </w:numPr>
        <w:spacing w:after="0" w:line="240" w:lineRule="auto"/>
        <w:ind w:left="993" w:hanging="633"/>
        <w:jc w:val="both"/>
        <w:rPr>
          <w:rFonts w:ascii="Times New Roman" w:eastAsia="Times New Roman" w:hAnsi="Times New Roman" w:cs="Times New Roman"/>
          <w:bCs/>
        </w:rPr>
      </w:pPr>
      <w:r>
        <w:rPr>
          <w:rFonts w:ascii="Times New Roman" w:eastAsia="Times New Roman" w:hAnsi="Times New Roman" w:cs="Times New Roman"/>
          <w:bCs/>
        </w:rPr>
        <w:t xml:space="preserve"> Višak </w:t>
      </w:r>
      <w:proofErr w:type="spellStart"/>
      <w:r>
        <w:rPr>
          <w:rFonts w:ascii="Times New Roman" w:eastAsia="Times New Roman" w:hAnsi="Times New Roman" w:cs="Times New Roman"/>
          <w:bCs/>
        </w:rPr>
        <w:t>oborinskih</w:t>
      </w:r>
      <w:proofErr w:type="spellEnd"/>
      <w:r>
        <w:rPr>
          <w:rFonts w:ascii="Times New Roman" w:eastAsia="Times New Roman" w:hAnsi="Times New Roman" w:cs="Times New Roman"/>
          <w:bCs/>
        </w:rPr>
        <w:t xml:space="preserve"> voda koje se u roku 48 sati ne mogu ispustiti u podzemlje, nakon </w:t>
      </w:r>
      <w:proofErr w:type="spellStart"/>
      <w:r>
        <w:rPr>
          <w:rFonts w:ascii="Times New Roman" w:eastAsia="Times New Roman" w:hAnsi="Times New Roman" w:cs="Times New Roman"/>
          <w:bCs/>
        </w:rPr>
        <w:t>retencioniranja</w:t>
      </w:r>
      <w:proofErr w:type="spellEnd"/>
      <w:r>
        <w:rPr>
          <w:rFonts w:ascii="Times New Roman" w:eastAsia="Times New Roman" w:hAnsi="Times New Roman" w:cs="Times New Roman"/>
          <w:bCs/>
        </w:rPr>
        <w:t xml:space="preserve"> mogu se ispustiti u postojeći mješoviti sustav odvodnje ali postepeno tijekom 48 sati i ne više od dvostrukog protoka na temelju kojeg je dimenzioniran postojeći sustav odvodnje. Konačno rješenje elemenata sustava odvodnje </w:t>
      </w:r>
      <w:proofErr w:type="spellStart"/>
      <w:r>
        <w:rPr>
          <w:rFonts w:ascii="Times New Roman" w:eastAsia="Times New Roman" w:hAnsi="Times New Roman" w:cs="Times New Roman"/>
          <w:bCs/>
        </w:rPr>
        <w:t>oborinskih</w:t>
      </w:r>
      <w:proofErr w:type="spellEnd"/>
      <w:r>
        <w:rPr>
          <w:rFonts w:ascii="Times New Roman" w:eastAsia="Times New Roman" w:hAnsi="Times New Roman" w:cs="Times New Roman"/>
          <w:bCs/>
        </w:rPr>
        <w:t xml:space="preserve"> voda detaljno se određuje u postupku ishođenja akata kojim se odobrava građenje uzimajući u obzir i konačan položaj ostalih infrastrukturnih instalacija.</w:t>
      </w:r>
    </w:p>
    <w:p w14:paraId="2776B8B4" w14:textId="77777777" w:rsidR="00492F0D" w:rsidRDefault="00492F0D" w:rsidP="00B63C6F">
      <w:pPr>
        <w:numPr>
          <w:ilvl w:val="0"/>
          <w:numId w:val="90"/>
        </w:numPr>
        <w:spacing w:after="0" w:line="240" w:lineRule="auto"/>
        <w:ind w:left="993" w:hanging="633"/>
        <w:jc w:val="both"/>
        <w:rPr>
          <w:rFonts w:ascii="Times New Roman" w:eastAsia="Times New Roman" w:hAnsi="Times New Roman" w:cs="Times New Roman"/>
          <w:bCs/>
        </w:rPr>
      </w:pPr>
      <w:r>
        <w:rPr>
          <w:rFonts w:ascii="Times New Roman" w:eastAsia="Times New Roman" w:hAnsi="Times New Roman" w:cs="Times New Roman"/>
          <w:bCs/>
        </w:rPr>
        <w:t xml:space="preserve">Sve otpadne vode (sanitarne, oborinske, tehnološke) prije ispuštanja u prijemnik moraju zadovoljiti kriterije čistoće sukladno važećim propisima - Zakon o vodama, Pravilnik o graničnim vrijednostima emisije otpadnih tvari, Odluka o odvodnji otpadnih voda za područje aglomeracije Karlovac-Duga Resa. </w:t>
      </w:r>
    </w:p>
    <w:p w14:paraId="109888C4" w14:textId="77777777" w:rsidR="00492F0D" w:rsidRDefault="00492F0D" w:rsidP="00B63C6F">
      <w:pPr>
        <w:numPr>
          <w:ilvl w:val="0"/>
          <w:numId w:val="90"/>
        </w:numPr>
        <w:spacing w:after="0" w:line="240" w:lineRule="auto"/>
        <w:ind w:left="993" w:hanging="633"/>
        <w:jc w:val="both"/>
        <w:rPr>
          <w:rFonts w:ascii="Times New Roman" w:eastAsia="Times New Roman" w:hAnsi="Times New Roman" w:cs="Times New Roman"/>
          <w:bCs/>
        </w:rPr>
      </w:pPr>
      <w:r>
        <w:rPr>
          <w:rFonts w:ascii="Times New Roman" w:eastAsia="Times New Roman" w:hAnsi="Times New Roman" w:cs="Times New Roman"/>
          <w:bCs/>
        </w:rPr>
        <w:lastRenderedPageBreak/>
        <w:t xml:space="preserve">Ako se oborinske vode s javnih i internih prometnica i parkirališta </w:t>
      </w:r>
      <w:proofErr w:type="spellStart"/>
      <w:r>
        <w:rPr>
          <w:rFonts w:ascii="Times New Roman" w:eastAsia="Times New Roman" w:hAnsi="Times New Roman" w:cs="Times New Roman"/>
          <w:bCs/>
        </w:rPr>
        <w:t>retencioniraju</w:t>
      </w:r>
      <w:proofErr w:type="spellEnd"/>
      <w:r>
        <w:rPr>
          <w:rFonts w:ascii="Times New Roman" w:eastAsia="Times New Roman" w:hAnsi="Times New Roman" w:cs="Times New Roman"/>
          <w:bCs/>
        </w:rPr>
        <w:t xml:space="preserve"> primjenom integralnog pristupa, iste nije potrebno dodatno pročistiti separatorima ulja i masti. Ukoliko se ne primjenjuje integralni pristup, potrebno je onečišćene vode pročistiti na odgovarajući način, a potom ispustiti u konačni prijemnik. </w:t>
      </w:r>
    </w:p>
    <w:p w14:paraId="46C38398" w14:textId="77777777" w:rsidR="00492F0D" w:rsidRDefault="00492F0D" w:rsidP="00B63C6F">
      <w:pPr>
        <w:numPr>
          <w:ilvl w:val="0"/>
          <w:numId w:val="90"/>
        </w:numPr>
        <w:spacing w:after="0" w:line="240" w:lineRule="auto"/>
        <w:ind w:left="993" w:hanging="633"/>
        <w:jc w:val="both"/>
        <w:rPr>
          <w:rFonts w:ascii="Times New Roman" w:eastAsia="Times New Roman" w:hAnsi="Times New Roman" w:cs="Times New Roman"/>
          <w:bCs/>
        </w:rPr>
      </w:pPr>
      <w:r>
        <w:rPr>
          <w:rFonts w:ascii="Times New Roman" w:eastAsia="Times New Roman" w:hAnsi="Times New Roman" w:cs="Times New Roman"/>
          <w:bCs/>
        </w:rPr>
        <w:t xml:space="preserve">Rješavanje </w:t>
      </w:r>
      <w:proofErr w:type="spellStart"/>
      <w:r>
        <w:rPr>
          <w:rFonts w:ascii="Times New Roman" w:eastAsia="Times New Roman" w:hAnsi="Times New Roman" w:cs="Times New Roman"/>
          <w:bCs/>
        </w:rPr>
        <w:t>oborinskih</w:t>
      </w:r>
      <w:proofErr w:type="spellEnd"/>
      <w:r>
        <w:rPr>
          <w:rFonts w:ascii="Times New Roman" w:eastAsia="Times New Roman" w:hAnsi="Times New Roman" w:cs="Times New Roman"/>
          <w:bCs/>
        </w:rPr>
        <w:t xml:space="preserve"> voda na građevnim česticama koje nisu javne namjene (S3, K1 i T1) potrebno je riješiti "</w:t>
      </w:r>
      <w:proofErr w:type="spellStart"/>
      <w:r>
        <w:rPr>
          <w:rFonts w:ascii="Times New Roman" w:eastAsia="Times New Roman" w:hAnsi="Times New Roman" w:cs="Times New Roman"/>
          <w:bCs/>
        </w:rPr>
        <w:t>in</w:t>
      </w:r>
      <w:proofErr w:type="spellEnd"/>
      <w:r>
        <w:rPr>
          <w:rFonts w:ascii="Times New Roman" w:eastAsia="Times New Roman" w:hAnsi="Times New Roman" w:cs="Times New Roman"/>
          <w:bCs/>
        </w:rPr>
        <w:t xml:space="preserve"> situ", odnosno, nije moguće ispuštanje </w:t>
      </w:r>
      <w:proofErr w:type="spellStart"/>
      <w:r>
        <w:rPr>
          <w:rFonts w:ascii="Times New Roman" w:eastAsia="Times New Roman" w:hAnsi="Times New Roman" w:cs="Times New Roman"/>
          <w:bCs/>
        </w:rPr>
        <w:t>oborinskih</w:t>
      </w:r>
      <w:proofErr w:type="spellEnd"/>
      <w:r>
        <w:rPr>
          <w:rFonts w:ascii="Times New Roman" w:eastAsia="Times New Roman" w:hAnsi="Times New Roman" w:cs="Times New Roman"/>
          <w:bCs/>
        </w:rPr>
        <w:t xml:space="preserve"> voda s građevnih čestica u sustav javne odvodnje otpadnih voda. </w:t>
      </w:r>
    </w:p>
    <w:p w14:paraId="559C477E" w14:textId="77777777" w:rsidR="00492F0D" w:rsidRDefault="00492F0D" w:rsidP="00B63C6F">
      <w:pPr>
        <w:numPr>
          <w:ilvl w:val="0"/>
          <w:numId w:val="90"/>
        </w:numPr>
        <w:spacing w:after="0" w:line="240" w:lineRule="auto"/>
        <w:ind w:left="993" w:hanging="633"/>
        <w:jc w:val="both"/>
        <w:rPr>
          <w:rFonts w:ascii="Times New Roman" w:eastAsia="Times New Roman" w:hAnsi="Times New Roman" w:cs="Times New Roman"/>
          <w:bCs/>
        </w:rPr>
      </w:pPr>
      <w:proofErr w:type="spellStart"/>
      <w:r>
        <w:rPr>
          <w:rFonts w:ascii="Times New Roman" w:eastAsia="Times New Roman" w:hAnsi="Times New Roman" w:cs="Times New Roman"/>
          <w:bCs/>
        </w:rPr>
        <w:t>Oborinsku</w:t>
      </w:r>
      <w:proofErr w:type="spellEnd"/>
      <w:r>
        <w:rPr>
          <w:rFonts w:ascii="Times New Roman" w:eastAsia="Times New Roman" w:hAnsi="Times New Roman" w:cs="Times New Roman"/>
          <w:bCs/>
        </w:rPr>
        <w:t xml:space="preserve"> vodu koja se ocjenjuje da je nezagađena(voda s krovova, igrališta, trgova i sl.), moguće je ispustiti u zelene površine, odnosno retencije ili sustave za </w:t>
      </w:r>
      <w:proofErr w:type="spellStart"/>
      <w:r>
        <w:rPr>
          <w:rFonts w:ascii="Times New Roman" w:eastAsia="Times New Roman" w:hAnsi="Times New Roman" w:cs="Times New Roman"/>
          <w:bCs/>
        </w:rPr>
        <w:t>retencioniranje</w:t>
      </w:r>
      <w:proofErr w:type="spellEnd"/>
      <w:r>
        <w:rPr>
          <w:rFonts w:ascii="Times New Roman" w:eastAsia="Times New Roman" w:hAnsi="Times New Roman" w:cs="Times New Roman"/>
          <w:bCs/>
        </w:rPr>
        <w:t xml:space="preserve"> vode za ponovnu upotrebu(zalijevanje, čišćenje i dr.) na vlastitoj </w:t>
      </w:r>
      <w:proofErr w:type="spellStart"/>
      <w:r>
        <w:rPr>
          <w:rFonts w:ascii="Times New Roman" w:eastAsia="Times New Roman" w:hAnsi="Times New Roman" w:cs="Times New Roman"/>
          <w:bCs/>
        </w:rPr>
        <w:t>čestici.Projektiranje</w:t>
      </w:r>
      <w:proofErr w:type="spellEnd"/>
      <w:r>
        <w:rPr>
          <w:rFonts w:ascii="Times New Roman" w:eastAsia="Times New Roman" w:hAnsi="Times New Roman" w:cs="Times New Roman"/>
          <w:bCs/>
        </w:rPr>
        <w:t xml:space="preserve"> i izgradnja građevina i uređaja u sustavu odvodnje otpadnih voda mora biti u skladu s posebnim propisima za ovu vrstu građevina i posebnim uvjetima koje izdaju stručne službe nadležnog komunalnog poduzeća.</w:t>
      </w:r>
    </w:p>
    <w:p w14:paraId="676F8E7A" w14:textId="77777777" w:rsidR="00492F0D" w:rsidRDefault="00492F0D" w:rsidP="00B63C6F">
      <w:pPr>
        <w:numPr>
          <w:ilvl w:val="0"/>
          <w:numId w:val="90"/>
        </w:numPr>
        <w:spacing w:after="0" w:line="240" w:lineRule="auto"/>
        <w:ind w:left="993" w:hanging="633"/>
        <w:jc w:val="both"/>
        <w:rPr>
          <w:rFonts w:ascii="Times New Roman" w:eastAsia="Times New Roman" w:hAnsi="Times New Roman" w:cs="Times New Roman"/>
          <w:bCs/>
        </w:rPr>
      </w:pPr>
      <w:r>
        <w:rPr>
          <w:rFonts w:ascii="Times New Roman" w:eastAsia="Times New Roman" w:hAnsi="Times New Roman" w:cs="Times New Roman"/>
          <w:bCs/>
        </w:rPr>
        <w:t xml:space="preserve">Trase budućih javnih kanala treba odrediti na temelju lokacijskih uvjeta i tlocrtno i visinski uskladiti s drugim komunalnim instalacijama. </w:t>
      </w:r>
    </w:p>
    <w:p w14:paraId="3DB9D921" w14:textId="77777777" w:rsidR="00492F0D" w:rsidRDefault="00492F0D" w:rsidP="00B63C6F">
      <w:pPr>
        <w:numPr>
          <w:ilvl w:val="0"/>
          <w:numId w:val="90"/>
        </w:numPr>
        <w:spacing w:after="0" w:line="240" w:lineRule="auto"/>
        <w:ind w:left="993" w:hanging="633"/>
        <w:jc w:val="both"/>
        <w:rPr>
          <w:rFonts w:ascii="Times New Roman" w:eastAsia="Times New Roman" w:hAnsi="Times New Roman" w:cs="Times New Roman"/>
          <w:bCs/>
        </w:rPr>
      </w:pPr>
      <w:r>
        <w:rPr>
          <w:rFonts w:ascii="Times New Roman" w:eastAsia="Times New Roman" w:hAnsi="Times New Roman" w:cs="Times New Roman"/>
          <w:bCs/>
        </w:rPr>
        <w:t>Cjelokupni sustav odvodnje sanitarnih voda mora biti projektiran i izgrađen vodonepropusno radi zaštite tla, podzemnih voda i okoliša s revizijskim oknima za čišćenje i održavanje kanala. Revizijska okna na trasi cjevovoda potrebno je izvesti kao montažna, monolitna ili tipska s obaveznom ugradnjom penjalica i poklopcima za prometno opterećenje prema poziciji na terenu (kolna, pješačka ili zelena površina), a slivnike kao tipske s taložnicom.</w:t>
      </w:r>
    </w:p>
    <w:p w14:paraId="1DCB95AA" w14:textId="77777777" w:rsidR="00492F0D" w:rsidRDefault="00492F0D" w:rsidP="00B63C6F">
      <w:pPr>
        <w:numPr>
          <w:ilvl w:val="0"/>
          <w:numId w:val="90"/>
        </w:numPr>
        <w:spacing w:after="0" w:line="240" w:lineRule="auto"/>
        <w:ind w:left="993" w:hanging="633"/>
        <w:jc w:val="both"/>
        <w:rPr>
          <w:rFonts w:ascii="Times New Roman" w:eastAsia="Times New Roman" w:hAnsi="Times New Roman" w:cs="Times New Roman"/>
          <w:bCs/>
        </w:rPr>
      </w:pPr>
      <w:r>
        <w:rPr>
          <w:rFonts w:ascii="Times New Roman" w:eastAsia="Times New Roman" w:hAnsi="Times New Roman" w:cs="Times New Roman"/>
          <w:bCs/>
        </w:rPr>
        <w:t xml:space="preserve">Kao podlogu za izradu projektne dokumentacije potrebno je napraviti koncept odvodnje </w:t>
      </w:r>
      <w:proofErr w:type="spellStart"/>
      <w:r>
        <w:rPr>
          <w:rFonts w:ascii="Times New Roman" w:eastAsia="Times New Roman" w:hAnsi="Times New Roman" w:cs="Times New Roman"/>
          <w:bCs/>
        </w:rPr>
        <w:t>oborinskih</w:t>
      </w:r>
      <w:proofErr w:type="spellEnd"/>
      <w:r>
        <w:rPr>
          <w:rFonts w:ascii="Times New Roman" w:eastAsia="Times New Roman" w:hAnsi="Times New Roman" w:cs="Times New Roman"/>
          <w:bCs/>
        </w:rPr>
        <w:t xml:space="preserve"> i površinskih voda šireg područja a uzimajući u obzir prirodna slivna područja i van obuhvata plana.</w:t>
      </w:r>
    </w:p>
    <w:p w14:paraId="263969F5" w14:textId="77777777" w:rsidR="00492F0D" w:rsidRDefault="00492F0D" w:rsidP="00B63C6F">
      <w:pPr>
        <w:numPr>
          <w:ilvl w:val="0"/>
          <w:numId w:val="90"/>
        </w:numPr>
        <w:spacing w:after="0" w:line="240" w:lineRule="auto"/>
        <w:ind w:left="993" w:hanging="633"/>
        <w:jc w:val="both"/>
        <w:rPr>
          <w:rFonts w:ascii="Times New Roman" w:eastAsia="Times New Roman" w:hAnsi="Times New Roman" w:cs="Times New Roman"/>
          <w:bCs/>
        </w:rPr>
      </w:pPr>
      <w:r>
        <w:rPr>
          <w:rFonts w:ascii="Times New Roman" w:eastAsia="Times New Roman" w:hAnsi="Times New Roman" w:cs="Times New Roman"/>
          <w:bCs/>
        </w:rPr>
        <w:t xml:space="preserve"> Osnovu za odabir konačnog rješenja sustava odvodnje </w:t>
      </w:r>
      <w:proofErr w:type="spellStart"/>
      <w:r>
        <w:rPr>
          <w:rFonts w:ascii="Times New Roman" w:eastAsia="Times New Roman" w:hAnsi="Times New Roman" w:cs="Times New Roman"/>
          <w:bCs/>
        </w:rPr>
        <w:t>oborinskih</w:t>
      </w:r>
      <w:proofErr w:type="spellEnd"/>
      <w:r>
        <w:rPr>
          <w:rFonts w:ascii="Times New Roman" w:eastAsia="Times New Roman" w:hAnsi="Times New Roman" w:cs="Times New Roman"/>
          <w:bCs/>
        </w:rPr>
        <w:t xml:space="preserve"> i površinskih voda unutar obuhvata plana čini analiza postojećeg stanja sliva(</w:t>
      </w:r>
      <w:proofErr w:type="spellStart"/>
      <w:r>
        <w:rPr>
          <w:rFonts w:ascii="Times New Roman" w:eastAsia="Times New Roman" w:hAnsi="Times New Roman" w:cs="Times New Roman"/>
          <w:bCs/>
        </w:rPr>
        <w:t>hidrogeološke</w:t>
      </w:r>
      <w:proofErr w:type="spellEnd"/>
      <w:r>
        <w:rPr>
          <w:rFonts w:ascii="Times New Roman" w:eastAsia="Times New Roman" w:hAnsi="Times New Roman" w:cs="Times New Roman"/>
          <w:bCs/>
        </w:rPr>
        <w:t xml:space="preserve"> prilike i hidrološki uvjeti), analiza postojećeg sustava odvodnje te analiza pojave poplava </w:t>
      </w:r>
      <w:proofErr w:type="spellStart"/>
      <w:r>
        <w:rPr>
          <w:rFonts w:ascii="Times New Roman" w:eastAsia="Times New Roman" w:hAnsi="Times New Roman" w:cs="Times New Roman"/>
          <w:bCs/>
        </w:rPr>
        <w:t>untar</w:t>
      </w:r>
      <w:proofErr w:type="spellEnd"/>
      <w:r>
        <w:rPr>
          <w:rFonts w:ascii="Times New Roman" w:eastAsia="Times New Roman" w:hAnsi="Times New Roman" w:cs="Times New Roman"/>
          <w:bCs/>
        </w:rPr>
        <w:t xml:space="preserve"> sliva koje su sastavni dio koncepta odvodnje </w:t>
      </w:r>
      <w:proofErr w:type="spellStart"/>
      <w:r>
        <w:rPr>
          <w:rFonts w:ascii="Times New Roman" w:eastAsia="Times New Roman" w:hAnsi="Times New Roman" w:cs="Times New Roman"/>
          <w:bCs/>
        </w:rPr>
        <w:t>oborinskih</w:t>
      </w:r>
      <w:proofErr w:type="spellEnd"/>
      <w:r>
        <w:rPr>
          <w:rFonts w:ascii="Times New Roman" w:eastAsia="Times New Roman" w:hAnsi="Times New Roman" w:cs="Times New Roman"/>
          <w:bCs/>
        </w:rPr>
        <w:t xml:space="preserve"> i površinskih voda</w:t>
      </w:r>
    </w:p>
    <w:p w14:paraId="03A2B59F" w14:textId="77777777" w:rsidR="00492F0D" w:rsidRDefault="00492F0D" w:rsidP="00B63C6F">
      <w:pPr>
        <w:spacing w:after="0" w:line="240" w:lineRule="auto"/>
        <w:jc w:val="both"/>
        <w:rPr>
          <w:rFonts w:ascii="Times New Roman" w:eastAsia="Times New Roman" w:hAnsi="Times New Roman" w:cs="Times New Roman"/>
          <w:bCs/>
        </w:rPr>
      </w:pPr>
    </w:p>
    <w:p w14:paraId="141E5188" w14:textId="77777777" w:rsidR="00492F0D" w:rsidRDefault="00492F0D" w:rsidP="00B63C6F">
      <w:pPr>
        <w:pStyle w:val="Odlomakpopisa"/>
        <w:keepNext/>
        <w:widowControl w:val="0"/>
        <w:numPr>
          <w:ilvl w:val="2"/>
          <w:numId w:val="46"/>
        </w:numPr>
        <w:tabs>
          <w:tab w:val="left" w:pos="1134"/>
        </w:tabs>
        <w:snapToGrid w:val="0"/>
        <w:spacing w:after="0" w:line="240" w:lineRule="auto"/>
        <w:ind w:left="851"/>
        <w:contextualSpacing w:val="0"/>
        <w:jc w:val="both"/>
        <w:rPr>
          <w:rFonts w:ascii="Times New Roman" w:eastAsia="Times New Roman" w:hAnsi="Times New Roman" w:cs="Times New Roman"/>
          <w:iCs/>
        </w:rPr>
      </w:pPr>
      <w:bookmarkStart w:id="58" w:name="_Toc93413364"/>
      <w:bookmarkStart w:id="59" w:name="_Toc52196617"/>
      <w:bookmarkStart w:id="60" w:name="_Toc40339159"/>
      <w:r>
        <w:rPr>
          <w:rFonts w:ascii="Times New Roman" w:hAnsi="Times New Roman"/>
          <w:iCs/>
        </w:rPr>
        <w:t>Energetski sustav</w:t>
      </w:r>
      <w:bookmarkEnd w:id="58"/>
      <w:bookmarkEnd w:id="59"/>
      <w:bookmarkEnd w:id="60"/>
    </w:p>
    <w:p w14:paraId="6214E97C" w14:textId="77777777" w:rsidR="00EF49BE" w:rsidRDefault="00EF49BE" w:rsidP="00B63C6F">
      <w:pPr>
        <w:keepNext/>
        <w:spacing w:after="0" w:line="240" w:lineRule="auto"/>
        <w:jc w:val="center"/>
        <w:rPr>
          <w:rFonts w:ascii="Times New Roman" w:eastAsia="Times New Roman" w:hAnsi="Times New Roman" w:cs="Times New Roman"/>
          <w:bCs/>
          <w:iCs/>
        </w:rPr>
      </w:pPr>
    </w:p>
    <w:p w14:paraId="6A2A8DCB" w14:textId="77777777" w:rsidR="00492F0D" w:rsidRDefault="00492F0D" w:rsidP="00B63C6F">
      <w:pPr>
        <w:keepNext/>
        <w:spacing w:after="0" w:line="240" w:lineRule="auto"/>
        <w:jc w:val="center"/>
        <w:rPr>
          <w:rFonts w:ascii="Times New Roman" w:eastAsia="Times New Roman" w:hAnsi="Times New Roman" w:cs="Times New Roman"/>
          <w:bCs/>
          <w:iCs/>
        </w:rPr>
      </w:pPr>
      <w:r>
        <w:rPr>
          <w:rFonts w:ascii="Times New Roman" w:eastAsia="Times New Roman" w:hAnsi="Times New Roman" w:cs="Times New Roman"/>
          <w:bCs/>
          <w:iCs/>
        </w:rPr>
        <w:t xml:space="preserve">Članak </w:t>
      </w:r>
      <w:r>
        <w:rPr>
          <w:rFonts w:ascii="Times New Roman" w:eastAsia="Times New Roman" w:hAnsi="Times New Roman" w:cs="Times New Roman"/>
          <w:bCs/>
          <w:iCs/>
        </w:rPr>
        <w:fldChar w:fldCharType="begin"/>
      </w:r>
      <w:r>
        <w:rPr>
          <w:rFonts w:ascii="Times New Roman" w:eastAsia="Times New Roman" w:hAnsi="Times New Roman" w:cs="Times New Roman"/>
          <w:bCs/>
          <w:iCs/>
        </w:rPr>
        <w:instrText xml:space="preserve"> AUTONUM </w:instrText>
      </w:r>
      <w:r>
        <w:rPr>
          <w:rFonts w:ascii="Times New Roman" w:eastAsia="Times New Roman" w:hAnsi="Times New Roman" w:cs="Times New Roman"/>
          <w:bCs/>
        </w:rPr>
        <w:fldChar w:fldCharType="end"/>
      </w:r>
    </w:p>
    <w:p w14:paraId="7D8E9835" w14:textId="77777777" w:rsidR="00492F0D" w:rsidRDefault="00492F0D" w:rsidP="00B63C6F">
      <w:pPr>
        <w:pStyle w:val="Odlomakpopisa"/>
        <w:widowControl w:val="0"/>
        <w:numPr>
          <w:ilvl w:val="0"/>
          <w:numId w:val="91"/>
        </w:numPr>
        <w:snapToGrid w:val="0"/>
        <w:spacing w:after="0" w:line="240" w:lineRule="auto"/>
        <w:contextualSpacing w:val="0"/>
        <w:jc w:val="both"/>
        <w:rPr>
          <w:rFonts w:ascii="Times New Roman" w:eastAsia="Times New Roman" w:hAnsi="Times New Roman" w:cs="Times New Roman"/>
          <w:bCs/>
        </w:rPr>
      </w:pPr>
      <w:r>
        <w:rPr>
          <w:rFonts w:ascii="Times New Roman" w:hAnsi="Times New Roman"/>
          <w:bCs/>
        </w:rPr>
        <w:t>Energetske potrebe građevina podmirivat će se električnom i toplinskom energijom ili, u cilju racionalnijeg korištenja energije, obnovljivim izvorima energije (geotermalna, sunčeva energija i dr.).</w:t>
      </w:r>
    </w:p>
    <w:p w14:paraId="627225EF" w14:textId="77777777" w:rsidR="00492F0D" w:rsidRDefault="00492F0D" w:rsidP="00B63C6F">
      <w:pPr>
        <w:spacing w:after="0" w:line="240" w:lineRule="auto"/>
        <w:jc w:val="both"/>
        <w:rPr>
          <w:rFonts w:ascii="Times New Roman" w:eastAsia="Times New Roman" w:hAnsi="Times New Roman" w:cs="Times New Roman"/>
          <w:bCs/>
        </w:rPr>
      </w:pPr>
    </w:p>
    <w:p w14:paraId="50262541" w14:textId="77777777" w:rsidR="00492F0D" w:rsidRDefault="00492F0D" w:rsidP="00B63C6F">
      <w:pPr>
        <w:keepNext/>
        <w:spacing w:after="0" w:line="240" w:lineRule="auto"/>
        <w:jc w:val="both"/>
        <w:rPr>
          <w:rFonts w:ascii="Times New Roman" w:eastAsia="Times New Roman" w:hAnsi="Times New Roman" w:cs="Times New Roman"/>
          <w:b/>
          <w:bCs/>
        </w:rPr>
      </w:pPr>
      <w:r>
        <w:rPr>
          <w:rFonts w:ascii="Times New Roman" w:eastAsia="Times New Roman" w:hAnsi="Times New Roman" w:cs="Times New Roman"/>
          <w:b/>
          <w:bCs/>
        </w:rPr>
        <w:t xml:space="preserve">Elektroenergetski sustav </w:t>
      </w:r>
    </w:p>
    <w:p w14:paraId="574E220C" w14:textId="77777777" w:rsidR="00EF49BE" w:rsidRDefault="00EF49BE" w:rsidP="00B63C6F">
      <w:pPr>
        <w:keepNext/>
        <w:spacing w:after="0" w:line="240" w:lineRule="auto"/>
        <w:jc w:val="center"/>
        <w:rPr>
          <w:rFonts w:ascii="Times New Roman" w:eastAsia="Times New Roman" w:hAnsi="Times New Roman" w:cs="Times New Roman"/>
          <w:bCs/>
          <w:iCs/>
        </w:rPr>
      </w:pPr>
    </w:p>
    <w:p w14:paraId="627009E0" w14:textId="77777777" w:rsidR="00492F0D" w:rsidRDefault="00492F0D" w:rsidP="00B63C6F">
      <w:pPr>
        <w:keepNext/>
        <w:spacing w:after="0" w:line="240" w:lineRule="auto"/>
        <w:jc w:val="center"/>
        <w:rPr>
          <w:rFonts w:ascii="Times New Roman" w:eastAsia="Times New Roman" w:hAnsi="Times New Roman" w:cs="Times New Roman"/>
          <w:bCs/>
          <w:iCs/>
        </w:rPr>
      </w:pPr>
      <w:r>
        <w:rPr>
          <w:rFonts w:ascii="Times New Roman" w:eastAsia="Times New Roman" w:hAnsi="Times New Roman" w:cs="Times New Roman"/>
          <w:bCs/>
          <w:iCs/>
        </w:rPr>
        <w:t xml:space="preserve">Članak </w:t>
      </w:r>
      <w:r>
        <w:rPr>
          <w:rFonts w:ascii="Times New Roman" w:eastAsia="Times New Roman" w:hAnsi="Times New Roman" w:cs="Times New Roman"/>
          <w:bCs/>
          <w:iCs/>
        </w:rPr>
        <w:fldChar w:fldCharType="begin"/>
      </w:r>
      <w:r>
        <w:rPr>
          <w:rFonts w:ascii="Times New Roman" w:eastAsia="Times New Roman" w:hAnsi="Times New Roman" w:cs="Times New Roman"/>
          <w:bCs/>
          <w:iCs/>
        </w:rPr>
        <w:instrText xml:space="preserve"> AUTONUM </w:instrText>
      </w:r>
      <w:r>
        <w:rPr>
          <w:rFonts w:ascii="Times New Roman" w:eastAsia="Times New Roman" w:hAnsi="Times New Roman" w:cs="Times New Roman"/>
          <w:bCs/>
        </w:rPr>
        <w:fldChar w:fldCharType="end"/>
      </w:r>
    </w:p>
    <w:p w14:paraId="7F37B95A" w14:textId="77777777" w:rsidR="00492F0D" w:rsidRDefault="00492F0D" w:rsidP="00B63C6F">
      <w:pPr>
        <w:numPr>
          <w:ilvl w:val="0"/>
          <w:numId w:val="92"/>
        </w:numPr>
        <w:spacing w:after="0" w:line="240" w:lineRule="auto"/>
        <w:ind w:left="851" w:hanging="491"/>
        <w:jc w:val="both"/>
        <w:rPr>
          <w:rFonts w:ascii="Times New Roman" w:eastAsia="Times New Roman" w:hAnsi="Times New Roman" w:cs="Times New Roman"/>
          <w:bCs/>
        </w:rPr>
      </w:pPr>
      <w:r>
        <w:rPr>
          <w:rFonts w:ascii="Times New Roman" w:eastAsia="Times New Roman" w:hAnsi="Times New Roman" w:cs="Times New Roman"/>
          <w:bCs/>
        </w:rPr>
        <w:t xml:space="preserve">Na kartografskom prikazu 2c. PROMETNA, ULIČNA I KOMUNALNA INFRASTRUKTURNA MREŽA,  Pošta, elektroničke komunikacije i energetski sustav prikazano je postojeće i planirano stanje </w:t>
      </w:r>
      <w:proofErr w:type="spellStart"/>
      <w:r>
        <w:rPr>
          <w:rFonts w:ascii="Times New Roman" w:eastAsia="Times New Roman" w:hAnsi="Times New Roman" w:cs="Times New Roman"/>
          <w:bCs/>
        </w:rPr>
        <w:t>srednjonaponske</w:t>
      </w:r>
      <w:proofErr w:type="spellEnd"/>
      <w:r>
        <w:rPr>
          <w:rFonts w:ascii="Times New Roman" w:eastAsia="Times New Roman" w:hAnsi="Times New Roman" w:cs="Times New Roman"/>
          <w:bCs/>
        </w:rPr>
        <w:t xml:space="preserve"> elektroenergetske mreže.</w:t>
      </w:r>
    </w:p>
    <w:p w14:paraId="17CEAFE1" w14:textId="77777777" w:rsidR="00492F0D" w:rsidRDefault="00492F0D" w:rsidP="00B63C6F">
      <w:pPr>
        <w:numPr>
          <w:ilvl w:val="0"/>
          <w:numId w:val="92"/>
        </w:numPr>
        <w:spacing w:after="0" w:line="240" w:lineRule="auto"/>
        <w:ind w:left="851" w:hanging="491"/>
        <w:jc w:val="both"/>
        <w:rPr>
          <w:rFonts w:ascii="Times New Roman" w:eastAsia="Times New Roman" w:hAnsi="Times New Roman" w:cs="Times New Roman"/>
          <w:bCs/>
        </w:rPr>
      </w:pPr>
      <w:r>
        <w:rPr>
          <w:rFonts w:ascii="Times New Roman" w:eastAsia="Times New Roman" w:hAnsi="Times New Roman" w:cs="Times New Roman"/>
          <w:bCs/>
        </w:rPr>
        <w:t xml:space="preserve">Predviđa se opskrba električnom energijom priključkom na postojeću elektroenergetsku mrežu izgrađenu u Ulici </w:t>
      </w:r>
      <w:proofErr w:type="spellStart"/>
      <w:r>
        <w:rPr>
          <w:rFonts w:ascii="Times New Roman" w:eastAsia="Times New Roman" w:hAnsi="Times New Roman" w:cs="Times New Roman"/>
          <w:bCs/>
        </w:rPr>
        <w:t>Luščić</w:t>
      </w:r>
      <w:proofErr w:type="spellEnd"/>
      <w:r>
        <w:rPr>
          <w:rFonts w:ascii="Times New Roman" w:eastAsia="Times New Roman" w:hAnsi="Times New Roman" w:cs="Times New Roman"/>
          <w:bCs/>
        </w:rPr>
        <w:t xml:space="preserve"> i Ulici </w:t>
      </w:r>
      <w:proofErr w:type="spellStart"/>
      <w:r>
        <w:rPr>
          <w:rFonts w:ascii="Times New Roman" w:eastAsia="Times New Roman" w:hAnsi="Times New Roman" w:cs="Times New Roman"/>
          <w:bCs/>
        </w:rPr>
        <w:t>A.G</w:t>
      </w:r>
      <w:proofErr w:type="spellEnd"/>
      <w:r>
        <w:rPr>
          <w:rFonts w:ascii="Times New Roman" w:eastAsia="Times New Roman" w:hAnsi="Times New Roman" w:cs="Times New Roman"/>
          <w:bCs/>
        </w:rPr>
        <w:t>. Matoša.</w:t>
      </w:r>
    </w:p>
    <w:p w14:paraId="6F3DF9B7" w14:textId="77777777" w:rsidR="00492F0D" w:rsidRDefault="00492F0D" w:rsidP="00B63C6F">
      <w:pPr>
        <w:numPr>
          <w:ilvl w:val="0"/>
          <w:numId w:val="92"/>
        </w:numPr>
        <w:spacing w:after="0" w:line="240" w:lineRule="auto"/>
        <w:ind w:left="851" w:hanging="491"/>
        <w:jc w:val="both"/>
        <w:rPr>
          <w:rFonts w:ascii="Times New Roman" w:eastAsia="Times New Roman" w:hAnsi="Times New Roman" w:cs="Times New Roman"/>
          <w:bCs/>
        </w:rPr>
      </w:pPr>
      <w:r>
        <w:rPr>
          <w:rFonts w:ascii="Times New Roman" w:eastAsia="Times New Roman" w:hAnsi="Times New Roman" w:cs="Times New Roman"/>
          <w:bCs/>
        </w:rPr>
        <w:t xml:space="preserve">Omogućuje se gradnja nove i/ili rekonstrukcija postojeće </w:t>
      </w:r>
      <w:proofErr w:type="spellStart"/>
      <w:r>
        <w:rPr>
          <w:rFonts w:ascii="Times New Roman" w:eastAsia="Times New Roman" w:hAnsi="Times New Roman" w:cs="Times New Roman"/>
          <w:bCs/>
        </w:rPr>
        <w:t>srednjonaponske</w:t>
      </w:r>
      <w:proofErr w:type="spellEnd"/>
      <w:r>
        <w:rPr>
          <w:rFonts w:ascii="Times New Roman" w:eastAsia="Times New Roman" w:hAnsi="Times New Roman" w:cs="Times New Roman"/>
          <w:bCs/>
        </w:rPr>
        <w:t xml:space="preserve"> i niskonaponske elektroenergetske mreže polaganjem novih i premještanjem/uklanjanjem postojećih elektroenergetskih vodova te gradnjom novih trafostanica (630/1000 </w:t>
      </w:r>
      <w:proofErr w:type="spellStart"/>
      <w:r>
        <w:rPr>
          <w:rFonts w:ascii="Times New Roman" w:eastAsia="Times New Roman" w:hAnsi="Times New Roman" w:cs="Times New Roman"/>
          <w:bCs/>
        </w:rPr>
        <w:t>kVA</w:t>
      </w:r>
      <w:proofErr w:type="spellEnd"/>
      <w:r>
        <w:rPr>
          <w:rFonts w:ascii="Times New Roman" w:eastAsia="Times New Roman" w:hAnsi="Times New Roman" w:cs="Times New Roman"/>
          <w:bCs/>
        </w:rPr>
        <w:t>) i/ili povećanjem instalirane snage postojećih transformatorskih stanica.</w:t>
      </w:r>
    </w:p>
    <w:p w14:paraId="37A1DD6A" w14:textId="77777777" w:rsidR="00492F0D" w:rsidRDefault="00492F0D" w:rsidP="00B63C6F">
      <w:pPr>
        <w:numPr>
          <w:ilvl w:val="0"/>
          <w:numId w:val="92"/>
        </w:numPr>
        <w:spacing w:after="0" w:line="240" w:lineRule="auto"/>
        <w:ind w:left="851" w:hanging="491"/>
        <w:jc w:val="both"/>
        <w:rPr>
          <w:rFonts w:ascii="Times New Roman" w:eastAsia="Times New Roman" w:hAnsi="Times New Roman" w:cs="Times New Roman"/>
          <w:bCs/>
        </w:rPr>
      </w:pPr>
      <w:r>
        <w:rPr>
          <w:rFonts w:ascii="Times New Roman" w:eastAsia="Times New Roman" w:hAnsi="Times New Roman" w:cs="Times New Roman"/>
          <w:bCs/>
        </w:rPr>
        <w:t xml:space="preserve">Lokacije planiranih 10(20)/0,4 kV trafostanica kapaciteta 630 </w:t>
      </w:r>
      <w:proofErr w:type="spellStart"/>
      <w:r>
        <w:rPr>
          <w:rFonts w:ascii="Times New Roman" w:eastAsia="Times New Roman" w:hAnsi="Times New Roman" w:cs="Times New Roman"/>
          <w:bCs/>
        </w:rPr>
        <w:t>kVA</w:t>
      </w:r>
      <w:proofErr w:type="spellEnd"/>
      <w:r>
        <w:rPr>
          <w:rFonts w:ascii="Times New Roman" w:eastAsia="Times New Roman" w:hAnsi="Times New Roman" w:cs="Times New Roman"/>
          <w:bCs/>
        </w:rPr>
        <w:t>, kao i položaj trasa elektroenergetske mreže u grafičkom dijelu Plana određen je načelno prema pretpostavljenim potrebama pojedinih zona, a njihove detaljne lokacije određivat će se u postupku izdavanja lokacijskih i građevinskih dozvola.</w:t>
      </w:r>
    </w:p>
    <w:p w14:paraId="57B7EFC4" w14:textId="77777777" w:rsidR="00492F0D" w:rsidRDefault="00492F0D" w:rsidP="00B63C6F">
      <w:pPr>
        <w:numPr>
          <w:ilvl w:val="0"/>
          <w:numId w:val="92"/>
        </w:numPr>
        <w:spacing w:after="0" w:line="240" w:lineRule="auto"/>
        <w:ind w:left="851" w:hanging="491"/>
        <w:jc w:val="both"/>
        <w:rPr>
          <w:rFonts w:ascii="Times New Roman" w:eastAsia="Times New Roman" w:hAnsi="Times New Roman" w:cs="Times New Roman"/>
          <w:bCs/>
        </w:rPr>
      </w:pPr>
      <w:r>
        <w:rPr>
          <w:rFonts w:ascii="Times New Roman" w:eastAsia="Times New Roman" w:hAnsi="Times New Roman" w:cs="Times New Roman"/>
          <w:bCs/>
        </w:rPr>
        <w:t>Tehnički uvjeti za opskrbu električnom energijom planiranih objekata definirat će se u prethodnim elektroenergetskim suglasnostima za svaki pojedini objekt u fazi izrade investicijsko-tehničke dokumentacije, a na temelju elektroenergetskih potreba.</w:t>
      </w:r>
    </w:p>
    <w:p w14:paraId="46761E40" w14:textId="77777777" w:rsidR="00492F0D" w:rsidRDefault="00492F0D" w:rsidP="00B63C6F">
      <w:pPr>
        <w:numPr>
          <w:ilvl w:val="0"/>
          <w:numId w:val="92"/>
        </w:numPr>
        <w:spacing w:after="0" w:line="240" w:lineRule="auto"/>
        <w:ind w:left="851" w:hanging="491"/>
        <w:jc w:val="both"/>
        <w:rPr>
          <w:rFonts w:ascii="Times New Roman" w:eastAsia="Times New Roman" w:hAnsi="Times New Roman" w:cs="Times New Roman"/>
          <w:bCs/>
        </w:rPr>
      </w:pPr>
      <w:r>
        <w:rPr>
          <w:rFonts w:ascii="Times New Roman" w:eastAsia="Times New Roman" w:hAnsi="Times New Roman" w:cs="Times New Roman"/>
          <w:bCs/>
        </w:rPr>
        <w:lastRenderedPageBreak/>
        <w:t>Nove transformatorske stanice grade se kao slobodnostojeće građevine (zidane ili montažne) na građevnim česticama veličine najmanje 7,0 x 5,0 m koje su locirane uz javne prometne površine.</w:t>
      </w:r>
    </w:p>
    <w:p w14:paraId="3C73543E" w14:textId="77777777" w:rsidR="00492F0D" w:rsidRDefault="00492F0D" w:rsidP="00B63C6F">
      <w:pPr>
        <w:numPr>
          <w:ilvl w:val="0"/>
          <w:numId w:val="92"/>
        </w:numPr>
        <w:spacing w:after="0" w:line="240" w:lineRule="auto"/>
        <w:ind w:left="851" w:hanging="491"/>
        <w:jc w:val="both"/>
        <w:rPr>
          <w:rFonts w:ascii="Times New Roman" w:eastAsia="Times New Roman" w:hAnsi="Times New Roman" w:cs="Times New Roman"/>
          <w:bCs/>
        </w:rPr>
      </w:pPr>
      <w:r>
        <w:rPr>
          <w:rFonts w:ascii="Times New Roman" w:eastAsia="Times New Roman" w:hAnsi="Times New Roman" w:cs="Times New Roman"/>
          <w:bCs/>
        </w:rPr>
        <w:t>Pristupni put do novih trafostanica treba predvidjeti kako bi u svako doba dana bio omogućen prilaz kamionskom vozilu s ugrađenom dizalicom za dopremu elektroenergetske opreme.</w:t>
      </w:r>
    </w:p>
    <w:p w14:paraId="2F73A3F1" w14:textId="77777777" w:rsidR="00492F0D" w:rsidRDefault="00492F0D" w:rsidP="00B63C6F">
      <w:pPr>
        <w:numPr>
          <w:ilvl w:val="0"/>
          <w:numId w:val="92"/>
        </w:numPr>
        <w:spacing w:after="0" w:line="240" w:lineRule="auto"/>
        <w:ind w:left="851" w:hanging="491"/>
        <w:jc w:val="both"/>
        <w:rPr>
          <w:rFonts w:ascii="Times New Roman" w:eastAsia="Times New Roman" w:hAnsi="Times New Roman" w:cs="Times New Roman"/>
          <w:bCs/>
        </w:rPr>
      </w:pPr>
      <w:r>
        <w:rPr>
          <w:rFonts w:ascii="Times New Roman" w:eastAsia="Times New Roman" w:hAnsi="Times New Roman" w:cs="Times New Roman"/>
          <w:bCs/>
        </w:rPr>
        <w:t>Za novog potrošača s potrebom za velikom vršnom snagom, nova transformatorska stanica može se graditi unutar građevne čestice predmetnog potrošača.</w:t>
      </w:r>
    </w:p>
    <w:p w14:paraId="02653117" w14:textId="77777777" w:rsidR="00492F0D" w:rsidRDefault="00492F0D" w:rsidP="00B63C6F">
      <w:pPr>
        <w:numPr>
          <w:ilvl w:val="0"/>
          <w:numId w:val="92"/>
        </w:numPr>
        <w:spacing w:after="0" w:line="240" w:lineRule="auto"/>
        <w:ind w:left="851" w:hanging="491"/>
        <w:jc w:val="both"/>
        <w:rPr>
          <w:rFonts w:ascii="Times New Roman" w:eastAsia="Times New Roman" w:hAnsi="Times New Roman" w:cs="Times New Roman"/>
          <w:bCs/>
        </w:rPr>
      </w:pPr>
      <w:r>
        <w:rPr>
          <w:rFonts w:ascii="Times New Roman" w:eastAsia="Times New Roman" w:hAnsi="Times New Roman" w:cs="Times New Roman"/>
          <w:bCs/>
        </w:rPr>
        <w:t xml:space="preserve">Polaganje novih, ali i preslagivanje i eventualna zaštita ili izmicanje postojećih elektroenergetskih vodova treba projektirati i izvesti u </w:t>
      </w:r>
      <w:proofErr w:type="spellStart"/>
      <w:r>
        <w:rPr>
          <w:rFonts w:ascii="Times New Roman" w:eastAsia="Times New Roman" w:hAnsi="Times New Roman" w:cs="Times New Roman"/>
          <w:bCs/>
        </w:rPr>
        <w:t>neprometnoj</w:t>
      </w:r>
      <w:proofErr w:type="spellEnd"/>
      <w:r>
        <w:rPr>
          <w:rFonts w:ascii="Times New Roman" w:eastAsia="Times New Roman" w:hAnsi="Times New Roman" w:cs="Times New Roman"/>
          <w:bCs/>
        </w:rPr>
        <w:t xml:space="preserve"> površini sukladno posebnim propisima i posebnim uvjetima nadležnog operatora distribucijskog sustava.</w:t>
      </w:r>
    </w:p>
    <w:p w14:paraId="7F18FF57" w14:textId="77777777" w:rsidR="00492F0D" w:rsidRDefault="00492F0D" w:rsidP="00B63C6F">
      <w:pPr>
        <w:numPr>
          <w:ilvl w:val="0"/>
          <w:numId w:val="92"/>
        </w:numPr>
        <w:spacing w:after="0" w:line="240" w:lineRule="auto"/>
        <w:ind w:left="851" w:hanging="491"/>
        <w:jc w:val="both"/>
        <w:rPr>
          <w:rFonts w:ascii="Times New Roman" w:eastAsia="Times New Roman" w:hAnsi="Times New Roman" w:cs="Times New Roman"/>
          <w:bCs/>
        </w:rPr>
      </w:pPr>
      <w:r>
        <w:rPr>
          <w:rFonts w:ascii="Times New Roman" w:eastAsia="Times New Roman" w:hAnsi="Times New Roman" w:cs="Times New Roman"/>
          <w:bCs/>
        </w:rPr>
        <w:t xml:space="preserve">U javnoj </w:t>
      </w:r>
      <w:proofErr w:type="spellStart"/>
      <w:r>
        <w:rPr>
          <w:rFonts w:ascii="Times New Roman" w:eastAsia="Times New Roman" w:hAnsi="Times New Roman" w:cs="Times New Roman"/>
          <w:bCs/>
        </w:rPr>
        <w:t>neprometnoj</w:t>
      </w:r>
      <w:proofErr w:type="spellEnd"/>
      <w:r>
        <w:rPr>
          <w:rFonts w:ascii="Times New Roman" w:eastAsia="Times New Roman" w:hAnsi="Times New Roman" w:cs="Times New Roman"/>
          <w:bCs/>
        </w:rPr>
        <w:t xml:space="preserve"> površini potrebno je osigurati koridor najmanje širine 1,0 m za buduće </w:t>
      </w:r>
      <w:proofErr w:type="spellStart"/>
      <w:r>
        <w:rPr>
          <w:rFonts w:ascii="Times New Roman" w:eastAsia="Times New Roman" w:hAnsi="Times New Roman" w:cs="Times New Roman"/>
          <w:bCs/>
        </w:rPr>
        <w:t>srednjonaponske</w:t>
      </w:r>
      <w:proofErr w:type="spellEnd"/>
      <w:r>
        <w:rPr>
          <w:rFonts w:ascii="Times New Roman" w:eastAsia="Times New Roman" w:hAnsi="Times New Roman" w:cs="Times New Roman"/>
          <w:bCs/>
        </w:rPr>
        <w:t xml:space="preserve"> i niskonaponske elektroenergetske vodove. Za podzemne kabelske vodove se ne propisuju zaštitni koridori.</w:t>
      </w:r>
    </w:p>
    <w:p w14:paraId="7D08B174" w14:textId="77777777" w:rsidR="00492F0D" w:rsidRDefault="00492F0D" w:rsidP="00B63C6F">
      <w:pPr>
        <w:numPr>
          <w:ilvl w:val="0"/>
          <w:numId w:val="92"/>
        </w:numPr>
        <w:spacing w:after="0" w:line="240" w:lineRule="auto"/>
        <w:ind w:left="851" w:hanging="491"/>
        <w:jc w:val="both"/>
        <w:rPr>
          <w:rFonts w:ascii="Times New Roman" w:eastAsia="Times New Roman" w:hAnsi="Times New Roman" w:cs="Times New Roman"/>
          <w:bCs/>
        </w:rPr>
      </w:pPr>
      <w:r>
        <w:rPr>
          <w:rFonts w:ascii="Times New Roman" w:eastAsia="Times New Roman" w:hAnsi="Times New Roman" w:cs="Times New Roman"/>
          <w:bCs/>
        </w:rPr>
        <w:t>Minimalne dopuštene udaljenosti između elektroenergetskih kabelskih vodova i ostalih instalacija određuju se sukladno posebnim uvjetima vlasnika tih instalacija.</w:t>
      </w:r>
    </w:p>
    <w:p w14:paraId="518CA1DB" w14:textId="77777777" w:rsidR="00492F0D" w:rsidRDefault="00492F0D" w:rsidP="00B63C6F">
      <w:pPr>
        <w:numPr>
          <w:ilvl w:val="0"/>
          <w:numId w:val="92"/>
        </w:numPr>
        <w:spacing w:after="0" w:line="240" w:lineRule="auto"/>
        <w:ind w:left="851" w:hanging="491"/>
        <w:jc w:val="both"/>
        <w:rPr>
          <w:rFonts w:ascii="Times New Roman" w:eastAsia="Times New Roman" w:hAnsi="Times New Roman" w:cs="Times New Roman"/>
          <w:bCs/>
        </w:rPr>
      </w:pPr>
      <w:r>
        <w:rPr>
          <w:rFonts w:ascii="Times New Roman" w:eastAsia="Times New Roman" w:hAnsi="Times New Roman" w:cs="Times New Roman"/>
          <w:bCs/>
        </w:rPr>
        <w:t>Za eventualno premještanje i uklanjanje postojećih elektroenergetskih vodova i objekata treba zatražiti elektroenergetsko rješenje i naručiti radove nadležnog operatora distribucijskog sustava.</w:t>
      </w:r>
    </w:p>
    <w:p w14:paraId="1B2A2BFF" w14:textId="77777777" w:rsidR="00492F0D" w:rsidRDefault="00492F0D" w:rsidP="00B63C6F">
      <w:pPr>
        <w:numPr>
          <w:ilvl w:val="0"/>
          <w:numId w:val="92"/>
        </w:numPr>
        <w:spacing w:after="0" w:line="240" w:lineRule="auto"/>
        <w:ind w:left="851" w:hanging="491"/>
        <w:jc w:val="both"/>
        <w:rPr>
          <w:rFonts w:ascii="Times New Roman" w:eastAsia="Times New Roman" w:hAnsi="Times New Roman" w:cs="Times New Roman"/>
          <w:bCs/>
        </w:rPr>
      </w:pPr>
      <w:r>
        <w:rPr>
          <w:rFonts w:ascii="Times New Roman" w:eastAsia="Times New Roman" w:hAnsi="Times New Roman" w:cs="Times New Roman"/>
          <w:bCs/>
        </w:rPr>
        <w:t>Troškove vezane za projektiranje i izvođenje premještanja postojeće elektroenergetske mreže, ali i troškove popravka kvarova na elektroenergetskim vodovima koji mogu nastati pri izvođenju građevinskih radova, dužan je snositi investitor.</w:t>
      </w:r>
    </w:p>
    <w:p w14:paraId="3BE69C85" w14:textId="77777777" w:rsidR="00492F0D" w:rsidRDefault="00492F0D" w:rsidP="00B63C6F">
      <w:pPr>
        <w:numPr>
          <w:ilvl w:val="0"/>
          <w:numId w:val="92"/>
        </w:numPr>
        <w:spacing w:after="0" w:line="240" w:lineRule="auto"/>
        <w:ind w:left="851" w:hanging="491"/>
        <w:jc w:val="both"/>
        <w:rPr>
          <w:rFonts w:ascii="Times New Roman" w:eastAsia="Times New Roman" w:hAnsi="Times New Roman" w:cs="Times New Roman"/>
          <w:bCs/>
        </w:rPr>
      </w:pPr>
      <w:r>
        <w:rPr>
          <w:rFonts w:ascii="Times New Roman" w:eastAsia="Times New Roman" w:hAnsi="Times New Roman" w:cs="Times New Roman"/>
          <w:bCs/>
        </w:rPr>
        <w:t>Zgrade na građevnim česticama priključuju se na niskonaponsku elektroopskrbnu mrežu na način kako to propisuje pravna osoba s javnim ovlastima nadležna za opskrbu električnom energijom.</w:t>
      </w:r>
    </w:p>
    <w:p w14:paraId="190F6DB7" w14:textId="77777777" w:rsidR="00492F0D" w:rsidRDefault="00492F0D" w:rsidP="00B63C6F">
      <w:pPr>
        <w:numPr>
          <w:ilvl w:val="0"/>
          <w:numId w:val="92"/>
        </w:numPr>
        <w:spacing w:after="0" w:line="240" w:lineRule="auto"/>
        <w:ind w:left="851" w:hanging="491"/>
        <w:jc w:val="both"/>
        <w:rPr>
          <w:rFonts w:ascii="Times New Roman" w:eastAsia="Times New Roman" w:hAnsi="Times New Roman" w:cs="Times New Roman"/>
          <w:bCs/>
        </w:rPr>
      </w:pPr>
      <w:r>
        <w:rPr>
          <w:rFonts w:ascii="Times New Roman" w:eastAsia="Times New Roman" w:hAnsi="Times New Roman" w:cs="Times New Roman"/>
          <w:bCs/>
        </w:rPr>
        <w:t xml:space="preserve">Priključenje na elektroopskrbnu mrežu treba provesti podzemnim priključkom. </w:t>
      </w:r>
    </w:p>
    <w:p w14:paraId="7FF0BF52" w14:textId="77777777" w:rsidR="00492F0D" w:rsidRDefault="00492F0D" w:rsidP="00B63C6F">
      <w:pPr>
        <w:numPr>
          <w:ilvl w:val="0"/>
          <w:numId w:val="92"/>
        </w:numPr>
        <w:spacing w:after="0" w:line="240" w:lineRule="auto"/>
        <w:ind w:left="851" w:hanging="491"/>
        <w:jc w:val="both"/>
        <w:rPr>
          <w:rFonts w:ascii="Times New Roman" w:eastAsia="Times New Roman" w:hAnsi="Times New Roman" w:cs="Times New Roman"/>
          <w:bCs/>
        </w:rPr>
      </w:pPr>
      <w:r>
        <w:rPr>
          <w:rFonts w:ascii="Times New Roman" w:eastAsia="Times New Roman" w:hAnsi="Times New Roman" w:cs="Times New Roman"/>
          <w:bCs/>
        </w:rPr>
        <w:t>Omogućava se gradnja solarnih kolektora/</w:t>
      </w:r>
      <w:proofErr w:type="spellStart"/>
      <w:r>
        <w:rPr>
          <w:rFonts w:ascii="Times New Roman" w:eastAsia="Times New Roman" w:hAnsi="Times New Roman" w:cs="Times New Roman"/>
          <w:bCs/>
        </w:rPr>
        <w:t>fotonaponskih</w:t>
      </w:r>
      <w:proofErr w:type="spellEnd"/>
      <w:r>
        <w:rPr>
          <w:rFonts w:ascii="Times New Roman" w:eastAsia="Times New Roman" w:hAnsi="Times New Roman" w:cs="Times New Roman"/>
          <w:bCs/>
        </w:rPr>
        <w:t xml:space="preserve"> panela na području obuhvata Plana pri čemu će način njihovog spajanja na elektroenergetsku mrežu biti određen na temelju zahtjeva budućih investitora.</w:t>
      </w:r>
    </w:p>
    <w:p w14:paraId="51E8B5AF" w14:textId="77777777" w:rsidR="00492F0D" w:rsidRDefault="00492F0D" w:rsidP="00B63C6F">
      <w:pPr>
        <w:numPr>
          <w:ilvl w:val="0"/>
          <w:numId w:val="92"/>
        </w:numPr>
        <w:spacing w:after="0" w:line="240" w:lineRule="auto"/>
        <w:ind w:left="851" w:hanging="491"/>
        <w:jc w:val="both"/>
        <w:rPr>
          <w:rFonts w:ascii="Times New Roman" w:eastAsia="Times New Roman" w:hAnsi="Times New Roman" w:cs="Times New Roman"/>
          <w:bCs/>
        </w:rPr>
      </w:pPr>
      <w:r>
        <w:rPr>
          <w:rFonts w:ascii="Times New Roman" w:eastAsia="Times New Roman" w:hAnsi="Times New Roman" w:cs="Times New Roman"/>
          <w:bCs/>
        </w:rPr>
        <w:t>Javna rasvjeta unutar obuhvata mora biti visokoučinkovita te omogućiti pametno upravljanje.</w:t>
      </w:r>
    </w:p>
    <w:p w14:paraId="678ECF04" w14:textId="77777777" w:rsidR="00492F0D" w:rsidRDefault="00492F0D" w:rsidP="00B63C6F">
      <w:pPr>
        <w:spacing w:after="0" w:line="240" w:lineRule="auto"/>
        <w:jc w:val="both"/>
        <w:rPr>
          <w:rFonts w:ascii="Times New Roman" w:eastAsia="Times New Roman" w:hAnsi="Times New Roman" w:cs="Times New Roman"/>
          <w:bCs/>
        </w:rPr>
      </w:pPr>
    </w:p>
    <w:p w14:paraId="6CA8C17D" w14:textId="77777777" w:rsidR="00492F0D" w:rsidRDefault="00492F0D" w:rsidP="00B63C6F">
      <w:pPr>
        <w:keepNext/>
        <w:spacing w:after="0" w:line="240" w:lineRule="auto"/>
        <w:jc w:val="both"/>
        <w:rPr>
          <w:rFonts w:ascii="Times New Roman" w:eastAsia="Times New Roman" w:hAnsi="Times New Roman" w:cs="Times New Roman"/>
          <w:b/>
          <w:bCs/>
        </w:rPr>
      </w:pPr>
      <w:proofErr w:type="spellStart"/>
      <w:r>
        <w:rPr>
          <w:rFonts w:ascii="Times New Roman" w:eastAsia="Times New Roman" w:hAnsi="Times New Roman" w:cs="Times New Roman"/>
          <w:b/>
          <w:bCs/>
        </w:rPr>
        <w:t>Toplovodni</w:t>
      </w:r>
      <w:proofErr w:type="spellEnd"/>
      <w:r>
        <w:rPr>
          <w:rFonts w:ascii="Times New Roman" w:eastAsia="Times New Roman" w:hAnsi="Times New Roman" w:cs="Times New Roman"/>
          <w:b/>
          <w:bCs/>
        </w:rPr>
        <w:t xml:space="preserve"> sustav </w:t>
      </w:r>
    </w:p>
    <w:p w14:paraId="6B7D04B1" w14:textId="77777777" w:rsidR="00EF49BE" w:rsidRDefault="00EF49BE" w:rsidP="00B63C6F">
      <w:pPr>
        <w:keepNext/>
        <w:spacing w:after="0" w:line="240" w:lineRule="auto"/>
        <w:jc w:val="center"/>
        <w:rPr>
          <w:rFonts w:ascii="Times New Roman" w:eastAsia="Times New Roman" w:hAnsi="Times New Roman" w:cs="Times New Roman"/>
          <w:bCs/>
          <w:iCs/>
        </w:rPr>
      </w:pPr>
    </w:p>
    <w:p w14:paraId="2113CDFA" w14:textId="77777777" w:rsidR="00492F0D" w:rsidRDefault="00492F0D" w:rsidP="00B63C6F">
      <w:pPr>
        <w:keepNext/>
        <w:spacing w:after="0" w:line="240" w:lineRule="auto"/>
        <w:jc w:val="center"/>
        <w:rPr>
          <w:rFonts w:ascii="Times New Roman" w:eastAsia="Times New Roman" w:hAnsi="Times New Roman" w:cs="Times New Roman"/>
          <w:bCs/>
          <w:iCs/>
        </w:rPr>
      </w:pPr>
      <w:r>
        <w:rPr>
          <w:rFonts w:ascii="Times New Roman" w:eastAsia="Times New Roman" w:hAnsi="Times New Roman" w:cs="Times New Roman"/>
          <w:bCs/>
          <w:iCs/>
        </w:rPr>
        <w:t xml:space="preserve">Članak </w:t>
      </w:r>
      <w:r>
        <w:rPr>
          <w:rFonts w:ascii="Times New Roman" w:eastAsia="Times New Roman" w:hAnsi="Times New Roman" w:cs="Times New Roman"/>
          <w:bCs/>
          <w:iCs/>
        </w:rPr>
        <w:fldChar w:fldCharType="begin"/>
      </w:r>
      <w:r>
        <w:rPr>
          <w:rFonts w:ascii="Times New Roman" w:eastAsia="Times New Roman" w:hAnsi="Times New Roman" w:cs="Times New Roman"/>
          <w:bCs/>
          <w:iCs/>
        </w:rPr>
        <w:instrText xml:space="preserve"> AUTONUM </w:instrText>
      </w:r>
      <w:r>
        <w:rPr>
          <w:rFonts w:ascii="Times New Roman" w:eastAsia="Times New Roman" w:hAnsi="Times New Roman" w:cs="Times New Roman"/>
          <w:bCs/>
        </w:rPr>
        <w:fldChar w:fldCharType="end"/>
      </w:r>
    </w:p>
    <w:p w14:paraId="0FD1A326" w14:textId="77777777" w:rsidR="00492F0D" w:rsidRDefault="00492F0D" w:rsidP="00B63C6F">
      <w:pPr>
        <w:numPr>
          <w:ilvl w:val="0"/>
          <w:numId w:val="93"/>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Napajanje objekata toplinskom energijom unutar obuhvata Plana predviđa se priključkom na Centralni toplinski sustav grada Karlovca, točnije na postojeću infrastrukturu položenu u koridoru Ulice </w:t>
      </w:r>
      <w:proofErr w:type="spellStart"/>
      <w:r>
        <w:rPr>
          <w:rFonts w:ascii="Times New Roman" w:eastAsia="Times New Roman" w:hAnsi="Times New Roman" w:cs="Times New Roman"/>
          <w:bCs/>
        </w:rPr>
        <w:t>Lj</w:t>
      </w:r>
      <w:proofErr w:type="spellEnd"/>
      <w:r>
        <w:rPr>
          <w:rFonts w:ascii="Times New Roman" w:eastAsia="Times New Roman" w:hAnsi="Times New Roman" w:cs="Times New Roman"/>
          <w:bCs/>
        </w:rPr>
        <w:t xml:space="preserve">. </w:t>
      </w:r>
      <w:proofErr w:type="spellStart"/>
      <w:r>
        <w:rPr>
          <w:rFonts w:ascii="Times New Roman" w:eastAsia="Times New Roman" w:hAnsi="Times New Roman" w:cs="Times New Roman"/>
          <w:bCs/>
        </w:rPr>
        <w:t>Šestića</w:t>
      </w:r>
      <w:proofErr w:type="spellEnd"/>
      <w:r>
        <w:rPr>
          <w:rFonts w:ascii="Times New Roman" w:eastAsia="Times New Roman" w:hAnsi="Times New Roman" w:cs="Times New Roman"/>
          <w:bCs/>
        </w:rPr>
        <w:t xml:space="preserve"> i Ulice M. Držića.</w:t>
      </w:r>
    </w:p>
    <w:p w14:paraId="786CAC89" w14:textId="77777777" w:rsidR="00492F0D" w:rsidRDefault="00492F0D" w:rsidP="00B63C6F">
      <w:pPr>
        <w:numPr>
          <w:ilvl w:val="0"/>
          <w:numId w:val="93"/>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Jedina prihvatljiva alternativa opskrbi toplinskom energijom iz centralnog toplinskog sustava Grada Karlovca je proizvodnja toplinske energije iz obnovljivih izvora na lokacijama građevina.</w:t>
      </w:r>
    </w:p>
    <w:p w14:paraId="7C240BC3" w14:textId="77777777" w:rsidR="00492F0D" w:rsidRDefault="00492F0D" w:rsidP="00B63C6F">
      <w:pPr>
        <w:numPr>
          <w:ilvl w:val="0"/>
          <w:numId w:val="93"/>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Planirani </w:t>
      </w:r>
      <w:proofErr w:type="spellStart"/>
      <w:r>
        <w:rPr>
          <w:rFonts w:ascii="Times New Roman" w:eastAsia="Times New Roman" w:hAnsi="Times New Roman" w:cs="Times New Roman"/>
          <w:bCs/>
        </w:rPr>
        <w:t>toplovodi</w:t>
      </w:r>
      <w:proofErr w:type="spellEnd"/>
      <w:r>
        <w:rPr>
          <w:rFonts w:ascii="Times New Roman" w:eastAsia="Times New Roman" w:hAnsi="Times New Roman" w:cs="Times New Roman"/>
          <w:bCs/>
        </w:rPr>
        <w:t xml:space="preserve"> grade se unutar pojasa postojećih i planiranih prometnica i ostalih javnih površina.</w:t>
      </w:r>
    </w:p>
    <w:p w14:paraId="0DE42BC2" w14:textId="77777777" w:rsidR="00492F0D" w:rsidRDefault="00492F0D" w:rsidP="00B63C6F">
      <w:pPr>
        <w:numPr>
          <w:ilvl w:val="0"/>
          <w:numId w:val="93"/>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Unutar obuhvata UPU-a moguća je gradnja mreže i smještaja novih građevina </w:t>
      </w:r>
      <w:proofErr w:type="spellStart"/>
      <w:r>
        <w:rPr>
          <w:rFonts w:ascii="Times New Roman" w:eastAsia="Times New Roman" w:hAnsi="Times New Roman" w:cs="Times New Roman"/>
          <w:bCs/>
        </w:rPr>
        <w:t>toplovodne</w:t>
      </w:r>
      <w:proofErr w:type="spellEnd"/>
      <w:r>
        <w:rPr>
          <w:rFonts w:ascii="Times New Roman" w:eastAsia="Times New Roman" w:hAnsi="Times New Roman" w:cs="Times New Roman"/>
          <w:bCs/>
        </w:rPr>
        <w:t xml:space="preserve"> mreže u skladu s aktom kojim se odobrava građenje, uz obvezu ishođenja suglasnosti ostalih pravnih osoba s javnim ovlastima na prijedlog trase ili lokacije. Građevine toplinskih </w:t>
      </w:r>
      <w:proofErr w:type="spellStart"/>
      <w:r>
        <w:rPr>
          <w:rFonts w:ascii="Times New Roman" w:eastAsia="Times New Roman" w:hAnsi="Times New Roman" w:cs="Times New Roman"/>
          <w:bCs/>
        </w:rPr>
        <w:t>podstanica</w:t>
      </w:r>
      <w:proofErr w:type="spellEnd"/>
      <w:r>
        <w:rPr>
          <w:rFonts w:ascii="Times New Roman" w:eastAsia="Times New Roman" w:hAnsi="Times New Roman" w:cs="Times New Roman"/>
          <w:bCs/>
        </w:rPr>
        <w:t xml:space="preserve"> ne smiju biti vizualno izloženo prema javnim prostorima (perivojima, perivojnim trgovima, trgovima, parku i ulicama).</w:t>
      </w:r>
    </w:p>
    <w:p w14:paraId="056F64F5" w14:textId="77777777" w:rsidR="00492F0D" w:rsidRDefault="00492F0D" w:rsidP="00B63C6F">
      <w:pPr>
        <w:numPr>
          <w:ilvl w:val="0"/>
          <w:numId w:val="93"/>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Minimalne dopuštene udaljenosti distribucijske mreže centralnog toplinskog sustava (</w:t>
      </w:r>
      <w:proofErr w:type="spellStart"/>
      <w:r>
        <w:rPr>
          <w:rFonts w:ascii="Times New Roman" w:eastAsia="Times New Roman" w:hAnsi="Times New Roman" w:cs="Times New Roman"/>
          <w:bCs/>
        </w:rPr>
        <w:t>vrelovod</w:t>
      </w:r>
      <w:proofErr w:type="spellEnd"/>
      <w:r>
        <w:rPr>
          <w:rFonts w:ascii="Times New Roman" w:eastAsia="Times New Roman" w:hAnsi="Times New Roman" w:cs="Times New Roman"/>
          <w:bCs/>
        </w:rPr>
        <w:t>) od postojećih i planiranih instalacija i građevina određuju se sukladno uvjetima nadležnog tijela.</w:t>
      </w:r>
    </w:p>
    <w:p w14:paraId="1D80B651" w14:textId="77777777" w:rsidR="00492F0D" w:rsidRDefault="00492F0D" w:rsidP="00B63C6F">
      <w:pPr>
        <w:numPr>
          <w:ilvl w:val="0"/>
          <w:numId w:val="93"/>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Zgrade na građevnim česticama priključuju se podzemnim priključkom na </w:t>
      </w:r>
      <w:proofErr w:type="spellStart"/>
      <w:r>
        <w:rPr>
          <w:rFonts w:ascii="Times New Roman" w:eastAsia="Times New Roman" w:hAnsi="Times New Roman" w:cs="Times New Roman"/>
          <w:bCs/>
        </w:rPr>
        <w:t>toplovodnu</w:t>
      </w:r>
      <w:proofErr w:type="spellEnd"/>
      <w:r>
        <w:rPr>
          <w:rFonts w:ascii="Times New Roman" w:eastAsia="Times New Roman" w:hAnsi="Times New Roman" w:cs="Times New Roman"/>
          <w:bCs/>
        </w:rPr>
        <w:t xml:space="preserve"> mrežu na način kako to propisuje pravna osoba s javnim ovlastima nadležna za opskrbu toplinskom energijom.</w:t>
      </w:r>
    </w:p>
    <w:p w14:paraId="6DDEF473" w14:textId="77777777" w:rsidR="00492F0D" w:rsidRDefault="00492F0D" w:rsidP="00B63C6F">
      <w:pPr>
        <w:spacing w:after="0" w:line="240" w:lineRule="auto"/>
        <w:jc w:val="both"/>
        <w:rPr>
          <w:rFonts w:ascii="Times New Roman" w:eastAsia="Times New Roman" w:hAnsi="Times New Roman" w:cs="Times New Roman"/>
          <w:bCs/>
        </w:rPr>
      </w:pPr>
    </w:p>
    <w:p w14:paraId="1D54D45E" w14:textId="77777777" w:rsidR="00492F0D" w:rsidRDefault="00492F0D" w:rsidP="00B63C6F">
      <w:pPr>
        <w:keepNext/>
        <w:spacing w:after="0" w:line="240" w:lineRule="auto"/>
        <w:jc w:val="both"/>
        <w:rPr>
          <w:rFonts w:ascii="Times New Roman" w:eastAsia="Times New Roman" w:hAnsi="Times New Roman" w:cs="Times New Roman"/>
          <w:b/>
          <w:bCs/>
        </w:rPr>
      </w:pPr>
      <w:r>
        <w:rPr>
          <w:rFonts w:ascii="Times New Roman" w:eastAsia="Times New Roman" w:hAnsi="Times New Roman" w:cs="Times New Roman"/>
          <w:b/>
          <w:bCs/>
        </w:rPr>
        <w:lastRenderedPageBreak/>
        <w:t>Obnovljivi izvori energije</w:t>
      </w:r>
    </w:p>
    <w:p w14:paraId="3629EE71" w14:textId="77777777" w:rsidR="00EF49BE" w:rsidRDefault="00EF49BE" w:rsidP="00B63C6F">
      <w:pPr>
        <w:keepNext/>
        <w:spacing w:after="0" w:line="240" w:lineRule="auto"/>
        <w:jc w:val="center"/>
        <w:rPr>
          <w:rFonts w:ascii="Times New Roman" w:eastAsia="Times New Roman" w:hAnsi="Times New Roman" w:cs="Times New Roman"/>
          <w:bCs/>
          <w:iCs/>
        </w:rPr>
      </w:pPr>
    </w:p>
    <w:p w14:paraId="5A63E5E6" w14:textId="77777777" w:rsidR="00492F0D" w:rsidRDefault="00492F0D" w:rsidP="00B63C6F">
      <w:pPr>
        <w:keepNext/>
        <w:spacing w:after="0" w:line="240" w:lineRule="auto"/>
        <w:jc w:val="center"/>
        <w:rPr>
          <w:rFonts w:ascii="Times New Roman" w:eastAsia="Times New Roman" w:hAnsi="Times New Roman" w:cs="Times New Roman"/>
          <w:bCs/>
          <w:iCs/>
        </w:rPr>
      </w:pPr>
      <w:r>
        <w:rPr>
          <w:rFonts w:ascii="Times New Roman" w:eastAsia="Times New Roman" w:hAnsi="Times New Roman" w:cs="Times New Roman"/>
          <w:bCs/>
          <w:iCs/>
        </w:rPr>
        <w:t xml:space="preserve">Članak </w:t>
      </w:r>
      <w:r>
        <w:rPr>
          <w:rFonts w:ascii="Times New Roman" w:eastAsia="Times New Roman" w:hAnsi="Times New Roman" w:cs="Times New Roman"/>
          <w:bCs/>
          <w:iCs/>
        </w:rPr>
        <w:fldChar w:fldCharType="begin"/>
      </w:r>
      <w:r>
        <w:rPr>
          <w:rFonts w:ascii="Times New Roman" w:eastAsia="Times New Roman" w:hAnsi="Times New Roman" w:cs="Times New Roman"/>
          <w:bCs/>
          <w:iCs/>
        </w:rPr>
        <w:instrText xml:space="preserve"> AUTONUM </w:instrText>
      </w:r>
      <w:r>
        <w:rPr>
          <w:rFonts w:ascii="Times New Roman" w:eastAsia="Times New Roman" w:hAnsi="Times New Roman" w:cs="Times New Roman"/>
          <w:bCs/>
        </w:rPr>
        <w:fldChar w:fldCharType="end"/>
      </w:r>
    </w:p>
    <w:p w14:paraId="45779AE5" w14:textId="77777777" w:rsidR="00492F0D" w:rsidRDefault="00492F0D" w:rsidP="00B63C6F">
      <w:pPr>
        <w:numPr>
          <w:ilvl w:val="0"/>
          <w:numId w:val="94"/>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Opskrba toplinskom energijom predviđa se korištenjem toplinske energije iz Centralnog toplinskog sustava grada Karlovca ili korištenjem obnovljivih izvora na lokacijama građevina, sukladno čemu se unutar obuhvata Plana ne predviđa gradnja elemenata plinskog distribucijskog sustava.</w:t>
      </w:r>
    </w:p>
    <w:p w14:paraId="187E2414" w14:textId="77777777" w:rsidR="00492F0D" w:rsidRDefault="00492F0D" w:rsidP="00B63C6F">
      <w:pPr>
        <w:numPr>
          <w:ilvl w:val="0"/>
          <w:numId w:val="94"/>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Obnovljivi izvori energije na lokacijama građevina podrazumijevaju izvedbu sunčanih elektrana na krovovima, korištenje energije tla (podzemne vode) i druge oblike. Za sve nove građevine, a osobito one javne namjene, preporuča se da udio obnovljivih izvora energije bude 50% ukupne potrošnje.</w:t>
      </w:r>
    </w:p>
    <w:p w14:paraId="3A3AC16C" w14:textId="77777777" w:rsidR="00492F0D" w:rsidRDefault="00492F0D" w:rsidP="00B63C6F">
      <w:pPr>
        <w:spacing w:after="0" w:line="240" w:lineRule="auto"/>
        <w:jc w:val="both"/>
        <w:rPr>
          <w:rFonts w:ascii="Times New Roman" w:eastAsia="Times New Roman" w:hAnsi="Times New Roman" w:cs="Times New Roman"/>
          <w:bCs/>
        </w:rPr>
      </w:pPr>
    </w:p>
    <w:p w14:paraId="7B1B21E0" w14:textId="77777777" w:rsidR="00492F0D" w:rsidRDefault="00492F0D" w:rsidP="00B63C6F">
      <w:pPr>
        <w:pStyle w:val="Odlomakpopisa"/>
        <w:keepNext/>
        <w:widowControl w:val="0"/>
        <w:numPr>
          <w:ilvl w:val="0"/>
          <w:numId w:val="46"/>
        </w:numPr>
        <w:snapToGrid w:val="0"/>
        <w:spacing w:after="0" w:line="240" w:lineRule="auto"/>
        <w:contextualSpacing w:val="0"/>
        <w:jc w:val="both"/>
        <w:rPr>
          <w:rFonts w:ascii="Times New Roman" w:eastAsia="Times New Roman" w:hAnsi="Times New Roman" w:cs="Times New Roman"/>
          <w:b/>
          <w:bCs/>
          <w:iCs/>
        </w:rPr>
      </w:pPr>
      <w:bookmarkStart w:id="61" w:name="_Toc93413365"/>
      <w:r>
        <w:rPr>
          <w:rFonts w:ascii="Times New Roman" w:hAnsi="Times New Roman"/>
          <w:b/>
          <w:bCs/>
          <w:iCs/>
        </w:rPr>
        <w:t>UVJETI UREĐENJA JAVNIH ZELENIH POVRŠINA</w:t>
      </w:r>
      <w:bookmarkEnd w:id="61"/>
    </w:p>
    <w:p w14:paraId="01AD2D83" w14:textId="77777777" w:rsidR="00EF49BE" w:rsidRDefault="00EF49BE" w:rsidP="00B63C6F">
      <w:pPr>
        <w:keepNext/>
        <w:spacing w:after="0" w:line="240" w:lineRule="auto"/>
        <w:jc w:val="center"/>
        <w:rPr>
          <w:rFonts w:ascii="Times New Roman" w:eastAsia="Times New Roman" w:hAnsi="Times New Roman" w:cs="Times New Roman"/>
          <w:bCs/>
          <w:iCs/>
        </w:rPr>
      </w:pPr>
    </w:p>
    <w:p w14:paraId="5AEF7FD1" w14:textId="77777777" w:rsidR="00492F0D" w:rsidRDefault="00492F0D" w:rsidP="00B63C6F">
      <w:pPr>
        <w:keepNext/>
        <w:spacing w:after="0" w:line="240" w:lineRule="auto"/>
        <w:jc w:val="center"/>
        <w:rPr>
          <w:rFonts w:ascii="Times New Roman" w:eastAsia="Times New Roman" w:hAnsi="Times New Roman" w:cs="Times New Roman"/>
          <w:bCs/>
          <w:iCs/>
        </w:rPr>
      </w:pPr>
      <w:r>
        <w:rPr>
          <w:rFonts w:ascii="Times New Roman" w:eastAsia="Times New Roman" w:hAnsi="Times New Roman" w:cs="Times New Roman"/>
          <w:bCs/>
          <w:iCs/>
        </w:rPr>
        <w:t xml:space="preserve">Članak </w:t>
      </w:r>
      <w:r>
        <w:rPr>
          <w:rFonts w:ascii="Times New Roman" w:eastAsia="Times New Roman" w:hAnsi="Times New Roman" w:cs="Times New Roman"/>
          <w:bCs/>
          <w:iCs/>
        </w:rPr>
        <w:fldChar w:fldCharType="begin"/>
      </w:r>
      <w:r>
        <w:rPr>
          <w:rFonts w:ascii="Times New Roman" w:eastAsia="Times New Roman" w:hAnsi="Times New Roman" w:cs="Times New Roman"/>
          <w:bCs/>
          <w:iCs/>
        </w:rPr>
        <w:instrText xml:space="preserve"> AUTONUM </w:instrText>
      </w:r>
      <w:r>
        <w:rPr>
          <w:rFonts w:ascii="Times New Roman" w:eastAsia="Times New Roman" w:hAnsi="Times New Roman" w:cs="Times New Roman"/>
          <w:bCs/>
        </w:rPr>
        <w:fldChar w:fldCharType="end"/>
      </w:r>
    </w:p>
    <w:p w14:paraId="31074F11" w14:textId="77777777" w:rsidR="00492F0D" w:rsidRDefault="00492F0D" w:rsidP="00B63C6F">
      <w:pPr>
        <w:pStyle w:val="Odlomakpopisa"/>
        <w:widowControl w:val="0"/>
        <w:numPr>
          <w:ilvl w:val="0"/>
          <w:numId w:val="95"/>
        </w:numPr>
        <w:snapToGrid w:val="0"/>
        <w:spacing w:after="0" w:line="240" w:lineRule="auto"/>
        <w:contextualSpacing w:val="0"/>
        <w:jc w:val="both"/>
        <w:rPr>
          <w:rFonts w:ascii="Times New Roman" w:eastAsia="Times New Roman" w:hAnsi="Times New Roman" w:cs="Times New Roman"/>
          <w:bCs/>
        </w:rPr>
      </w:pPr>
      <w:r>
        <w:rPr>
          <w:rFonts w:ascii="Times New Roman" w:hAnsi="Times New Roman"/>
          <w:bCs/>
        </w:rPr>
        <w:t>Javne zelene površine uređuju se na površinama koje su kartografskim prikazom 1. KORIŠTENJE I NAMJENA POVRŠINA definirane kao:</w:t>
      </w:r>
    </w:p>
    <w:p w14:paraId="0071065D" w14:textId="77777777" w:rsidR="00492F0D" w:rsidRDefault="00492F0D" w:rsidP="00B63C6F">
      <w:pPr>
        <w:numPr>
          <w:ilvl w:val="1"/>
          <w:numId w:val="95"/>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Javne zelene površine - javni gradski perivoj (Z1);</w:t>
      </w:r>
    </w:p>
    <w:p w14:paraId="0B0DC055" w14:textId="77777777" w:rsidR="00492F0D" w:rsidRDefault="00492F0D" w:rsidP="00B63C6F">
      <w:pPr>
        <w:numPr>
          <w:ilvl w:val="1"/>
          <w:numId w:val="95"/>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Javne zelene površine - dječje igralište (Z2);</w:t>
      </w:r>
    </w:p>
    <w:p w14:paraId="2998263E" w14:textId="77777777" w:rsidR="00492F0D" w:rsidRDefault="00492F0D" w:rsidP="00B63C6F">
      <w:pPr>
        <w:numPr>
          <w:ilvl w:val="1"/>
          <w:numId w:val="95"/>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Javne zelene površine - gradski gaj (Z3).</w:t>
      </w:r>
    </w:p>
    <w:p w14:paraId="4CFFE1B1" w14:textId="77777777" w:rsidR="00492F0D" w:rsidRDefault="00492F0D" w:rsidP="00B63C6F">
      <w:pPr>
        <w:keepNext/>
        <w:spacing w:after="0" w:line="240" w:lineRule="auto"/>
        <w:jc w:val="both"/>
        <w:rPr>
          <w:rFonts w:ascii="Times New Roman" w:eastAsia="Times New Roman" w:hAnsi="Times New Roman" w:cs="Times New Roman"/>
          <w:bCs/>
        </w:rPr>
      </w:pPr>
    </w:p>
    <w:p w14:paraId="0F82183C" w14:textId="77777777" w:rsidR="00492F0D" w:rsidRDefault="00492F0D" w:rsidP="00B63C6F">
      <w:pPr>
        <w:pStyle w:val="Odlomakpopisa"/>
        <w:keepNext/>
        <w:widowControl w:val="0"/>
        <w:numPr>
          <w:ilvl w:val="1"/>
          <w:numId w:val="46"/>
        </w:numPr>
        <w:snapToGrid w:val="0"/>
        <w:spacing w:after="0" w:line="240" w:lineRule="auto"/>
        <w:contextualSpacing w:val="0"/>
        <w:jc w:val="both"/>
        <w:rPr>
          <w:rFonts w:ascii="Times New Roman" w:eastAsia="Times New Roman" w:hAnsi="Times New Roman" w:cs="Times New Roman"/>
          <w:b/>
          <w:bCs/>
          <w:iCs/>
        </w:rPr>
      </w:pPr>
      <w:bookmarkStart w:id="62" w:name="_Toc93413366"/>
      <w:bookmarkStart w:id="63" w:name="_Toc52196619"/>
      <w:bookmarkStart w:id="64" w:name="_Toc40339161"/>
      <w:r>
        <w:rPr>
          <w:rFonts w:ascii="Times New Roman" w:hAnsi="Times New Roman"/>
          <w:b/>
          <w:bCs/>
          <w:iCs/>
        </w:rPr>
        <w:t>Javne zelene površine - javni gradski perivoj (Z1)</w:t>
      </w:r>
      <w:bookmarkEnd w:id="62"/>
      <w:bookmarkEnd w:id="63"/>
      <w:bookmarkEnd w:id="64"/>
    </w:p>
    <w:p w14:paraId="6BB7A080" w14:textId="77777777" w:rsidR="00EF49BE" w:rsidRDefault="00EF49BE" w:rsidP="00B63C6F">
      <w:pPr>
        <w:keepNext/>
        <w:spacing w:after="0" w:line="240" w:lineRule="auto"/>
        <w:jc w:val="center"/>
        <w:rPr>
          <w:rFonts w:ascii="Times New Roman" w:eastAsia="Times New Roman" w:hAnsi="Times New Roman" w:cs="Times New Roman"/>
          <w:bCs/>
          <w:iCs/>
        </w:rPr>
      </w:pPr>
    </w:p>
    <w:p w14:paraId="0CE87830" w14:textId="77777777" w:rsidR="00492F0D" w:rsidRDefault="00492F0D" w:rsidP="00B63C6F">
      <w:pPr>
        <w:keepNext/>
        <w:spacing w:after="0" w:line="240" w:lineRule="auto"/>
        <w:jc w:val="center"/>
        <w:rPr>
          <w:rFonts w:ascii="Times New Roman" w:eastAsia="Times New Roman" w:hAnsi="Times New Roman" w:cs="Times New Roman"/>
          <w:bCs/>
          <w:iCs/>
        </w:rPr>
      </w:pPr>
      <w:r>
        <w:rPr>
          <w:rFonts w:ascii="Times New Roman" w:eastAsia="Times New Roman" w:hAnsi="Times New Roman" w:cs="Times New Roman"/>
          <w:bCs/>
          <w:iCs/>
        </w:rPr>
        <w:t xml:space="preserve">Članak </w:t>
      </w:r>
      <w:r>
        <w:rPr>
          <w:rFonts w:ascii="Times New Roman" w:eastAsia="Times New Roman" w:hAnsi="Times New Roman" w:cs="Times New Roman"/>
          <w:bCs/>
          <w:iCs/>
        </w:rPr>
        <w:fldChar w:fldCharType="begin"/>
      </w:r>
      <w:r>
        <w:rPr>
          <w:rFonts w:ascii="Times New Roman" w:eastAsia="Times New Roman" w:hAnsi="Times New Roman" w:cs="Times New Roman"/>
          <w:bCs/>
          <w:iCs/>
        </w:rPr>
        <w:instrText xml:space="preserve"> AUTONUM </w:instrText>
      </w:r>
      <w:r>
        <w:rPr>
          <w:rFonts w:ascii="Times New Roman" w:eastAsia="Times New Roman" w:hAnsi="Times New Roman" w:cs="Times New Roman"/>
          <w:bCs/>
        </w:rPr>
        <w:fldChar w:fldCharType="end"/>
      </w:r>
    </w:p>
    <w:p w14:paraId="4D577A5D" w14:textId="77777777" w:rsidR="00492F0D" w:rsidRDefault="00492F0D" w:rsidP="00B63C6F">
      <w:pPr>
        <w:numPr>
          <w:ilvl w:val="0"/>
          <w:numId w:val="96"/>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Javni gradski perivoj (Z1) površine oko 3,</w:t>
      </w:r>
      <w:proofErr w:type="spellStart"/>
      <w:r>
        <w:rPr>
          <w:rFonts w:ascii="Times New Roman" w:eastAsia="Times New Roman" w:hAnsi="Times New Roman" w:cs="Times New Roman"/>
          <w:bCs/>
        </w:rPr>
        <w:t>3</w:t>
      </w:r>
      <w:proofErr w:type="spellEnd"/>
      <w:r>
        <w:rPr>
          <w:rFonts w:ascii="Times New Roman" w:eastAsia="Times New Roman" w:hAnsi="Times New Roman" w:cs="Times New Roman"/>
          <w:bCs/>
        </w:rPr>
        <w:t xml:space="preserve"> ha smješten je na istoku obuhvata, a planira se kao boravišni, rekreacijski, estetski ugodan i edukativni gradski prostor sa različitim sadržajima i opremom primjerenom boravku na otvorenom.</w:t>
      </w:r>
    </w:p>
    <w:p w14:paraId="2FFE3314" w14:textId="77777777" w:rsidR="00492F0D" w:rsidRDefault="00492F0D" w:rsidP="00B63C6F">
      <w:pPr>
        <w:numPr>
          <w:ilvl w:val="0"/>
          <w:numId w:val="96"/>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Javni gradski perivoj potrebno je urediti kao površinu pristupačnu svima te kao mjesto za odmor, rekreaciju, druženje i boravak korisnika.</w:t>
      </w:r>
    </w:p>
    <w:p w14:paraId="45FA5251" w14:textId="77777777" w:rsidR="00492F0D" w:rsidRDefault="00492F0D" w:rsidP="00B63C6F">
      <w:pPr>
        <w:numPr>
          <w:ilvl w:val="0"/>
          <w:numId w:val="96"/>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Idejno rješenje javnog gradskog perivoja odredit će se kroz javni "arhitektonsko-krajobrazni natječaj za gradski bazen, sportski centar, glavni trg i javni gradski perivoj", u sklopu kojeg se za površinu Z1 propisuju sljedeće smjernice:</w:t>
      </w:r>
    </w:p>
    <w:p w14:paraId="2F34D547" w14:textId="77777777" w:rsidR="00492F0D" w:rsidRDefault="00492F0D" w:rsidP="00B63C6F">
      <w:pPr>
        <w:numPr>
          <w:ilvl w:val="1"/>
          <w:numId w:val="97"/>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javni gradski perivoj zamišljen je kao kompleksan sustav sadnje različitih biljnih vrsta i stvaranja različitih šumskih </w:t>
      </w:r>
      <w:proofErr w:type="spellStart"/>
      <w:r>
        <w:rPr>
          <w:rFonts w:ascii="Times New Roman" w:eastAsia="Times New Roman" w:hAnsi="Times New Roman" w:cs="Times New Roman"/>
          <w:bCs/>
        </w:rPr>
        <w:t>mikroambijenata</w:t>
      </w:r>
      <w:proofErr w:type="spellEnd"/>
      <w:r>
        <w:rPr>
          <w:rFonts w:ascii="Times New Roman" w:eastAsia="Times New Roman" w:hAnsi="Times New Roman" w:cs="Times New Roman"/>
          <w:bCs/>
        </w:rPr>
        <w:t xml:space="preserve"> </w:t>
      </w:r>
    </w:p>
    <w:p w14:paraId="18E6D532" w14:textId="77777777" w:rsidR="00492F0D" w:rsidRDefault="00492F0D" w:rsidP="00B63C6F">
      <w:pPr>
        <w:numPr>
          <w:ilvl w:val="1"/>
          <w:numId w:val="97"/>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javni gradski perivoj potrebno je urediti integralno sa zelenim površinama unutar susjednih zona (K1</w:t>
      </w:r>
      <w:r>
        <w:rPr>
          <w:rFonts w:ascii="Times New Roman" w:eastAsia="Times New Roman" w:hAnsi="Times New Roman" w:cs="Times New Roman"/>
          <w:bCs/>
          <w:vertAlign w:val="subscript"/>
        </w:rPr>
        <w:t>1</w:t>
      </w:r>
      <w:r>
        <w:rPr>
          <w:rFonts w:ascii="Times New Roman" w:eastAsia="Times New Roman" w:hAnsi="Times New Roman" w:cs="Times New Roman"/>
          <w:bCs/>
        </w:rPr>
        <w:t>, R1</w:t>
      </w:r>
      <w:r>
        <w:rPr>
          <w:rFonts w:ascii="Times New Roman" w:eastAsia="Times New Roman" w:hAnsi="Times New Roman" w:cs="Times New Roman"/>
          <w:bCs/>
          <w:vertAlign w:val="subscript"/>
        </w:rPr>
        <w:t>2</w:t>
      </w:r>
      <w:r>
        <w:rPr>
          <w:rFonts w:ascii="Times New Roman" w:eastAsia="Times New Roman" w:hAnsi="Times New Roman" w:cs="Times New Roman"/>
          <w:bCs/>
        </w:rPr>
        <w:t>, D5, D4, D6) tako da budu dio istog prostornog rješenja, te da se pojedine funkcije iz susjednih zona nadovezuju na sadržaje javnog gradskog perivoja (npr. rad na otvorenom uz zonu poslovnog inkubatora, sport i rekreacija uz zone bazena i škole, dječja igrališta uz zonu vrtića, prostori za istraživanje i izlaganje uz zonu istraživačkog centra)</w:t>
      </w:r>
    </w:p>
    <w:p w14:paraId="6A8D8ED1" w14:textId="77777777" w:rsidR="00492F0D" w:rsidRDefault="00492F0D" w:rsidP="00B63C6F">
      <w:pPr>
        <w:numPr>
          <w:ilvl w:val="1"/>
          <w:numId w:val="97"/>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unutar javnog gradskog perivoja moguće je planirati i sadržaje/programe na otvorenom za javna kulturna i druga događanja, nastavu i rad na otvorenom, a potiču se i drugi sadržaji koji aktiviraju različite socijalne skupine</w:t>
      </w:r>
    </w:p>
    <w:p w14:paraId="53ACD5D8" w14:textId="77777777" w:rsidR="00492F0D" w:rsidRDefault="00492F0D" w:rsidP="00B63C6F">
      <w:pPr>
        <w:numPr>
          <w:ilvl w:val="1"/>
          <w:numId w:val="97"/>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predlaže se ostvariti koncept dviju kružnih staza (za pješake, bicikliste i sl.), na način da veća staza djelomično obuhvati i sadržaje unutar okolnih zona (K1</w:t>
      </w:r>
      <w:r>
        <w:rPr>
          <w:rFonts w:ascii="Times New Roman" w:eastAsia="Times New Roman" w:hAnsi="Times New Roman" w:cs="Times New Roman"/>
          <w:bCs/>
          <w:vertAlign w:val="subscript"/>
        </w:rPr>
        <w:t>1</w:t>
      </w:r>
      <w:r>
        <w:rPr>
          <w:rFonts w:ascii="Times New Roman" w:eastAsia="Times New Roman" w:hAnsi="Times New Roman" w:cs="Times New Roman"/>
          <w:bCs/>
        </w:rPr>
        <w:t>, R1</w:t>
      </w:r>
      <w:r>
        <w:rPr>
          <w:rFonts w:ascii="Times New Roman" w:eastAsia="Times New Roman" w:hAnsi="Times New Roman" w:cs="Times New Roman"/>
          <w:bCs/>
          <w:vertAlign w:val="subscript"/>
        </w:rPr>
        <w:t>2</w:t>
      </w:r>
      <w:r>
        <w:rPr>
          <w:rFonts w:ascii="Times New Roman" w:eastAsia="Times New Roman" w:hAnsi="Times New Roman" w:cs="Times New Roman"/>
          <w:bCs/>
        </w:rPr>
        <w:t>, D5, D4 i D6), a da manja povezuje sadržaje unutar samog perivoja</w:t>
      </w:r>
    </w:p>
    <w:p w14:paraId="2894AB38" w14:textId="77777777" w:rsidR="00492F0D" w:rsidRDefault="00492F0D" w:rsidP="00B63C6F">
      <w:pPr>
        <w:numPr>
          <w:ilvl w:val="1"/>
          <w:numId w:val="97"/>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u sklopu rješenja, predlaže se ostvariti upuštenu površinu vanjskog gledališta ("amfiteatra") kojeg je moguće povezati s podzemnom etažom unutar zone R1</w:t>
      </w:r>
      <w:r>
        <w:rPr>
          <w:rFonts w:ascii="Times New Roman" w:eastAsia="Times New Roman" w:hAnsi="Times New Roman" w:cs="Times New Roman"/>
          <w:bCs/>
          <w:vertAlign w:val="subscript"/>
        </w:rPr>
        <w:t>2</w:t>
      </w:r>
      <w:r>
        <w:rPr>
          <w:rFonts w:ascii="Times New Roman" w:eastAsia="Times New Roman" w:hAnsi="Times New Roman" w:cs="Times New Roman"/>
          <w:bCs/>
        </w:rPr>
        <w:t>, kao i površina ra rekreaciju i igru na otvorenom</w:t>
      </w:r>
    </w:p>
    <w:p w14:paraId="6A793E76" w14:textId="77777777" w:rsidR="00492F0D" w:rsidRDefault="00492F0D" w:rsidP="00B63C6F">
      <w:pPr>
        <w:numPr>
          <w:ilvl w:val="1"/>
          <w:numId w:val="97"/>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u skladu s točkom 5.3., unutar javnog gradskog perivoja potrebno je planirati površine </w:t>
      </w:r>
      <w:proofErr w:type="spellStart"/>
      <w:r>
        <w:rPr>
          <w:rFonts w:ascii="Times New Roman" w:eastAsia="Times New Roman" w:hAnsi="Times New Roman" w:cs="Times New Roman"/>
          <w:bCs/>
        </w:rPr>
        <w:t>bioretencija</w:t>
      </w:r>
      <w:proofErr w:type="spellEnd"/>
      <w:r>
        <w:rPr>
          <w:rFonts w:ascii="Times New Roman" w:eastAsia="Times New Roman" w:hAnsi="Times New Roman" w:cs="Times New Roman"/>
          <w:bCs/>
        </w:rPr>
        <w:t xml:space="preserve">/kišnih vrtova, s ciljem rješavanja </w:t>
      </w:r>
      <w:proofErr w:type="spellStart"/>
      <w:r>
        <w:rPr>
          <w:rFonts w:ascii="Times New Roman" w:eastAsia="Times New Roman" w:hAnsi="Times New Roman" w:cs="Times New Roman"/>
          <w:bCs/>
        </w:rPr>
        <w:t>oborinskih</w:t>
      </w:r>
      <w:proofErr w:type="spellEnd"/>
      <w:r>
        <w:rPr>
          <w:rFonts w:ascii="Times New Roman" w:eastAsia="Times New Roman" w:hAnsi="Times New Roman" w:cs="Times New Roman"/>
          <w:bCs/>
        </w:rPr>
        <w:t xml:space="preserve"> voda unutar čestice </w:t>
      </w:r>
    </w:p>
    <w:p w14:paraId="485E1AC5" w14:textId="77777777" w:rsidR="00492F0D" w:rsidRDefault="00492F0D" w:rsidP="00B63C6F">
      <w:pPr>
        <w:numPr>
          <w:ilvl w:val="0"/>
          <w:numId w:val="96"/>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Prije izrade idejnog rješenja, potrebno je izraditi detaljnu stručnu procjenu stanja postojećih stabala na području obuhvata plana kako bi se očuvao što veći broj postojećih zdravih i kvalitetnih stabala. Valorizacija stabala poslužit će kao podloga za izradu što kvalitetnijeg idejnog rješenja uređenja javnog gradskog perivoja.</w:t>
      </w:r>
    </w:p>
    <w:p w14:paraId="5D35D29A" w14:textId="77777777" w:rsidR="00492F0D" w:rsidRDefault="00492F0D" w:rsidP="00B63C6F">
      <w:pPr>
        <w:numPr>
          <w:ilvl w:val="0"/>
          <w:numId w:val="96"/>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lastRenderedPageBreak/>
        <w:t>Detaljni uvjeti uređenja javnog gradskog perivoja su sljedeći:</w:t>
      </w:r>
    </w:p>
    <w:p w14:paraId="74DD5262" w14:textId="77777777" w:rsidR="00492F0D" w:rsidRDefault="00492F0D" w:rsidP="00B63C6F">
      <w:pPr>
        <w:numPr>
          <w:ilvl w:val="1"/>
          <w:numId w:val="97"/>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najmanje 70% površine javnog gradskog perivoja mora biti prirodni teren</w:t>
      </w:r>
    </w:p>
    <w:p w14:paraId="69AE5DC7" w14:textId="77777777" w:rsidR="00492F0D" w:rsidRDefault="00492F0D" w:rsidP="00B63C6F">
      <w:pPr>
        <w:numPr>
          <w:ilvl w:val="1"/>
          <w:numId w:val="97"/>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dozvoljeno je uređivati šetnice, postavljati urbanu opremu i skulpture, uređivati dječja igrališta, </w:t>
      </w:r>
      <w:proofErr w:type="spellStart"/>
      <w:r>
        <w:rPr>
          <w:rFonts w:ascii="Times New Roman" w:eastAsia="Times New Roman" w:hAnsi="Times New Roman" w:cs="Times New Roman"/>
          <w:bCs/>
        </w:rPr>
        <w:t>trim</w:t>
      </w:r>
      <w:proofErr w:type="spellEnd"/>
      <w:r>
        <w:rPr>
          <w:rFonts w:ascii="Times New Roman" w:eastAsia="Times New Roman" w:hAnsi="Times New Roman" w:cs="Times New Roman"/>
          <w:bCs/>
        </w:rPr>
        <w:t xml:space="preserve"> staze, staze za bicikliste i slične sadržaje namijenjene boravku na otvorenom;</w:t>
      </w:r>
    </w:p>
    <w:p w14:paraId="615095F3" w14:textId="77777777" w:rsidR="00492F0D" w:rsidRDefault="00492F0D" w:rsidP="00B63C6F">
      <w:pPr>
        <w:numPr>
          <w:ilvl w:val="1"/>
          <w:numId w:val="97"/>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omogućuje se gradnja paviljona, sjenica i odmorišta, te građevina sanitarno-higijenskog standarda i manjih sportsko-rekreacijskih površina;</w:t>
      </w:r>
    </w:p>
    <w:p w14:paraId="6B957260" w14:textId="77777777" w:rsidR="00492F0D" w:rsidRDefault="00492F0D" w:rsidP="00B63C6F">
      <w:pPr>
        <w:numPr>
          <w:ilvl w:val="1"/>
          <w:numId w:val="97"/>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izuzev objekata iz prethodne alineje, nije dozvoljena gradnja novih građevina a postojeće građevine potrebno je ukloniti</w:t>
      </w:r>
    </w:p>
    <w:p w14:paraId="5F51CAAE" w14:textId="77777777" w:rsidR="00492F0D" w:rsidRDefault="00492F0D" w:rsidP="00B63C6F">
      <w:pPr>
        <w:numPr>
          <w:ilvl w:val="1"/>
          <w:numId w:val="97"/>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pješačke i biciklističke staze unutar javnog parka potrebno je osvijetliti okolišno prihvatljivom javnom rasvjetom</w:t>
      </w:r>
    </w:p>
    <w:p w14:paraId="5FD94E26" w14:textId="77777777" w:rsidR="00492F0D" w:rsidRDefault="00492F0D" w:rsidP="00B63C6F">
      <w:pPr>
        <w:numPr>
          <w:ilvl w:val="1"/>
          <w:numId w:val="97"/>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na minimalno jednom mjestu unutar javnog gradskog </w:t>
      </w:r>
      <w:proofErr w:type="spellStart"/>
      <w:r>
        <w:rPr>
          <w:rFonts w:ascii="Times New Roman" w:eastAsia="Times New Roman" w:hAnsi="Times New Roman" w:cs="Times New Roman"/>
          <w:bCs/>
        </w:rPr>
        <w:t>preivoja</w:t>
      </w:r>
      <w:proofErr w:type="spellEnd"/>
      <w:r>
        <w:rPr>
          <w:rFonts w:ascii="Times New Roman" w:eastAsia="Times New Roman" w:hAnsi="Times New Roman" w:cs="Times New Roman"/>
          <w:bCs/>
        </w:rPr>
        <w:t xml:space="preserve">, u blizini sportsko-rekreacijskih površina, obvezno je </w:t>
      </w:r>
      <w:proofErr w:type="spellStart"/>
      <w:r>
        <w:rPr>
          <w:rFonts w:ascii="Times New Roman" w:eastAsia="Times New Roman" w:hAnsi="Times New Roman" w:cs="Times New Roman"/>
          <w:bCs/>
        </w:rPr>
        <w:t>osiguirati</w:t>
      </w:r>
      <w:proofErr w:type="spellEnd"/>
      <w:r>
        <w:rPr>
          <w:rFonts w:ascii="Times New Roman" w:eastAsia="Times New Roman" w:hAnsi="Times New Roman" w:cs="Times New Roman"/>
          <w:bCs/>
        </w:rPr>
        <w:t xml:space="preserve"> izvor pitke vode (česma)</w:t>
      </w:r>
    </w:p>
    <w:p w14:paraId="2E97F8F3" w14:textId="77777777" w:rsidR="00492F0D" w:rsidRDefault="00492F0D" w:rsidP="00B63C6F">
      <w:pPr>
        <w:numPr>
          <w:ilvl w:val="1"/>
          <w:numId w:val="97"/>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na više mjesta unutar javnog gradskog perivoja potrebno je predvidjeti koševe za otpatke</w:t>
      </w:r>
    </w:p>
    <w:p w14:paraId="17364065" w14:textId="77777777" w:rsidR="00492F0D" w:rsidRDefault="00492F0D" w:rsidP="00B63C6F">
      <w:pPr>
        <w:numPr>
          <w:ilvl w:val="1"/>
          <w:numId w:val="97"/>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predvidjeti na više mjesta postavljanje klupa za sjedenje i komplementarne urbane opreme za kvalitetan i ugodan boravak na otvorenom</w:t>
      </w:r>
    </w:p>
    <w:p w14:paraId="17512C6C" w14:textId="77777777" w:rsidR="00492F0D" w:rsidRDefault="00492F0D" w:rsidP="00B63C6F">
      <w:pPr>
        <w:numPr>
          <w:ilvl w:val="1"/>
          <w:numId w:val="97"/>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pri uređenju javnog parka potrebno je valorizirati i sačuvati vrijednu vegetaciju te ozeleniti prostor autohtonim vrstama bilja.</w:t>
      </w:r>
    </w:p>
    <w:p w14:paraId="2021FAE3" w14:textId="77777777" w:rsidR="00492F0D" w:rsidRDefault="00492F0D" w:rsidP="00B63C6F">
      <w:pPr>
        <w:numPr>
          <w:ilvl w:val="1"/>
          <w:numId w:val="97"/>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unutar javnog parka nije moguće trajno ili privremeno locirati sadržaje i programe koji bukom, zauzimanjem prostora i načinom funkcioniranja ometaju osnovnu funkciju parka</w:t>
      </w:r>
    </w:p>
    <w:p w14:paraId="52A28D29" w14:textId="77777777" w:rsidR="00492F0D" w:rsidRDefault="00492F0D" w:rsidP="00B63C6F">
      <w:pPr>
        <w:numPr>
          <w:ilvl w:val="1"/>
          <w:numId w:val="97"/>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u sklopu javnog parka ne smiju se saditi vrste raslinja (tzv. alergeni) koje u pojedinim godišnjim dobima mogu štetno djelovati na ljudsko zdravlje</w:t>
      </w:r>
    </w:p>
    <w:p w14:paraId="410E4EA9" w14:textId="77777777" w:rsidR="00492F0D" w:rsidRDefault="00492F0D" w:rsidP="00B63C6F">
      <w:pPr>
        <w:numPr>
          <w:ilvl w:val="1"/>
          <w:numId w:val="97"/>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dječja igrališta potrebno je opremiti spravama za igru djece, prostorom za sjedenje i odmor; sprave za djecu moraju biti polivalentne, suvremene, namijenjene starosnoj dobi djece za koju se igralište gradi, s neophodnim sigurnosnim zonama i s gumenim doskočištima u podlozi</w:t>
      </w:r>
    </w:p>
    <w:p w14:paraId="5CEC9165" w14:textId="77777777" w:rsidR="00492F0D" w:rsidRDefault="00492F0D" w:rsidP="00B63C6F">
      <w:pPr>
        <w:numPr>
          <w:ilvl w:val="1"/>
          <w:numId w:val="97"/>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igrališta za djecu je potrebno ograditi srednjim i visokim zelenilom, a uz njih se ne smiju saditi biljne vrste otrovnih bobica ili lišća kao ni trnovite biljne vrste</w:t>
      </w:r>
    </w:p>
    <w:p w14:paraId="7A92AE06" w14:textId="77777777" w:rsidR="00492F0D" w:rsidRDefault="00492F0D" w:rsidP="00B63C6F">
      <w:pPr>
        <w:spacing w:after="0" w:line="240" w:lineRule="auto"/>
        <w:jc w:val="both"/>
        <w:rPr>
          <w:rFonts w:ascii="Times New Roman" w:eastAsia="Times New Roman" w:hAnsi="Times New Roman" w:cs="Times New Roman"/>
          <w:bCs/>
        </w:rPr>
      </w:pPr>
    </w:p>
    <w:p w14:paraId="682B1051" w14:textId="77777777" w:rsidR="00492F0D" w:rsidRDefault="00492F0D" w:rsidP="00B63C6F">
      <w:pPr>
        <w:pStyle w:val="Odlomakpopisa"/>
        <w:keepNext/>
        <w:widowControl w:val="0"/>
        <w:numPr>
          <w:ilvl w:val="1"/>
          <w:numId w:val="46"/>
        </w:numPr>
        <w:snapToGrid w:val="0"/>
        <w:spacing w:after="0" w:line="240" w:lineRule="auto"/>
        <w:contextualSpacing w:val="0"/>
        <w:jc w:val="both"/>
        <w:rPr>
          <w:rFonts w:ascii="Times New Roman" w:eastAsia="Times New Roman" w:hAnsi="Times New Roman" w:cs="Times New Roman"/>
          <w:b/>
          <w:bCs/>
          <w:iCs/>
        </w:rPr>
      </w:pPr>
      <w:bookmarkStart w:id="65" w:name="_Toc52196620"/>
      <w:bookmarkStart w:id="66" w:name="_Toc40339162"/>
      <w:bookmarkStart w:id="67" w:name="_Toc93413367"/>
      <w:r>
        <w:rPr>
          <w:rFonts w:ascii="Times New Roman" w:hAnsi="Times New Roman"/>
          <w:b/>
          <w:bCs/>
          <w:iCs/>
        </w:rPr>
        <w:t>Javne zelene površine - dječje igralište (Z2</w:t>
      </w:r>
      <w:bookmarkEnd w:id="65"/>
      <w:bookmarkEnd w:id="66"/>
      <w:r>
        <w:rPr>
          <w:rFonts w:ascii="Times New Roman" w:hAnsi="Times New Roman"/>
          <w:b/>
          <w:bCs/>
          <w:iCs/>
        </w:rPr>
        <w:t>)</w:t>
      </w:r>
      <w:bookmarkEnd w:id="67"/>
    </w:p>
    <w:p w14:paraId="7E954B41" w14:textId="77777777" w:rsidR="00EF49BE" w:rsidRDefault="00EF49BE" w:rsidP="00B63C6F">
      <w:pPr>
        <w:keepNext/>
        <w:spacing w:after="0" w:line="240" w:lineRule="auto"/>
        <w:jc w:val="center"/>
        <w:rPr>
          <w:rFonts w:ascii="Times New Roman" w:eastAsia="Times New Roman" w:hAnsi="Times New Roman" w:cs="Times New Roman"/>
          <w:bCs/>
          <w:iCs/>
        </w:rPr>
      </w:pPr>
    </w:p>
    <w:p w14:paraId="571DE23E" w14:textId="77777777" w:rsidR="00492F0D" w:rsidRDefault="00492F0D" w:rsidP="00B63C6F">
      <w:pPr>
        <w:keepNext/>
        <w:spacing w:after="0" w:line="240" w:lineRule="auto"/>
        <w:jc w:val="center"/>
        <w:rPr>
          <w:rFonts w:ascii="Times New Roman" w:eastAsia="Times New Roman" w:hAnsi="Times New Roman" w:cs="Times New Roman"/>
          <w:bCs/>
          <w:iCs/>
        </w:rPr>
      </w:pPr>
      <w:r>
        <w:rPr>
          <w:rFonts w:ascii="Times New Roman" w:eastAsia="Times New Roman" w:hAnsi="Times New Roman" w:cs="Times New Roman"/>
          <w:bCs/>
          <w:iCs/>
        </w:rPr>
        <w:t xml:space="preserve">Članak </w:t>
      </w:r>
      <w:r>
        <w:rPr>
          <w:rFonts w:ascii="Times New Roman" w:eastAsia="Times New Roman" w:hAnsi="Times New Roman" w:cs="Times New Roman"/>
          <w:bCs/>
          <w:iCs/>
        </w:rPr>
        <w:fldChar w:fldCharType="begin"/>
      </w:r>
      <w:r>
        <w:rPr>
          <w:rFonts w:ascii="Times New Roman" w:eastAsia="Times New Roman" w:hAnsi="Times New Roman" w:cs="Times New Roman"/>
          <w:bCs/>
          <w:iCs/>
        </w:rPr>
        <w:instrText xml:space="preserve"> AUTONUM </w:instrText>
      </w:r>
      <w:r>
        <w:rPr>
          <w:rFonts w:ascii="Times New Roman" w:eastAsia="Times New Roman" w:hAnsi="Times New Roman" w:cs="Times New Roman"/>
          <w:bCs/>
        </w:rPr>
        <w:fldChar w:fldCharType="end"/>
      </w:r>
    </w:p>
    <w:p w14:paraId="307D572A" w14:textId="77777777" w:rsidR="00492F0D" w:rsidRDefault="00492F0D" w:rsidP="00B63C6F">
      <w:pPr>
        <w:numPr>
          <w:ilvl w:val="0"/>
          <w:numId w:val="98"/>
        </w:numPr>
        <w:spacing w:after="0" w:line="240" w:lineRule="auto"/>
        <w:jc w:val="both"/>
        <w:rPr>
          <w:rFonts w:ascii="Times New Roman" w:eastAsia="Times New Roman" w:hAnsi="Times New Roman" w:cs="Times New Roman"/>
          <w:bCs/>
        </w:rPr>
      </w:pPr>
      <w:proofErr w:type="spellStart"/>
      <w:r>
        <w:rPr>
          <w:rFonts w:ascii="Times New Roman" w:eastAsia="Times New Roman" w:hAnsi="Times New Roman" w:cs="Times New Roman"/>
          <w:bCs/>
        </w:rPr>
        <w:t>Unurtar</w:t>
      </w:r>
      <w:proofErr w:type="spellEnd"/>
      <w:r>
        <w:rPr>
          <w:rFonts w:ascii="Times New Roman" w:eastAsia="Times New Roman" w:hAnsi="Times New Roman" w:cs="Times New Roman"/>
          <w:bCs/>
        </w:rPr>
        <w:t xml:space="preserve"> javne zelene površine (Z2) planira se smještaj dječjih igrališta:</w:t>
      </w:r>
    </w:p>
    <w:p w14:paraId="5385BCA6" w14:textId="77777777" w:rsidR="00492F0D" w:rsidRDefault="00492F0D" w:rsidP="00B63C6F">
      <w:pPr>
        <w:numPr>
          <w:ilvl w:val="0"/>
          <w:numId w:val="99"/>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za djecu od 1- 6 godina</w:t>
      </w:r>
    </w:p>
    <w:p w14:paraId="4CA316B4" w14:textId="77777777" w:rsidR="00492F0D" w:rsidRDefault="00492F0D" w:rsidP="00B63C6F">
      <w:pPr>
        <w:numPr>
          <w:ilvl w:val="0"/>
          <w:numId w:val="99"/>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za djecu od 7-14 godina</w:t>
      </w:r>
    </w:p>
    <w:p w14:paraId="27AACE89" w14:textId="77777777" w:rsidR="00492F0D" w:rsidRDefault="00492F0D" w:rsidP="00B63C6F">
      <w:pPr>
        <w:numPr>
          <w:ilvl w:val="0"/>
          <w:numId w:val="98"/>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Dječje igralište je potrebno krajobrazno urediti, zasaditi ukrasnim biljem i autohtonim vrstama stabala te opremiti odgovarajućom opremom: klupama, javnom rasvjetom, koševima za otpatke. Unutar površine Z2 nije moguće postavljanje kioska niti gradnja građevina.</w:t>
      </w:r>
    </w:p>
    <w:p w14:paraId="5EC21AC2" w14:textId="77777777" w:rsidR="00492F0D" w:rsidRDefault="00492F0D" w:rsidP="00B63C6F">
      <w:pPr>
        <w:numPr>
          <w:ilvl w:val="0"/>
          <w:numId w:val="98"/>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Dječje igralište se mora ograditi, te opremiti sukladno uzrastu djece kojoj su namijenjena, uz zadovoljenje sigurnosnih standarda i odvojiti po dobnim skupinama. Sprave za djecu moraju biti polivalentne, suvremene, namijenjene starosnoj dobi djece za koju se igralište gradi, s neophodnim sigurnosnim zonama i s gumenim doskočištima u podlozi.</w:t>
      </w:r>
    </w:p>
    <w:p w14:paraId="57897F22" w14:textId="77777777" w:rsidR="00492F0D" w:rsidRDefault="00492F0D" w:rsidP="00B63C6F">
      <w:pPr>
        <w:numPr>
          <w:ilvl w:val="0"/>
          <w:numId w:val="98"/>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Uz dječja igrališta ne smiju se saditi biljne vrste otrovnih bobica ili lišća kao ni trnovite biljne vrste.</w:t>
      </w:r>
    </w:p>
    <w:p w14:paraId="50DF2274" w14:textId="77777777" w:rsidR="00492F0D" w:rsidRDefault="00492F0D" w:rsidP="00B63C6F">
      <w:pPr>
        <w:spacing w:after="0" w:line="240" w:lineRule="auto"/>
        <w:jc w:val="both"/>
        <w:rPr>
          <w:rFonts w:ascii="Times New Roman" w:eastAsia="Times New Roman" w:hAnsi="Times New Roman" w:cs="Times New Roman"/>
          <w:bCs/>
        </w:rPr>
      </w:pPr>
    </w:p>
    <w:p w14:paraId="1B399396" w14:textId="77777777" w:rsidR="00492F0D" w:rsidRDefault="00492F0D" w:rsidP="00B63C6F">
      <w:pPr>
        <w:pStyle w:val="Odlomakpopisa"/>
        <w:keepNext/>
        <w:widowControl w:val="0"/>
        <w:numPr>
          <w:ilvl w:val="1"/>
          <w:numId w:val="46"/>
        </w:numPr>
        <w:snapToGrid w:val="0"/>
        <w:spacing w:after="0" w:line="240" w:lineRule="auto"/>
        <w:contextualSpacing w:val="0"/>
        <w:jc w:val="both"/>
        <w:rPr>
          <w:rFonts w:ascii="Times New Roman" w:eastAsia="Times New Roman" w:hAnsi="Times New Roman" w:cs="Times New Roman"/>
          <w:b/>
          <w:bCs/>
          <w:iCs/>
        </w:rPr>
      </w:pPr>
      <w:bookmarkStart w:id="68" w:name="_Toc85014282"/>
      <w:bookmarkStart w:id="69" w:name="_Toc85014347"/>
      <w:bookmarkStart w:id="70" w:name="_Toc93413368"/>
      <w:bookmarkEnd w:id="68"/>
      <w:bookmarkEnd w:id="69"/>
      <w:r>
        <w:rPr>
          <w:rFonts w:ascii="Times New Roman" w:hAnsi="Times New Roman"/>
          <w:b/>
          <w:bCs/>
          <w:iCs/>
        </w:rPr>
        <w:t>Javne zelene površine - gradski gaj (Z3)</w:t>
      </w:r>
      <w:bookmarkEnd w:id="70"/>
    </w:p>
    <w:p w14:paraId="4074FE04" w14:textId="77777777" w:rsidR="00EF49BE" w:rsidRDefault="00EF49BE" w:rsidP="00B63C6F">
      <w:pPr>
        <w:keepNext/>
        <w:spacing w:after="0" w:line="240" w:lineRule="auto"/>
        <w:jc w:val="center"/>
        <w:rPr>
          <w:rFonts w:ascii="Times New Roman" w:eastAsia="Times New Roman" w:hAnsi="Times New Roman" w:cs="Times New Roman"/>
          <w:bCs/>
          <w:iCs/>
        </w:rPr>
      </w:pPr>
    </w:p>
    <w:p w14:paraId="0ADF93FF" w14:textId="77777777" w:rsidR="00492F0D" w:rsidRDefault="00492F0D" w:rsidP="00B63C6F">
      <w:pPr>
        <w:keepNext/>
        <w:spacing w:after="0" w:line="240" w:lineRule="auto"/>
        <w:jc w:val="center"/>
        <w:rPr>
          <w:rFonts w:ascii="Times New Roman" w:eastAsia="Times New Roman" w:hAnsi="Times New Roman" w:cs="Times New Roman"/>
          <w:bCs/>
          <w:iCs/>
        </w:rPr>
      </w:pPr>
      <w:r>
        <w:rPr>
          <w:rFonts w:ascii="Times New Roman" w:eastAsia="Times New Roman" w:hAnsi="Times New Roman" w:cs="Times New Roman"/>
          <w:bCs/>
          <w:iCs/>
        </w:rPr>
        <w:t xml:space="preserve">Članak </w:t>
      </w:r>
      <w:r>
        <w:rPr>
          <w:rFonts w:ascii="Times New Roman" w:eastAsia="Times New Roman" w:hAnsi="Times New Roman" w:cs="Times New Roman"/>
          <w:bCs/>
          <w:iCs/>
        </w:rPr>
        <w:fldChar w:fldCharType="begin"/>
      </w:r>
      <w:r>
        <w:rPr>
          <w:rFonts w:ascii="Times New Roman" w:eastAsia="Times New Roman" w:hAnsi="Times New Roman" w:cs="Times New Roman"/>
          <w:bCs/>
          <w:iCs/>
        </w:rPr>
        <w:instrText xml:space="preserve"> AUTONUM </w:instrText>
      </w:r>
      <w:r>
        <w:rPr>
          <w:rFonts w:ascii="Times New Roman" w:eastAsia="Times New Roman" w:hAnsi="Times New Roman" w:cs="Times New Roman"/>
          <w:bCs/>
        </w:rPr>
        <w:fldChar w:fldCharType="end"/>
      </w:r>
    </w:p>
    <w:p w14:paraId="3E3D6172" w14:textId="77777777" w:rsidR="00492F0D" w:rsidRDefault="00492F0D" w:rsidP="00B63C6F">
      <w:pPr>
        <w:numPr>
          <w:ilvl w:val="0"/>
          <w:numId w:val="100"/>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Gradski gaj je postojeća šumska površina </w:t>
      </w:r>
      <w:proofErr w:type="spellStart"/>
      <w:r>
        <w:rPr>
          <w:rFonts w:ascii="Times New Roman" w:eastAsia="Times New Roman" w:hAnsi="Times New Roman" w:cs="Times New Roman"/>
          <w:bCs/>
        </w:rPr>
        <w:t>namjenjena</w:t>
      </w:r>
      <w:proofErr w:type="spellEnd"/>
      <w:r>
        <w:rPr>
          <w:rFonts w:ascii="Times New Roman" w:eastAsia="Times New Roman" w:hAnsi="Times New Roman" w:cs="Times New Roman"/>
          <w:bCs/>
        </w:rPr>
        <w:t xml:space="preserve"> šetnji, odmoru i rekreaciji.</w:t>
      </w:r>
    </w:p>
    <w:p w14:paraId="53D03B03" w14:textId="77777777" w:rsidR="00492F0D" w:rsidRDefault="00492F0D" w:rsidP="00B63C6F">
      <w:pPr>
        <w:numPr>
          <w:ilvl w:val="0"/>
          <w:numId w:val="100"/>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Oblikuje se sadnjom i održavanjem visoke vegetacije, a omogućuje se uređenje pješačkih </w:t>
      </w:r>
      <w:proofErr w:type="spellStart"/>
      <w:r>
        <w:rPr>
          <w:rFonts w:ascii="Times New Roman" w:eastAsia="Times New Roman" w:hAnsi="Times New Roman" w:cs="Times New Roman"/>
          <w:bCs/>
        </w:rPr>
        <w:t>puteva</w:t>
      </w:r>
      <w:proofErr w:type="spellEnd"/>
      <w:r>
        <w:rPr>
          <w:rFonts w:ascii="Times New Roman" w:eastAsia="Times New Roman" w:hAnsi="Times New Roman" w:cs="Times New Roman"/>
          <w:bCs/>
        </w:rPr>
        <w:t xml:space="preserve"> i biciklističkih staza, te postavljanje urbane opreme (klupe, rasvjeta, koševi za otpatke, stolovi i sl.) i uređenje dječjih igrališta.</w:t>
      </w:r>
    </w:p>
    <w:p w14:paraId="7674D1CE" w14:textId="77777777" w:rsidR="00492F0D" w:rsidRDefault="00492F0D" w:rsidP="00B63C6F">
      <w:pPr>
        <w:numPr>
          <w:ilvl w:val="0"/>
          <w:numId w:val="100"/>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Unutar gradskog gaja nije moguća gradnja građevina.</w:t>
      </w:r>
    </w:p>
    <w:p w14:paraId="7AA1C55E" w14:textId="77777777" w:rsidR="00492F0D" w:rsidRDefault="00492F0D" w:rsidP="00B63C6F">
      <w:pPr>
        <w:spacing w:after="0" w:line="240" w:lineRule="auto"/>
        <w:jc w:val="both"/>
        <w:rPr>
          <w:rFonts w:ascii="Times New Roman" w:eastAsia="Times New Roman" w:hAnsi="Times New Roman" w:cs="Times New Roman"/>
          <w:bCs/>
        </w:rPr>
      </w:pPr>
    </w:p>
    <w:p w14:paraId="2B1D98F7" w14:textId="77777777" w:rsidR="00492F0D" w:rsidRDefault="00492F0D" w:rsidP="00B63C6F">
      <w:pPr>
        <w:pStyle w:val="Odlomakpopisa"/>
        <w:keepNext/>
        <w:widowControl w:val="0"/>
        <w:numPr>
          <w:ilvl w:val="0"/>
          <w:numId w:val="46"/>
        </w:numPr>
        <w:snapToGrid w:val="0"/>
        <w:spacing w:after="0" w:line="240" w:lineRule="auto"/>
        <w:contextualSpacing w:val="0"/>
        <w:jc w:val="both"/>
        <w:rPr>
          <w:rFonts w:ascii="Times New Roman" w:eastAsia="Times New Roman" w:hAnsi="Times New Roman" w:cs="Times New Roman"/>
          <w:b/>
          <w:bCs/>
          <w:iCs/>
        </w:rPr>
      </w:pPr>
      <w:bookmarkStart w:id="71" w:name="_Toc93413369"/>
      <w:r>
        <w:rPr>
          <w:rFonts w:ascii="Times New Roman" w:hAnsi="Times New Roman"/>
          <w:b/>
          <w:bCs/>
          <w:iCs/>
        </w:rPr>
        <w:t>MJERE ZAŠTITE PRIRODNIH I KULTURNO-POVIJESNIH CJELINA I GRAĐEVINA I AMBIJENTALNIH VRIJEDNOSTI</w:t>
      </w:r>
      <w:bookmarkEnd w:id="71"/>
    </w:p>
    <w:p w14:paraId="6341AD9A" w14:textId="77777777" w:rsidR="00EF49BE" w:rsidRDefault="00EF49BE" w:rsidP="00B63C6F">
      <w:pPr>
        <w:keepNext/>
        <w:spacing w:after="0" w:line="240" w:lineRule="auto"/>
        <w:jc w:val="center"/>
        <w:rPr>
          <w:rFonts w:ascii="Times New Roman" w:eastAsia="Times New Roman" w:hAnsi="Times New Roman" w:cs="Times New Roman"/>
          <w:bCs/>
          <w:iCs/>
        </w:rPr>
      </w:pPr>
    </w:p>
    <w:p w14:paraId="29821246" w14:textId="77777777" w:rsidR="00492F0D" w:rsidRDefault="00492F0D" w:rsidP="00B63C6F">
      <w:pPr>
        <w:keepNext/>
        <w:spacing w:after="0" w:line="240" w:lineRule="auto"/>
        <w:jc w:val="center"/>
        <w:rPr>
          <w:rFonts w:ascii="Times New Roman" w:eastAsia="Times New Roman" w:hAnsi="Times New Roman" w:cs="Times New Roman"/>
          <w:bCs/>
          <w:iCs/>
        </w:rPr>
      </w:pPr>
      <w:r>
        <w:rPr>
          <w:rFonts w:ascii="Times New Roman" w:eastAsia="Times New Roman" w:hAnsi="Times New Roman" w:cs="Times New Roman"/>
          <w:bCs/>
          <w:iCs/>
        </w:rPr>
        <w:t xml:space="preserve">Članak </w:t>
      </w:r>
      <w:r>
        <w:rPr>
          <w:rFonts w:ascii="Times New Roman" w:eastAsia="Times New Roman" w:hAnsi="Times New Roman" w:cs="Times New Roman"/>
          <w:bCs/>
          <w:iCs/>
        </w:rPr>
        <w:fldChar w:fldCharType="begin"/>
      </w:r>
      <w:r>
        <w:rPr>
          <w:rFonts w:ascii="Times New Roman" w:eastAsia="Times New Roman" w:hAnsi="Times New Roman" w:cs="Times New Roman"/>
          <w:bCs/>
          <w:iCs/>
        </w:rPr>
        <w:instrText xml:space="preserve"> AUTONUM </w:instrText>
      </w:r>
      <w:r>
        <w:rPr>
          <w:rFonts w:ascii="Times New Roman" w:eastAsia="Times New Roman" w:hAnsi="Times New Roman" w:cs="Times New Roman"/>
          <w:bCs/>
        </w:rPr>
        <w:fldChar w:fldCharType="end"/>
      </w:r>
    </w:p>
    <w:p w14:paraId="7E03D966" w14:textId="77777777" w:rsidR="00492F0D" w:rsidRDefault="00492F0D" w:rsidP="00B63C6F">
      <w:pPr>
        <w:numPr>
          <w:ilvl w:val="0"/>
          <w:numId w:val="101"/>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Unutar obuhvata Plana ne nalaze se područja zaštićena na temelju posebnog propisa kojim se uređuje zaštita prirode, kao ni područja ekološke mreže sukladno posebnom propisu kojim se uređuje ekološka mreža.</w:t>
      </w:r>
    </w:p>
    <w:p w14:paraId="74B81351" w14:textId="77777777" w:rsidR="00492F0D" w:rsidRDefault="00492F0D" w:rsidP="00B63C6F">
      <w:pPr>
        <w:numPr>
          <w:ilvl w:val="0"/>
          <w:numId w:val="101"/>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Unutar obuhvata Plana nema zaštićenih ni za zaštitu predloženih dijelova kulturne baštine.</w:t>
      </w:r>
    </w:p>
    <w:p w14:paraId="54C9EE9B" w14:textId="77777777" w:rsidR="00492F0D" w:rsidRDefault="00492F0D" w:rsidP="00B63C6F">
      <w:pPr>
        <w:numPr>
          <w:ilvl w:val="0"/>
          <w:numId w:val="101"/>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Potrebno je u najvećoj mogućoj mjeri očuvati postojeće krajobrazne vrijednosti područja, te kroz arhitekturu afirmirati ambijentalne vrijednosti okolnih naselja.</w:t>
      </w:r>
    </w:p>
    <w:p w14:paraId="69ADD817" w14:textId="77777777" w:rsidR="00EF49BE" w:rsidRDefault="00EF49BE" w:rsidP="00B63C6F">
      <w:pPr>
        <w:keepNext/>
        <w:spacing w:after="0" w:line="240" w:lineRule="auto"/>
        <w:jc w:val="center"/>
        <w:rPr>
          <w:rFonts w:ascii="Times New Roman" w:eastAsia="Times New Roman" w:hAnsi="Times New Roman" w:cs="Times New Roman"/>
          <w:bCs/>
          <w:iCs/>
        </w:rPr>
      </w:pPr>
    </w:p>
    <w:p w14:paraId="61D3849A" w14:textId="77777777" w:rsidR="00492F0D" w:rsidRDefault="00492F0D" w:rsidP="00B63C6F">
      <w:pPr>
        <w:keepNext/>
        <w:spacing w:after="0" w:line="240" w:lineRule="auto"/>
        <w:jc w:val="center"/>
        <w:rPr>
          <w:rFonts w:ascii="Times New Roman" w:eastAsia="Times New Roman" w:hAnsi="Times New Roman" w:cs="Times New Roman"/>
          <w:bCs/>
          <w:iCs/>
        </w:rPr>
      </w:pPr>
      <w:r>
        <w:rPr>
          <w:rFonts w:ascii="Times New Roman" w:eastAsia="Times New Roman" w:hAnsi="Times New Roman" w:cs="Times New Roman"/>
          <w:bCs/>
          <w:iCs/>
        </w:rPr>
        <w:t xml:space="preserve">Članak </w:t>
      </w:r>
      <w:r>
        <w:rPr>
          <w:rFonts w:ascii="Times New Roman" w:eastAsia="Times New Roman" w:hAnsi="Times New Roman" w:cs="Times New Roman"/>
          <w:bCs/>
          <w:iCs/>
        </w:rPr>
        <w:fldChar w:fldCharType="begin"/>
      </w:r>
      <w:r>
        <w:rPr>
          <w:rFonts w:ascii="Times New Roman" w:eastAsia="Times New Roman" w:hAnsi="Times New Roman" w:cs="Times New Roman"/>
          <w:bCs/>
          <w:iCs/>
        </w:rPr>
        <w:instrText xml:space="preserve"> AUTONUM </w:instrText>
      </w:r>
      <w:r>
        <w:rPr>
          <w:rFonts w:ascii="Times New Roman" w:eastAsia="Times New Roman" w:hAnsi="Times New Roman" w:cs="Times New Roman"/>
          <w:bCs/>
        </w:rPr>
        <w:fldChar w:fldCharType="end"/>
      </w:r>
    </w:p>
    <w:p w14:paraId="0A92EF0D" w14:textId="77777777" w:rsidR="00492F0D" w:rsidRDefault="00492F0D" w:rsidP="00B63C6F">
      <w:pPr>
        <w:numPr>
          <w:ilvl w:val="0"/>
          <w:numId w:val="102"/>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Potrebno je sačuvati postojeću visoku vegetaciju u što većoj mjeri.</w:t>
      </w:r>
    </w:p>
    <w:p w14:paraId="41E976CD" w14:textId="77777777" w:rsidR="00492F0D" w:rsidRDefault="00492F0D" w:rsidP="00B63C6F">
      <w:pPr>
        <w:numPr>
          <w:ilvl w:val="0"/>
          <w:numId w:val="102"/>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Na području obuhvata plana potrebno je valorizirati postojeća stabla kroz stručnu procjenu stanja.</w:t>
      </w:r>
    </w:p>
    <w:p w14:paraId="347F6F57" w14:textId="77777777" w:rsidR="00492F0D" w:rsidRDefault="00492F0D" w:rsidP="00B63C6F">
      <w:pPr>
        <w:numPr>
          <w:ilvl w:val="0"/>
          <w:numId w:val="102"/>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Kartografskim prikazom 3. UVJETI KORIŠTENJA, UREĐENJA I ZAŠTITE POVRŠINA određene su tri kategorije visoke vegetacije: stabla koja je potrebno zadržati (</w:t>
      </w:r>
      <w:proofErr w:type="spellStart"/>
      <w:r>
        <w:rPr>
          <w:rFonts w:ascii="Times New Roman" w:eastAsia="Times New Roman" w:hAnsi="Times New Roman" w:cs="Times New Roman"/>
          <w:bCs/>
        </w:rPr>
        <w:t>večinom</w:t>
      </w:r>
      <w:proofErr w:type="spellEnd"/>
      <w:r>
        <w:rPr>
          <w:rFonts w:ascii="Times New Roman" w:eastAsia="Times New Roman" w:hAnsi="Times New Roman" w:cs="Times New Roman"/>
          <w:bCs/>
        </w:rPr>
        <w:t xml:space="preserve"> se nalaze unutar javnog gradskog </w:t>
      </w:r>
      <w:proofErr w:type="spellStart"/>
      <w:r>
        <w:rPr>
          <w:rFonts w:ascii="Times New Roman" w:eastAsia="Times New Roman" w:hAnsi="Times New Roman" w:cs="Times New Roman"/>
          <w:bCs/>
        </w:rPr>
        <w:t>preivoja</w:t>
      </w:r>
      <w:proofErr w:type="spellEnd"/>
      <w:r>
        <w:rPr>
          <w:rFonts w:ascii="Times New Roman" w:eastAsia="Times New Roman" w:hAnsi="Times New Roman" w:cs="Times New Roman"/>
          <w:bCs/>
        </w:rPr>
        <w:t>), prijedlog stabala za zadržavanje (predlaže se zadržavanje što većeg broja postojećih stabala s mogućnošću uklanjanja s obzirom na projektno rješenje) i stabla koja je potrebno ukloniti s obzirom na planirane koridore prometnica.</w:t>
      </w:r>
    </w:p>
    <w:p w14:paraId="17DF206B" w14:textId="77777777" w:rsidR="00492F0D" w:rsidRDefault="00492F0D" w:rsidP="00B63C6F">
      <w:pPr>
        <w:spacing w:after="0" w:line="240" w:lineRule="auto"/>
        <w:jc w:val="both"/>
        <w:rPr>
          <w:rFonts w:ascii="Times New Roman" w:eastAsia="Times New Roman" w:hAnsi="Times New Roman" w:cs="Times New Roman"/>
          <w:bCs/>
        </w:rPr>
      </w:pPr>
    </w:p>
    <w:p w14:paraId="65EB6B1B" w14:textId="77777777" w:rsidR="00492F0D" w:rsidRDefault="00492F0D" w:rsidP="00B63C6F">
      <w:pPr>
        <w:pStyle w:val="Odlomakpopisa"/>
        <w:keepNext/>
        <w:widowControl w:val="0"/>
        <w:numPr>
          <w:ilvl w:val="0"/>
          <w:numId w:val="46"/>
        </w:numPr>
        <w:snapToGrid w:val="0"/>
        <w:spacing w:after="0" w:line="240" w:lineRule="auto"/>
        <w:contextualSpacing w:val="0"/>
        <w:jc w:val="both"/>
        <w:rPr>
          <w:rFonts w:ascii="Times New Roman" w:eastAsia="Times New Roman" w:hAnsi="Times New Roman" w:cs="Times New Roman"/>
          <w:b/>
          <w:bCs/>
          <w:iCs/>
        </w:rPr>
      </w:pPr>
      <w:bookmarkStart w:id="72" w:name="_Toc93413370"/>
      <w:r>
        <w:rPr>
          <w:rFonts w:ascii="Times New Roman" w:hAnsi="Times New Roman"/>
          <w:b/>
          <w:bCs/>
          <w:iCs/>
        </w:rPr>
        <w:t>POSTUPANJE S OTPADOM</w:t>
      </w:r>
      <w:bookmarkEnd w:id="72"/>
    </w:p>
    <w:p w14:paraId="4D47E0D1" w14:textId="77777777" w:rsidR="00EF49BE" w:rsidRDefault="00EF49BE" w:rsidP="00B63C6F">
      <w:pPr>
        <w:keepNext/>
        <w:spacing w:after="0" w:line="240" w:lineRule="auto"/>
        <w:jc w:val="center"/>
        <w:rPr>
          <w:rFonts w:ascii="Times New Roman" w:eastAsia="Times New Roman" w:hAnsi="Times New Roman" w:cs="Times New Roman"/>
          <w:bCs/>
          <w:iCs/>
        </w:rPr>
      </w:pPr>
    </w:p>
    <w:p w14:paraId="1378DA88" w14:textId="77777777" w:rsidR="00492F0D" w:rsidRDefault="00492F0D" w:rsidP="00B63C6F">
      <w:pPr>
        <w:keepNext/>
        <w:spacing w:after="0" w:line="240" w:lineRule="auto"/>
        <w:jc w:val="center"/>
        <w:rPr>
          <w:rFonts w:ascii="Times New Roman" w:eastAsia="Times New Roman" w:hAnsi="Times New Roman" w:cs="Times New Roman"/>
          <w:bCs/>
          <w:iCs/>
        </w:rPr>
      </w:pPr>
      <w:r>
        <w:rPr>
          <w:rFonts w:ascii="Times New Roman" w:eastAsia="Times New Roman" w:hAnsi="Times New Roman" w:cs="Times New Roman"/>
          <w:bCs/>
          <w:iCs/>
        </w:rPr>
        <w:t xml:space="preserve">Članak </w:t>
      </w:r>
      <w:r>
        <w:rPr>
          <w:rFonts w:ascii="Times New Roman" w:eastAsia="Times New Roman" w:hAnsi="Times New Roman" w:cs="Times New Roman"/>
          <w:bCs/>
          <w:iCs/>
        </w:rPr>
        <w:fldChar w:fldCharType="begin"/>
      </w:r>
      <w:r>
        <w:rPr>
          <w:rFonts w:ascii="Times New Roman" w:eastAsia="Times New Roman" w:hAnsi="Times New Roman" w:cs="Times New Roman"/>
          <w:bCs/>
          <w:iCs/>
        </w:rPr>
        <w:instrText xml:space="preserve"> AUTONUM </w:instrText>
      </w:r>
      <w:r>
        <w:rPr>
          <w:rFonts w:ascii="Times New Roman" w:eastAsia="Times New Roman" w:hAnsi="Times New Roman" w:cs="Times New Roman"/>
          <w:bCs/>
        </w:rPr>
        <w:fldChar w:fldCharType="end"/>
      </w:r>
    </w:p>
    <w:p w14:paraId="1E644037" w14:textId="77777777" w:rsidR="00492F0D" w:rsidRDefault="00492F0D" w:rsidP="00B63C6F">
      <w:pPr>
        <w:numPr>
          <w:ilvl w:val="0"/>
          <w:numId w:val="103"/>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Gospodarenje otpadom na području obuhvata Plana odvijat će se sukladno redu prvenstva gospodarenja otpadom (sprečavanje nastanka otpada, ponovna uporaba, recikliranje).</w:t>
      </w:r>
    </w:p>
    <w:p w14:paraId="0700494A" w14:textId="77777777" w:rsidR="00492F0D" w:rsidRDefault="00492F0D" w:rsidP="00B63C6F">
      <w:pPr>
        <w:numPr>
          <w:ilvl w:val="0"/>
          <w:numId w:val="103"/>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Sakupljanje otpada obavljat će se sukladno važećim propisima iz područja gospodarenja otpadom.</w:t>
      </w:r>
    </w:p>
    <w:p w14:paraId="31083E0D" w14:textId="77777777" w:rsidR="00492F0D" w:rsidRDefault="00492F0D" w:rsidP="00B63C6F">
      <w:pPr>
        <w:numPr>
          <w:ilvl w:val="0"/>
          <w:numId w:val="103"/>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Potrebno je organizirati odvojeno prikupljanje korisnog otpada (otpadnog papira, metala, stakla, plastike te glomaznog komunalnog otpada).          </w:t>
      </w:r>
    </w:p>
    <w:p w14:paraId="24414BF8" w14:textId="77777777" w:rsidR="00492F0D" w:rsidRDefault="00492F0D" w:rsidP="00B63C6F">
      <w:pPr>
        <w:numPr>
          <w:ilvl w:val="0"/>
          <w:numId w:val="103"/>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Otpad je potrebno prikupljati u tipizirane spremnike za otpad smještene na vlastitu građevnu česticu. Vrsta spremnika, njegova lokacija kao i rješenje uređenja okolnog prostora odredit će se projektom na način da nisu vizualno nametljivi. Pri izboru spremnika prednost treba dati podzemnim i </w:t>
      </w:r>
      <w:proofErr w:type="spellStart"/>
      <w:r>
        <w:rPr>
          <w:rFonts w:ascii="Times New Roman" w:eastAsia="Times New Roman" w:hAnsi="Times New Roman" w:cs="Times New Roman"/>
          <w:bCs/>
        </w:rPr>
        <w:t>polupodzemnim</w:t>
      </w:r>
      <w:proofErr w:type="spellEnd"/>
      <w:r>
        <w:rPr>
          <w:rFonts w:ascii="Times New Roman" w:eastAsia="Times New Roman" w:hAnsi="Times New Roman" w:cs="Times New Roman"/>
          <w:bCs/>
        </w:rPr>
        <w:t xml:space="preserve"> spremnicima.</w:t>
      </w:r>
    </w:p>
    <w:p w14:paraId="780C3B5D" w14:textId="77777777" w:rsidR="00492F0D" w:rsidRDefault="00492F0D" w:rsidP="00B63C6F">
      <w:pPr>
        <w:spacing w:after="0" w:line="240" w:lineRule="auto"/>
        <w:jc w:val="both"/>
        <w:rPr>
          <w:rFonts w:ascii="Times New Roman" w:eastAsia="Times New Roman" w:hAnsi="Times New Roman" w:cs="Times New Roman"/>
          <w:bCs/>
        </w:rPr>
      </w:pPr>
    </w:p>
    <w:p w14:paraId="084E4990" w14:textId="77777777" w:rsidR="00492F0D" w:rsidRDefault="00492F0D" w:rsidP="00B63C6F">
      <w:pPr>
        <w:pStyle w:val="Odlomakpopisa"/>
        <w:keepNext/>
        <w:widowControl w:val="0"/>
        <w:numPr>
          <w:ilvl w:val="0"/>
          <w:numId w:val="46"/>
        </w:numPr>
        <w:snapToGrid w:val="0"/>
        <w:spacing w:after="0" w:line="240" w:lineRule="auto"/>
        <w:contextualSpacing w:val="0"/>
        <w:jc w:val="both"/>
        <w:rPr>
          <w:rFonts w:ascii="Times New Roman" w:eastAsia="Times New Roman" w:hAnsi="Times New Roman" w:cs="Times New Roman"/>
          <w:b/>
          <w:bCs/>
          <w:iCs/>
        </w:rPr>
      </w:pPr>
      <w:bookmarkStart w:id="73" w:name="_Toc93413371"/>
      <w:r>
        <w:rPr>
          <w:rFonts w:ascii="Times New Roman" w:hAnsi="Times New Roman"/>
          <w:b/>
          <w:bCs/>
          <w:iCs/>
        </w:rPr>
        <w:t>MJERE SPRJEČAVANJA NEPOVOLJNA UTJECAJA NA OKOLIŠ</w:t>
      </w:r>
      <w:bookmarkEnd w:id="73"/>
    </w:p>
    <w:p w14:paraId="5988926F" w14:textId="77777777" w:rsidR="00EF49BE" w:rsidRDefault="00EF49BE" w:rsidP="00B63C6F">
      <w:pPr>
        <w:keepNext/>
        <w:spacing w:after="0" w:line="240" w:lineRule="auto"/>
        <w:jc w:val="center"/>
        <w:rPr>
          <w:rFonts w:ascii="Times New Roman" w:eastAsia="Times New Roman" w:hAnsi="Times New Roman" w:cs="Times New Roman"/>
          <w:bCs/>
          <w:iCs/>
        </w:rPr>
      </w:pPr>
    </w:p>
    <w:p w14:paraId="3E68C6A5" w14:textId="77777777" w:rsidR="00492F0D" w:rsidRDefault="00492F0D" w:rsidP="00B63C6F">
      <w:pPr>
        <w:keepNext/>
        <w:spacing w:after="0" w:line="240" w:lineRule="auto"/>
        <w:jc w:val="center"/>
        <w:rPr>
          <w:rFonts w:ascii="Times New Roman" w:eastAsia="Times New Roman" w:hAnsi="Times New Roman" w:cs="Times New Roman"/>
          <w:bCs/>
          <w:iCs/>
        </w:rPr>
      </w:pPr>
      <w:r>
        <w:rPr>
          <w:rFonts w:ascii="Times New Roman" w:eastAsia="Times New Roman" w:hAnsi="Times New Roman" w:cs="Times New Roman"/>
          <w:bCs/>
          <w:iCs/>
        </w:rPr>
        <w:t xml:space="preserve">Članak </w:t>
      </w:r>
      <w:r>
        <w:rPr>
          <w:rFonts w:ascii="Times New Roman" w:eastAsia="Times New Roman" w:hAnsi="Times New Roman" w:cs="Times New Roman"/>
          <w:bCs/>
          <w:iCs/>
        </w:rPr>
        <w:fldChar w:fldCharType="begin"/>
      </w:r>
      <w:r>
        <w:rPr>
          <w:rFonts w:ascii="Times New Roman" w:eastAsia="Times New Roman" w:hAnsi="Times New Roman" w:cs="Times New Roman"/>
          <w:bCs/>
          <w:iCs/>
        </w:rPr>
        <w:instrText xml:space="preserve"> AUTONUM </w:instrText>
      </w:r>
      <w:r>
        <w:rPr>
          <w:rFonts w:ascii="Times New Roman" w:eastAsia="Times New Roman" w:hAnsi="Times New Roman" w:cs="Times New Roman"/>
          <w:bCs/>
        </w:rPr>
        <w:fldChar w:fldCharType="end"/>
      </w:r>
    </w:p>
    <w:p w14:paraId="54997DA9" w14:textId="77777777" w:rsidR="00492F0D" w:rsidRDefault="00492F0D" w:rsidP="00B63C6F">
      <w:pPr>
        <w:pStyle w:val="Odlomakpopisa"/>
        <w:widowControl w:val="0"/>
        <w:numPr>
          <w:ilvl w:val="0"/>
          <w:numId w:val="104"/>
        </w:numPr>
        <w:snapToGrid w:val="0"/>
        <w:spacing w:after="0" w:line="240" w:lineRule="auto"/>
        <w:contextualSpacing w:val="0"/>
        <w:jc w:val="both"/>
        <w:rPr>
          <w:rFonts w:ascii="Times New Roman" w:eastAsia="Times New Roman" w:hAnsi="Times New Roman" w:cs="Times New Roman"/>
          <w:bCs/>
        </w:rPr>
      </w:pPr>
      <w:r>
        <w:rPr>
          <w:rFonts w:ascii="Times New Roman" w:hAnsi="Times New Roman"/>
          <w:bCs/>
        </w:rPr>
        <w:t>Unutar prostora obuhvata Plana ne mogu se graditi građevine ili uređivati zemljišta na način da svojim postojanjem ili uporabom, neposredno ili potencijalno, ugrožavaju život i rad ljudi, odnosno čije su vrijednosti iznad dozvoljenih granica utvrđenih posebnim propisima zaštite čovjekova okoliša.</w:t>
      </w:r>
    </w:p>
    <w:p w14:paraId="1F768E71" w14:textId="77777777" w:rsidR="00492F0D" w:rsidRDefault="00492F0D" w:rsidP="00B63C6F">
      <w:pPr>
        <w:spacing w:after="0" w:line="240" w:lineRule="auto"/>
        <w:jc w:val="both"/>
        <w:rPr>
          <w:rFonts w:ascii="Times New Roman" w:eastAsia="Times New Roman" w:hAnsi="Times New Roman" w:cs="Times New Roman"/>
          <w:bCs/>
        </w:rPr>
      </w:pPr>
    </w:p>
    <w:p w14:paraId="22435AEC" w14:textId="77777777" w:rsidR="00492F0D" w:rsidRDefault="00492F0D" w:rsidP="00B63C6F">
      <w:pPr>
        <w:pStyle w:val="Odlomakpopisa"/>
        <w:keepNext/>
        <w:widowControl w:val="0"/>
        <w:numPr>
          <w:ilvl w:val="1"/>
          <w:numId w:val="46"/>
        </w:numPr>
        <w:snapToGrid w:val="0"/>
        <w:spacing w:after="0" w:line="240" w:lineRule="auto"/>
        <w:contextualSpacing w:val="0"/>
        <w:jc w:val="both"/>
        <w:rPr>
          <w:rFonts w:ascii="Times New Roman" w:eastAsia="Times New Roman" w:hAnsi="Times New Roman" w:cs="Times New Roman"/>
          <w:b/>
          <w:bCs/>
          <w:iCs/>
        </w:rPr>
      </w:pPr>
      <w:bookmarkStart w:id="74" w:name="_Toc93413372"/>
      <w:r>
        <w:rPr>
          <w:rFonts w:ascii="Times New Roman" w:hAnsi="Times New Roman"/>
          <w:b/>
          <w:bCs/>
          <w:iCs/>
        </w:rPr>
        <w:t>Mjere zaštite vode</w:t>
      </w:r>
      <w:bookmarkEnd w:id="74"/>
    </w:p>
    <w:p w14:paraId="6766845D" w14:textId="77777777" w:rsidR="00EF49BE" w:rsidRDefault="00EF49BE" w:rsidP="00B63C6F">
      <w:pPr>
        <w:keepNext/>
        <w:spacing w:after="0" w:line="240" w:lineRule="auto"/>
        <w:jc w:val="center"/>
        <w:rPr>
          <w:rFonts w:ascii="Times New Roman" w:eastAsia="Times New Roman" w:hAnsi="Times New Roman" w:cs="Times New Roman"/>
          <w:bCs/>
          <w:iCs/>
        </w:rPr>
      </w:pPr>
    </w:p>
    <w:p w14:paraId="0D03C95C" w14:textId="77777777" w:rsidR="00492F0D" w:rsidRDefault="00492F0D" w:rsidP="00B63C6F">
      <w:pPr>
        <w:keepNext/>
        <w:spacing w:after="0" w:line="240" w:lineRule="auto"/>
        <w:jc w:val="center"/>
        <w:rPr>
          <w:rFonts w:ascii="Times New Roman" w:eastAsia="Times New Roman" w:hAnsi="Times New Roman" w:cs="Times New Roman"/>
          <w:bCs/>
          <w:iCs/>
        </w:rPr>
      </w:pPr>
      <w:r>
        <w:rPr>
          <w:rFonts w:ascii="Times New Roman" w:eastAsia="Times New Roman" w:hAnsi="Times New Roman" w:cs="Times New Roman"/>
          <w:bCs/>
          <w:iCs/>
        </w:rPr>
        <w:t xml:space="preserve">Članak </w:t>
      </w:r>
      <w:r>
        <w:rPr>
          <w:rFonts w:ascii="Times New Roman" w:eastAsia="Times New Roman" w:hAnsi="Times New Roman" w:cs="Times New Roman"/>
          <w:bCs/>
          <w:iCs/>
        </w:rPr>
        <w:fldChar w:fldCharType="begin"/>
      </w:r>
      <w:r>
        <w:rPr>
          <w:rFonts w:ascii="Times New Roman" w:eastAsia="Times New Roman" w:hAnsi="Times New Roman" w:cs="Times New Roman"/>
          <w:bCs/>
          <w:iCs/>
        </w:rPr>
        <w:instrText xml:space="preserve"> AUTONUM </w:instrText>
      </w:r>
      <w:r>
        <w:rPr>
          <w:rFonts w:ascii="Times New Roman" w:eastAsia="Times New Roman" w:hAnsi="Times New Roman" w:cs="Times New Roman"/>
          <w:bCs/>
        </w:rPr>
        <w:fldChar w:fldCharType="end"/>
      </w:r>
    </w:p>
    <w:p w14:paraId="655075AF" w14:textId="77777777" w:rsidR="00492F0D" w:rsidRDefault="00492F0D" w:rsidP="00B63C6F">
      <w:pPr>
        <w:numPr>
          <w:ilvl w:val="0"/>
          <w:numId w:val="105"/>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Veći dio obuhvata Plana utvrđen je kao </w:t>
      </w:r>
      <w:proofErr w:type="spellStart"/>
      <w:r>
        <w:rPr>
          <w:rFonts w:ascii="Times New Roman" w:eastAsia="Times New Roman" w:hAnsi="Times New Roman" w:cs="Times New Roman"/>
          <w:bCs/>
        </w:rPr>
        <w:t>vodonosno</w:t>
      </w:r>
      <w:proofErr w:type="spellEnd"/>
      <w:r>
        <w:rPr>
          <w:rFonts w:ascii="Times New Roman" w:eastAsia="Times New Roman" w:hAnsi="Times New Roman" w:cs="Times New Roman"/>
          <w:bCs/>
        </w:rPr>
        <w:t xml:space="preserve"> područje, koje karakterizira podzemni sloj ili slojeve stijena ili drugih geoloških naslaga dovoljne poroznosti i propusnosti koji omogućuje značajan protok podzemnih voda ili zahvaćanje znatnih količina podzemnih voda.</w:t>
      </w:r>
    </w:p>
    <w:p w14:paraId="5ABF9B4E" w14:textId="77777777" w:rsidR="00492F0D" w:rsidRDefault="00492F0D" w:rsidP="00B63C6F">
      <w:pPr>
        <w:numPr>
          <w:ilvl w:val="0"/>
          <w:numId w:val="105"/>
        </w:numPr>
        <w:spacing w:after="0" w:line="240" w:lineRule="auto"/>
        <w:jc w:val="both"/>
        <w:rPr>
          <w:rFonts w:ascii="Times New Roman" w:eastAsia="Times New Roman" w:hAnsi="Times New Roman" w:cs="Times New Roman"/>
          <w:bCs/>
        </w:rPr>
      </w:pPr>
      <w:proofErr w:type="spellStart"/>
      <w:r>
        <w:rPr>
          <w:rFonts w:ascii="Times New Roman" w:eastAsia="Times New Roman" w:hAnsi="Times New Roman" w:cs="Times New Roman"/>
          <w:bCs/>
        </w:rPr>
        <w:t>Vodonosno</w:t>
      </w:r>
      <w:proofErr w:type="spellEnd"/>
      <w:r>
        <w:rPr>
          <w:rFonts w:ascii="Times New Roman" w:eastAsia="Times New Roman" w:hAnsi="Times New Roman" w:cs="Times New Roman"/>
          <w:bCs/>
        </w:rPr>
        <w:t xml:space="preserve"> područje prikazano je na kartografskom prikazu 3. UVJETI KORIŠTENJA, UREĐENJA I ZAŠTITE POVRŠINA.</w:t>
      </w:r>
    </w:p>
    <w:p w14:paraId="03B5EC49" w14:textId="77777777" w:rsidR="00492F0D" w:rsidRDefault="00492F0D" w:rsidP="00B63C6F">
      <w:pPr>
        <w:numPr>
          <w:ilvl w:val="0"/>
          <w:numId w:val="105"/>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lastRenderedPageBreak/>
        <w:t xml:space="preserve">Unutar </w:t>
      </w:r>
      <w:proofErr w:type="spellStart"/>
      <w:r>
        <w:rPr>
          <w:rFonts w:ascii="Times New Roman" w:eastAsia="Times New Roman" w:hAnsi="Times New Roman" w:cs="Times New Roman"/>
          <w:bCs/>
        </w:rPr>
        <w:t>vodonosnog</w:t>
      </w:r>
      <w:proofErr w:type="spellEnd"/>
      <w:r>
        <w:rPr>
          <w:rFonts w:ascii="Times New Roman" w:eastAsia="Times New Roman" w:hAnsi="Times New Roman" w:cs="Times New Roman"/>
          <w:bCs/>
        </w:rPr>
        <w:t xml:space="preserve"> područja, pri eksploataciji površinskog sloja potrebno je voditi računa o zaštiti </w:t>
      </w:r>
      <w:proofErr w:type="spellStart"/>
      <w:r>
        <w:rPr>
          <w:rFonts w:ascii="Times New Roman" w:eastAsia="Times New Roman" w:hAnsi="Times New Roman" w:cs="Times New Roman"/>
          <w:bCs/>
        </w:rPr>
        <w:t>vodonosnog</w:t>
      </w:r>
      <w:proofErr w:type="spellEnd"/>
      <w:r>
        <w:rPr>
          <w:rFonts w:ascii="Times New Roman" w:eastAsia="Times New Roman" w:hAnsi="Times New Roman" w:cs="Times New Roman"/>
          <w:bCs/>
        </w:rPr>
        <w:t xml:space="preserve"> sloja, a što se odnosi na izgradnju podzemnih etaža - osobito podzemnih garaža unutar zona K1</w:t>
      </w:r>
      <w:r>
        <w:rPr>
          <w:rFonts w:ascii="Times New Roman" w:eastAsia="Times New Roman" w:hAnsi="Times New Roman" w:cs="Times New Roman"/>
          <w:bCs/>
          <w:vertAlign w:val="subscript"/>
        </w:rPr>
        <w:t>1</w:t>
      </w:r>
      <w:r>
        <w:rPr>
          <w:rFonts w:ascii="Times New Roman" w:eastAsia="Times New Roman" w:hAnsi="Times New Roman" w:cs="Times New Roman"/>
          <w:bCs/>
        </w:rPr>
        <w:t xml:space="preserve"> i R1</w:t>
      </w:r>
      <w:r>
        <w:rPr>
          <w:rFonts w:ascii="Times New Roman" w:eastAsia="Times New Roman" w:hAnsi="Times New Roman" w:cs="Times New Roman"/>
          <w:bCs/>
          <w:vertAlign w:val="subscript"/>
        </w:rPr>
        <w:t>2.</w:t>
      </w:r>
    </w:p>
    <w:p w14:paraId="62F0CE08" w14:textId="77777777" w:rsidR="00EF49BE" w:rsidRDefault="00EF49BE" w:rsidP="00B63C6F">
      <w:pPr>
        <w:spacing w:after="0" w:line="240" w:lineRule="auto"/>
        <w:jc w:val="center"/>
        <w:rPr>
          <w:rFonts w:ascii="Times New Roman" w:eastAsia="Times New Roman" w:hAnsi="Times New Roman" w:cs="Times New Roman"/>
          <w:bCs/>
          <w:iCs/>
        </w:rPr>
      </w:pPr>
    </w:p>
    <w:p w14:paraId="7536640A" w14:textId="77777777" w:rsidR="00492F0D" w:rsidRDefault="00492F0D" w:rsidP="00B63C6F">
      <w:pPr>
        <w:spacing w:after="0" w:line="240" w:lineRule="auto"/>
        <w:jc w:val="center"/>
        <w:rPr>
          <w:rFonts w:ascii="Times New Roman" w:eastAsia="Times New Roman" w:hAnsi="Times New Roman" w:cs="Times New Roman"/>
          <w:bCs/>
          <w:iCs/>
        </w:rPr>
      </w:pPr>
      <w:r>
        <w:rPr>
          <w:rFonts w:ascii="Times New Roman" w:eastAsia="Times New Roman" w:hAnsi="Times New Roman" w:cs="Times New Roman"/>
          <w:bCs/>
          <w:iCs/>
        </w:rPr>
        <w:t xml:space="preserve">Članak </w:t>
      </w:r>
      <w:r>
        <w:rPr>
          <w:rFonts w:ascii="Times New Roman" w:eastAsia="Times New Roman" w:hAnsi="Times New Roman" w:cs="Times New Roman"/>
          <w:bCs/>
          <w:iCs/>
        </w:rPr>
        <w:fldChar w:fldCharType="begin"/>
      </w:r>
      <w:r>
        <w:rPr>
          <w:rFonts w:ascii="Times New Roman" w:eastAsia="Times New Roman" w:hAnsi="Times New Roman" w:cs="Times New Roman"/>
          <w:bCs/>
          <w:iCs/>
        </w:rPr>
        <w:instrText xml:space="preserve"> AUTONUM </w:instrText>
      </w:r>
      <w:r>
        <w:rPr>
          <w:rFonts w:ascii="Times New Roman" w:eastAsia="Times New Roman" w:hAnsi="Times New Roman" w:cs="Times New Roman"/>
          <w:bCs/>
        </w:rPr>
        <w:fldChar w:fldCharType="end"/>
      </w:r>
    </w:p>
    <w:p w14:paraId="42A8C453" w14:textId="77777777" w:rsidR="00492F0D" w:rsidRDefault="00492F0D" w:rsidP="00B63C6F">
      <w:pPr>
        <w:numPr>
          <w:ilvl w:val="0"/>
          <w:numId w:val="106"/>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Veći dio obuhvata Plana nalazi se unutar </w:t>
      </w:r>
      <w:proofErr w:type="spellStart"/>
      <w:r>
        <w:rPr>
          <w:rFonts w:ascii="Times New Roman" w:eastAsia="Times New Roman" w:hAnsi="Times New Roman" w:cs="Times New Roman"/>
          <w:bCs/>
        </w:rPr>
        <w:t>vodozaštitnog</w:t>
      </w:r>
      <w:proofErr w:type="spellEnd"/>
      <w:r>
        <w:rPr>
          <w:rFonts w:ascii="Times New Roman" w:eastAsia="Times New Roman" w:hAnsi="Times New Roman" w:cs="Times New Roman"/>
          <w:bCs/>
        </w:rPr>
        <w:t xml:space="preserve"> područja izvorišta </w:t>
      </w:r>
      <w:proofErr w:type="spellStart"/>
      <w:r>
        <w:rPr>
          <w:rFonts w:ascii="Times New Roman" w:eastAsia="Times New Roman" w:hAnsi="Times New Roman" w:cs="Times New Roman"/>
          <w:bCs/>
        </w:rPr>
        <w:t>Švarča</w:t>
      </w:r>
      <w:proofErr w:type="spellEnd"/>
      <w:r>
        <w:rPr>
          <w:rFonts w:ascii="Times New Roman" w:eastAsia="Times New Roman" w:hAnsi="Times New Roman" w:cs="Times New Roman"/>
          <w:bCs/>
        </w:rPr>
        <w:t xml:space="preserve"> (III. zona zaštite), prikazanog na kartografskom prikazu 3. UVJETI KORIŠTENJA, UREĐENJA I ZAŠTITE POVRŠINA.</w:t>
      </w:r>
    </w:p>
    <w:p w14:paraId="5F80852F" w14:textId="77777777" w:rsidR="00492F0D" w:rsidRDefault="00492F0D" w:rsidP="00B63C6F">
      <w:pPr>
        <w:numPr>
          <w:ilvl w:val="0"/>
          <w:numId w:val="106"/>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Unutar </w:t>
      </w:r>
      <w:proofErr w:type="spellStart"/>
      <w:r>
        <w:rPr>
          <w:rFonts w:ascii="Times New Roman" w:eastAsia="Times New Roman" w:hAnsi="Times New Roman" w:cs="Times New Roman"/>
          <w:bCs/>
        </w:rPr>
        <w:t>vodozaštitnog</w:t>
      </w:r>
      <w:proofErr w:type="spellEnd"/>
      <w:r>
        <w:rPr>
          <w:rFonts w:ascii="Times New Roman" w:eastAsia="Times New Roman" w:hAnsi="Times New Roman" w:cs="Times New Roman"/>
          <w:bCs/>
        </w:rPr>
        <w:t xml:space="preserve"> područja (III. zona zaštite) zabranjuje se:</w:t>
      </w:r>
    </w:p>
    <w:p w14:paraId="60823E87" w14:textId="77777777" w:rsidR="00492F0D" w:rsidRDefault="00492F0D" w:rsidP="00B63C6F">
      <w:pPr>
        <w:numPr>
          <w:ilvl w:val="0"/>
          <w:numId w:val="107"/>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ispuštanje nepročišćenih otpadnih voda</w:t>
      </w:r>
    </w:p>
    <w:p w14:paraId="7FA5B4CE" w14:textId="77777777" w:rsidR="00492F0D" w:rsidRDefault="00492F0D" w:rsidP="00B63C6F">
      <w:pPr>
        <w:numPr>
          <w:ilvl w:val="0"/>
          <w:numId w:val="107"/>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skladištenje i odlaganje otpada, gradnja odlagališta otpada, građevina za zbrinjavanje otpada uključujući spalionice otpada te postrojenja za obradu, </w:t>
      </w:r>
      <w:proofErr w:type="spellStart"/>
      <w:r>
        <w:rPr>
          <w:rFonts w:ascii="Times New Roman" w:eastAsia="Times New Roman" w:hAnsi="Times New Roman" w:cs="Times New Roman"/>
          <w:bCs/>
        </w:rPr>
        <w:t>oporabu</w:t>
      </w:r>
      <w:proofErr w:type="spellEnd"/>
      <w:r>
        <w:rPr>
          <w:rFonts w:ascii="Times New Roman" w:eastAsia="Times New Roman" w:hAnsi="Times New Roman" w:cs="Times New Roman"/>
          <w:bCs/>
        </w:rPr>
        <w:t xml:space="preserve"> i zbrinjavanje otpada</w:t>
      </w:r>
    </w:p>
    <w:p w14:paraId="13163508" w14:textId="77777777" w:rsidR="00492F0D" w:rsidRDefault="00492F0D" w:rsidP="00B63C6F">
      <w:pPr>
        <w:numPr>
          <w:ilvl w:val="0"/>
          <w:numId w:val="107"/>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građenje kemijskih i industrijskih postrojenja opasnih i onečišćujućih tvari za vode i vodni okoliš</w:t>
      </w:r>
    </w:p>
    <w:p w14:paraId="55FD207D" w14:textId="77777777" w:rsidR="00492F0D" w:rsidRDefault="00492F0D" w:rsidP="00B63C6F">
      <w:pPr>
        <w:numPr>
          <w:ilvl w:val="0"/>
          <w:numId w:val="107"/>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podzemna i površinska eksploatacija mineralnih sirovina osim geotermalnih i mineralnih voda,</w:t>
      </w:r>
    </w:p>
    <w:p w14:paraId="6AD4382B" w14:textId="77777777" w:rsidR="00492F0D" w:rsidRDefault="00492F0D" w:rsidP="00B63C6F">
      <w:pPr>
        <w:numPr>
          <w:ilvl w:val="0"/>
          <w:numId w:val="107"/>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građenje prometnica, parkirališta i drugih prometnih i manipulativnih površina bez kontrolirane odvodnje i odgovarajućeg pročišćavanja </w:t>
      </w:r>
      <w:proofErr w:type="spellStart"/>
      <w:r>
        <w:rPr>
          <w:rFonts w:ascii="Times New Roman" w:eastAsia="Times New Roman" w:hAnsi="Times New Roman" w:cs="Times New Roman"/>
          <w:bCs/>
        </w:rPr>
        <w:t>oborinskih</w:t>
      </w:r>
      <w:proofErr w:type="spellEnd"/>
      <w:r>
        <w:rPr>
          <w:rFonts w:ascii="Times New Roman" w:eastAsia="Times New Roman" w:hAnsi="Times New Roman" w:cs="Times New Roman"/>
          <w:bCs/>
        </w:rPr>
        <w:t xml:space="preserve"> onečišćenih voda prije ispuštanja u prirodni prijamnik</w:t>
      </w:r>
    </w:p>
    <w:p w14:paraId="6A7BC4E0" w14:textId="77777777" w:rsidR="00492F0D" w:rsidRDefault="00492F0D" w:rsidP="00B63C6F">
      <w:pPr>
        <w:numPr>
          <w:ilvl w:val="0"/>
          <w:numId w:val="106"/>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U </w:t>
      </w:r>
      <w:proofErr w:type="spellStart"/>
      <w:r>
        <w:rPr>
          <w:rFonts w:ascii="Times New Roman" w:eastAsia="Times New Roman" w:hAnsi="Times New Roman" w:cs="Times New Roman"/>
          <w:bCs/>
        </w:rPr>
        <w:t>poljoprivrenoj</w:t>
      </w:r>
      <w:proofErr w:type="spellEnd"/>
      <w:r>
        <w:rPr>
          <w:rFonts w:ascii="Times New Roman" w:eastAsia="Times New Roman" w:hAnsi="Times New Roman" w:cs="Times New Roman"/>
          <w:bCs/>
        </w:rPr>
        <w:t xml:space="preserve"> proizvodnji unutar zona S3</w:t>
      </w:r>
      <w:r>
        <w:rPr>
          <w:rFonts w:ascii="Times New Roman" w:eastAsia="Times New Roman" w:hAnsi="Times New Roman" w:cs="Times New Roman"/>
          <w:bCs/>
          <w:vertAlign w:val="subscript"/>
        </w:rPr>
        <w:t>1-2</w:t>
      </w:r>
      <w:r>
        <w:rPr>
          <w:rFonts w:ascii="Times New Roman" w:eastAsia="Times New Roman" w:hAnsi="Times New Roman" w:cs="Times New Roman"/>
          <w:bCs/>
        </w:rPr>
        <w:t xml:space="preserve"> korisnici su dužna provoditi mjere propisane odgovarajućim programom zaštite voda od onečišćenja uzrokovanog nitratima poljoprivrednog podrijetla i pridržavati se načela dobre poljoprivredne prakse.</w:t>
      </w:r>
    </w:p>
    <w:p w14:paraId="293CBDF0" w14:textId="77777777" w:rsidR="00492F0D" w:rsidRDefault="00492F0D" w:rsidP="00B63C6F">
      <w:pPr>
        <w:spacing w:after="0" w:line="240" w:lineRule="auto"/>
        <w:jc w:val="both"/>
        <w:rPr>
          <w:rFonts w:ascii="Times New Roman" w:eastAsia="Times New Roman" w:hAnsi="Times New Roman" w:cs="Times New Roman"/>
          <w:bCs/>
        </w:rPr>
      </w:pPr>
    </w:p>
    <w:p w14:paraId="1A4F5DA2" w14:textId="77777777" w:rsidR="00492F0D" w:rsidRDefault="00492F0D" w:rsidP="00B63C6F">
      <w:pPr>
        <w:pStyle w:val="Odlomakpopisa"/>
        <w:keepNext/>
        <w:widowControl w:val="0"/>
        <w:numPr>
          <w:ilvl w:val="1"/>
          <w:numId w:val="46"/>
        </w:numPr>
        <w:snapToGrid w:val="0"/>
        <w:spacing w:after="0" w:line="240" w:lineRule="auto"/>
        <w:contextualSpacing w:val="0"/>
        <w:jc w:val="both"/>
        <w:rPr>
          <w:rFonts w:ascii="Times New Roman" w:eastAsia="Times New Roman" w:hAnsi="Times New Roman" w:cs="Times New Roman"/>
          <w:b/>
          <w:bCs/>
          <w:iCs/>
        </w:rPr>
      </w:pPr>
      <w:bookmarkStart w:id="75" w:name="_Toc93413373"/>
      <w:r>
        <w:rPr>
          <w:rFonts w:ascii="Times New Roman" w:hAnsi="Times New Roman"/>
          <w:b/>
          <w:bCs/>
          <w:iCs/>
        </w:rPr>
        <w:t>Mjere zaštite tla</w:t>
      </w:r>
      <w:bookmarkEnd w:id="75"/>
    </w:p>
    <w:p w14:paraId="3175258E" w14:textId="77777777" w:rsidR="00EF49BE" w:rsidRDefault="00EF49BE" w:rsidP="00B63C6F">
      <w:pPr>
        <w:keepNext/>
        <w:spacing w:after="0" w:line="240" w:lineRule="auto"/>
        <w:jc w:val="center"/>
        <w:rPr>
          <w:rFonts w:ascii="Times New Roman" w:eastAsia="Times New Roman" w:hAnsi="Times New Roman" w:cs="Times New Roman"/>
          <w:bCs/>
          <w:iCs/>
        </w:rPr>
      </w:pPr>
    </w:p>
    <w:p w14:paraId="71C7C13A" w14:textId="77777777" w:rsidR="00492F0D" w:rsidRDefault="00492F0D" w:rsidP="00B63C6F">
      <w:pPr>
        <w:keepNext/>
        <w:spacing w:after="0" w:line="240" w:lineRule="auto"/>
        <w:jc w:val="center"/>
        <w:rPr>
          <w:rFonts w:ascii="Times New Roman" w:eastAsia="Times New Roman" w:hAnsi="Times New Roman" w:cs="Times New Roman"/>
          <w:bCs/>
          <w:iCs/>
        </w:rPr>
      </w:pPr>
      <w:r>
        <w:rPr>
          <w:rFonts w:ascii="Times New Roman" w:eastAsia="Times New Roman" w:hAnsi="Times New Roman" w:cs="Times New Roman"/>
          <w:bCs/>
          <w:iCs/>
        </w:rPr>
        <w:t xml:space="preserve">Članak </w:t>
      </w:r>
      <w:r>
        <w:rPr>
          <w:rFonts w:ascii="Times New Roman" w:eastAsia="Times New Roman" w:hAnsi="Times New Roman" w:cs="Times New Roman"/>
          <w:bCs/>
          <w:iCs/>
        </w:rPr>
        <w:fldChar w:fldCharType="begin"/>
      </w:r>
      <w:r>
        <w:rPr>
          <w:rFonts w:ascii="Times New Roman" w:eastAsia="Times New Roman" w:hAnsi="Times New Roman" w:cs="Times New Roman"/>
          <w:bCs/>
          <w:iCs/>
        </w:rPr>
        <w:instrText xml:space="preserve"> AUTONUM </w:instrText>
      </w:r>
      <w:r>
        <w:rPr>
          <w:rFonts w:ascii="Times New Roman" w:eastAsia="Times New Roman" w:hAnsi="Times New Roman" w:cs="Times New Roman"/>
          <w:bCs/>
        </w:rPr>
        <w:fldChar w:fldCharType="end"/>
      </w:r>
    </w:p>
    <w:p w14:paraId="174CC2D0" w14:textId="77777777" w:rsidR="00492F0D" w:rsidRDefault="00492F0D" w:rsidP="00B63C6F">
      <w:pPr>
        <w:numPr>
          <w:ilvl w:val="0"/>
          <w:numId w:val="108"/>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Zaštita tla od onečišćenja štetnim tvarima treba se provoditi prioritetno u funkciji zaštite zemljišta za proizvodnju hrane, zaštite zdravlja ljudi te radi održanja prirodne ravnoteže i biološke, odnosno, krajobrazne raznolikosti.</w:t>
      </w:r>
    </w:p>
    <w:p w14:paraId="76DA5909" w14:textId="77777777" w:rsidR="00492F0D" w:rsidRDefault="00492F0D" w:rsidP="00B63C6F">
      <w:pPr>
        <w:numPr>
          <w:ilvl w:val="0"/>
          <w:numId w:val="108"/>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Mineralna gnojiva, sredstva za popravak tla i sredstva za zaštitu bilja moraju se primjenjivati u skladu s dozvolom za stavljanje u promet i drugim važećim propisima koja se na njih odnose. Primjena agrokemikalija mora se temeljiti na načelima integralne biljne proizvodnje, osobinama staništa i potrebama uzgajanih kultura. U slučaju onečišćenja, pogodno je pročistiti tlo odgovarajućim biljnim vrstama, u dogovoru sa stručnjacima.</w:t>
      </w:r>
    </w:p>
    <w:p w14:paraId="3196A64E" w14:textId="77777777" w:rsidR="00492F0D" w:rsidRDefault="00492F0D" w:rsidP="00B63C6F">
      <w:pPr>
        <w:numPr>
          <w:ilvl w:val="0"/>
          <w:numId w:val="108"/>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Osim javnih zelenih površina, potiče se pošumljavanje što većeg udjela površina unutar obuhvata Plana, radi biološke </w:t>
      </w:r>
      <w:proofErr w:type="spellStart"/>
      <w:r>
        <w:rPr>
          <w:rFonts w:ascii="Times New Roman" w:eastAsia="Times New Roman" w:hAnsi="Times New Roman" w:cs="Times New Roman"/>
          <w:bCs/>
        </w:rPr>
        <w:t>rekultivacije</w:t>
      </w:r>
      <w:proofErr w:type="spellEnd"/>
      <w:r>
        <w:rPr>
          <w:rFonts w:ascii="Times New Roman" w:eastAsia="Times New Roman" w:hAnsi="Times New Roman" w:cs="Times New Roman"/>
          <w:bCs/>
        </w:rPr>
        <w:t xml:space="preserve"> sustava, a time i očuvanja estetskih vrijednosti krajobraznih cjelina.</w:t>
      </w:r>
    </w:p>
    <w:p w14:paraId="7B76D7DF" w14:textId="77777777" w:rsidR="00492F0D" w:rsidRDefault="00492F0D" w:rsidP="00B63C6F">
      <w:pPr>
        <w:spacing w:after="0" w:line="240" w:lineRule="auto"/>
        <w:ind w:left="720"/>
        <w:jc w:val="both"/>
        <w:rPr>
          <w:rFonts w:ascii="Times New Roman" w:eastAsia="Times New Roman" w:hAnsi="Times New Roman" w:cs="Times New Roman"/>
          <w:bCs/>
        </w:rPr>
      </w:pPr>
    </w:p>
    <w:p w14:paraId="1944888A" w14:textId="77777777" w:rsidR="00492F0D" w:rsidRDefault="00492F0D" w:rsidP="00B63C6F">
      <w:pPr>
        <w:pStyle w:val="Odlomakpopisa"/>
        <w:keepNext/>
        <w:widowControl w:val="0"/>
        <w:numPr>
          <w:ilvl w:val="1"/>
          <w:numId w:val="46"/>
        </w:numPr>
        <w:snapToGrid w:val="0"/>
        <w:spacing w:after="0" w:line="240" w:lineRule="auto"/>
        <w:contextualSpacing w:val="0"/>
        <w:jc w:val="both"/>
        <w:rPr>
          <w:rFonts w:ascii="Times New Roman" w:eastAsia="Times New Roman" w:hAnsi="Times New Roman" w:cs="Times New Roman"/>
          <w:b/>
          <w:bCs/>
          <w:iCs/>
        </w:rPr>
      </w:pPr>
      <w:bookmarkStart w:id="76" w:name="_Toc93413374"/>
      <w:r>
        <w:rPr>
          <w:rFonts w:ascii="Times New Roman" w:hAnsi="Times New Roman"/>
          <w:b/>
          <w:bCs/>
          <w:iCs/>
        </w:rPr>
        <w:t>Mjere zaštite zraka</w:t>
      </w:r>
      <w:bookmarkEnd w:id="76"/>
    </w:p>
    <w:p w14:paraId="762E8C21" w14:textId="77777777" w:rsidR="00EF49BE" w:rsidRDefault="00EF49BE" w:rsidP="00B63C6F">
      <w:pPr>
        <w:keepNext/>
        <w:spacing w:after="0" w:line="240" w:lineRule="auto"/>
        <w:jc w:val="center"/>
        <w:rPr>
          <w:rFonts w:ascii="Times New Roman" w:eastAsia="Times New Roman" w:hAnsi="Times New Roman" w:cs="Times New Roman"/>
          <w:bCs/>
          <w:iCs/>
        </w:rPr>
      </w:pPr>
    </w:p>
    <w:p w14:paraId="7536D9CA" w14:textId="77777777" w:rsidR="00492F0D" w:rsidRDefault="00492F0D" w:rsidP="00B63C6F">
      <w:pPr>
        <w:keepNext/>
        <w:spacing w:after="0" w:line="240" w:lineRule="auto"/>
        <w:jc w:val="center"/>
        <w:rPr>
          <w:rFonts w:ascii="Times New Roman" w:eastAsia="Times New Roman" w:hAnsi="Times New Roman" w:cs="Times New Roman"/>
          <w:bCs/>
          <w:iCs/>
        </w:rPr>
      </w:pPr>
      <w:r>
        <w:rPr>
          <w:rFonts w:ascii="Times New Roman" w:eastAsia="Times New Roman" w:hAnsi="Times New Roman" w:cs="Times New Roman"/>
          <w:bCs/>
          <w:iCs/>
        </w:rPr>
        <w:t xml:space="preserve">Članak </w:t>
      </w:r>
      <w:r>
        <w:rPr>
          <w:rFonts w:ascii="Times New Roman" w:eastAsia="Times New Roman" w:hAnsi="Times New Roman" w:cs="Times New Roman"/>
          <w:bCs/>
          <w:iCs/>
        </w:rPr>
        <w:fldChar w:fldCharType="begin"/>
      </w:r>
      <w:r>
        <w:rPr>
          <w:rFonts w:ascii="Times New Roman" w:eastAsia="Times New Roman" w:hAnsi="Times New Roman" w:cs="Times New Roman"/>
          <w:bCs/>
          <w:iCs/>
        </w:rPr>
        <w:instrText xml:space="preserve"> AUTONUM </w:instrText>
      </w:r>
      <w:r>
        <w:rPr>
          <w:rFonts w:ascii="Times New Roman" w:eastAsia="Times New Roman" w:hAnsi="Times New Roman" w:cs="Times New Roman"/>
          <w:bCs/>
        </w:rPr>
        <w:fldChar w:fldCharType="end"/>
      </w:r>
    </w:p>
    <w:p w14:paraId="544E1B69" w14:textId="77777777" w:rsidR="00492F0D" w:rsidRDefault="00492F0D" w:rsidP="00B63C6F">
      <w:p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Mjere sprječavanja nepovoljnog utjecaja na okoliš čuvanjem kakvoće zraka obuhvaćaju:</w:t>
      </w:r>
    </w:p>
    <w:p w14:paraId="537E5CE4" w14:textId="77777777" w:rsidR="00492F0D" w:rsidRDefault="00492F0D" w:rsidP="00B63C6F">
      <w:pPr>
        <w:numPr>
          <w:ilvl w:val="0"/>
          <w:numId w:val="109"/>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 xml:space="preserve">unapređenje javnog prometa (planirana autobusna stanica kao poveznica prema </w:t>
      </w:r>
      <w:proofErr w:type="spellStart"/>
      <w:r>
        <w:rPr>
          <w:rFonts w:ascii="Times New Roman" w:eastAsia="Times New Roman" w:hAnsi="Times New Roman" w:cs="Times New Roman"/>
          <w:bCs/>
          <w:iCs/>
        </w:rPr>
        <w:t>Luščiću</w:t>
      </w:r>
      <w:proofErr w:type="spellEnd"/>
      <w:r>
        <w:rPr>
          <w:rFonts w:ascii="Times New Roman" w:eastAsia="Times New Roman" w:hAnsi="Times New Roman" w:cs="Times New Roman"/>
          <w:bCs/>
          <w:iCs/>
        </w:rPr>
        <w:t>), elektromobila, bicikla i uređenje pješačkih staza;</w:t>
      </w:r>
    </w:p>
    <w:p w14:paraId="31BE7730" w14:textId="77777777" w:rsidR="00492F0D" w:rsidRDefault="00492F0D" w:rsidP="00B63C6F">
      <w:pPr>
        <w:numPr>
          <w:ilvl w:val="0"/>
          <w:numId w:val="109"/>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 xml:space="preserve">štednju i racionalizaciju energije, uvođenje </w:t>
      </w:r>
      <w:proofErr w:type="spellStart"/>
      <w:r>
        <w:rPr>
          <w:rFonts w:ascii="Times New Roman" w:eastAsia="Times New Roman" w:hAnsi="Times New Roman" w:cs="Times New Roman"/>
          <w:bCs/>
          <w:iCs/>
        </w:rPr>
        <w:t>toplovoda</w:t>
      </w:r>
      <w:proofErr w:type="spellEnd"/>
      <w:r>
        <w:rPr>
          <w:rFonts w:ascii="Times New Roman" w:eastAsia="Times New Roman" w:hAnsi="Times New Roman" w:cs="Times New Roman"/>
          <w:bCs/>
          <w:iCs/>
        </w:rPr>
        <w:t xml:space="preserve"> te razvoj energetskih sustava baziranih na obnovljivim izvorima energije;</w:t>
      </w:r>
    </w:p>
    <w:p w14:paraId="72EF368A" w14:textId="77777777" w:rsidR="00492F0D" w:rsidRDefault="00492F0D" w:rsidP="00B63C6F">
      <w:pPr>
        <w:numPr>
          <w:ilvl w:val="0"/>
          <w:numId w:val="109"/>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primjenu kvalitetnih tehnologija i kontinuiranu kontrolu gospodarskih djelatnosti, te edukaciju u sklopu institucija predviđenih ovim Planom.</w:t>
      </w:r>
    </w:p>
    <w:p w14:paraId="5E0C3E9F" w14:textId="77777777" w:rsidR="00492F0D" w:rsidRDefault="00492F0D" w:rsidP="00B63C6F">
      <w:pPr>
        <w:spacing w:after="0" w:line="240" w:lineRule="auto"/>
        <w:ind w:left="720"/>
        <w:jc w:val="both"/>
        <w:rPr>
          <w:rFonts w:ascii="Times New Roman" w:eastAsia="Times New Roman" w:hAnsi="Times New Roman" w:cs="Times New Roman"/>
          <w:bCs/>
          <w:iCs/>
        </w:rPr>
      </w:pPr>
    </w:p>
    <w:p w14:paraId="16CB4895" w14:textId="77777777" w:rsidR="00492F0D" w:rsidRDefault="00492F0D" w:rsidP="00B63C6F">
      <w:pPr>
        <w:pStyle w:val="Odlomakpopisa"/>
        <w:keepNext/>
        <w:widowControl w:val="0"/>
        <w:numPr>
          <w:ilvl w:val="1"/>
          <w:numId w:val="46"/>
        </w:numPr>
        <w:snapToGrid w:val="0"/>
        <w:spacing w:after="0" w:line="240" w:lineRule="auto"/>
        <w:contextualSpacing w:val="0"/>
        <w:jc w:val="both"/>
        <w:rPr>
          <w:rFonts w:ascii="Times New Roman" w:eastAsia="Times New Roman" w:hAnsi="Times New Roman" w:cs="Times New Roman"/>
          <w:b/>
          <w:bCs/>
          <w:iCs/>
        </w:rPr>
      </w:pPr>
      <w:bookmarkStart w:id="77" w:name="_Toc93413375"/>
      <w:r>
        <w:rPr>
          <w:rFonts w:ascii="Times New Roman" w:hAnsi="Times New Roman"/>
          <w:b/>
          <w:bCs/>
          <w:iCs/>
        </w:rPr>
        <w:lastRenderedPageBreak/>
        <w:t>Mjere zaštite od buke</w:t>
      </w:r>
      <w:bookmarkEnd w:id="77"/>
    </w:p>
    <w:p w14:paraId="72C2BC21" w14:textId="77777777" w:rsidR="00EF49BE" w:rsidRDefault="00EF49BE" w:rsidP="00B63C6F">
      <w:pPr>
        <w:keepNext/>
        <w:spacing w:after="0" w:line="240" w:lineRule="auto"/>
        <w:jc w:val="center"/>
        <w:rPr>
          <w:rFonts w:ascii="Times New Roman" w:eastAsia="Times New Roman" w:hAnsi="Times New Roman" w:cs="Times New Roman"/>
          <w:bCs/>
          <w:iCs/>
        </w:rPr>
      </w:pPr>
    </w:p>
    <w:p w14:paraId="0FAC4869" w14:textId="77777777" w:rsidR="00492F0D" w:rsidRDefault="00492F0D" w:rsidP="00B63C6F">
      <w:pPr>
        <w:keepNext/>
        <w:spacing w:after="0" w:line="240" w:lineRule="auto"/>
        <w:jc w:val="center"/>
        <w:rPr>
          <w:rFonts w:ascii="Times New Roman" w:eastAsia="Times New Roman" w:hAnsi="Times New Roman" w:cs="Times New Roman"/>
          <w:bCs/>
          <w:iCs/>
        </w:rPr>
      </w:pPr>
      <w:r>
        <w:rPr>
          <w:rFonts w:ascii="Times New Roman" w:eastAsia="Times New Roman" w:hAnsi="Times New Roman" w:cs="Times New Roman"/>
          <w:bCs/>
          <w:iCs/>
        </w:rPr>
        <w:t xml:space="preserve">Članak </w:t>
      </w:r>
      <w:r>
        <w:rPr>
          <w:rFonts w:ascii="Times New Roman" w:eastAsia="Times New Roman" w:hAnsi="Times New Roman" w:cs="Times New Roman"/>
          <w:bCs/>
          <w:iCs/>
        </w:rPr>
        <w:fldChar w:fldCharType="begin"/>
      </w:r>
      <w:r>
        <w:rPr>
          <w:rFonts w:ascii="Times New Roman" w:eastAsia="Times New Roman" w:hAnsi="Times New Roman" w:cs="Times New Roman"/>
          <w:bCs/>
          <w:iCs/>
        </w:rPr>
        <w:instrText xml:space="preserve"> AUTONUM </w:instrText>
      </w:r>
      <w:r>
        <w:rPr>
          <w:rFonts w:ascii="Times New Roman" w:eastAsia="Times New Roman" w:hAnsi="Times New Roman" w:cs="Times New Roman"/>
          <w:bCs/>
        </w:rPr>
        <w:fldChar w:fldCharType="end"/>
      </w:r>
    </w:p>
    <w:p w14:paraId="5F62942C" w14:textId="77777777" w:rsidR="00492F0D" w:rsidRDefault="00492F0D" w:rsidP="00B63C6F">
      <w:pPr>
        <w:numPr>
          <w:ilvl w:val="0"/>
          <w:numId w:val="110"/>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S obzirom na prometni značaj, veća količina buke očekuje se od planirane zapadne obilaznice koja će prolaziti uz zapadni dio obuhvata, te od državne ceste D545 koja prolazi uz istočni rub obuhvata.</w:t>
      </w:r>
    </w:p>
    <w:p w14:paraId="63DB4661" w14:textId="77777777" w:rsidR="00492F0D" w:rsidRDefault="00492F0D" w:rsidP="00B63C6F">
      <w:pPr>
        <w:numPr>
          <w:ilvl w:val="0"/>
          <w:numId w:val="110"/>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Mjere sprječavanja nepovoljnog utjecaja na okoliš od prekomjerne buke obuhvaćaju:</w:t>
      </w:r>
    </w:p>
    <w:p w14:paraId="6E27F4BE" w14:textId="77777777" w:rsidR="00492F0D" w:rsidRDefault="00492F0D" w:rsidP="00B63C6F">
      <w:pPr>
        <w:numPr>
          <w:ilvl w:val="0"/>
          <w:numId w:val="111"/>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sadnju pojasa visokog i niskog zaštitnog zelenila, osobito uz planiranu zapadnu obilaznicu, unutar zona S3</w:t>
      </w:r>
      <w:r>
        <w:rPr>
          <w:rFonts w:ascii="Times New Roman" w:eastAsia="Times New Roman" w:hAnsi="Times New Roman" w:cs="Times New Roman"/>
          <w:bCs/>
          <w:vertAlign w:val="subscript"/>
        </w:rPr>
        <w:t>1-2</w:t>
      </w:r>
      <w:r>
        <w:rPr>
          <w:rFonts w:ascii="Times New Roman" w:eastAsia="Times New Roman" w:hAnsi="Times New Roman" w:cs="Times New Roman"/>
          <w:bCs/>
        </w:rPr>
        <w:t>, K1</w:t>
      </w:r>
      <w:r>
        <w:rPr>
          <w:rFonts w:ascii="Times New Roman" w:eastAsia="Times New Roman" w:hAnsi="Times New Roman" w:cs="Times New Roman"/>
          <w:bCs/>
          <w:vertAlign w:val="subscript"/>
        </w:rPr>
        <w:t>2</w:t>
      </w:r>
      <w:r>
        <w:rPr>
          <w:rFonts w:ascii="Times New Roman" w:eastAsia="Times New Roman" w:hAnsi="Times New Roman" w:cs="Times New Roman"/>
          <w:bCs/>
        </w:rPr>
        <w:t xml:space="preserve"> i D2, kako bi se u što većoj mjeri umanjio utjecaj buke na korisnike prostora </w:t>
      </w:r>
    </w:p>
    <w:p w14:paraId="0DE50062" w14:textId="77777777" w:rsidR="00492F0D" w:rsidRDefault="00492F0D" w:rsidP="00B63C6F">
      <w:pPr>
        <w:numPr>
          <w:ilvl w:val="0"/>
          <w:numId w:val="111"/>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organizacijske mjere u prometu kojima se usporenjem i kontinuiranim vođenjem prometa umanjuje razina buke.</w:t>
      </w:r>
    </w:p>
    <w:p w14:paraId="254C5DAF" w14:textId="77777777" w:rsidR="00492F0D" w:rsidRDefault="00492F0D" w:rsidP="00B63C6F">
      <w:pPr>
        <w:spacing w:after="0" w:line="240" w:lineRule="auto"/>
        <w:jc w:val="both"/>
        <w:rPr>
          <w:rFonts w:ascii="Times New Roman" w:eastAsia="Times New Roman" w:hAnsi="Times New Roman" w:cs="Times New Roman"/>
          <w:bCs/>
        </w:rPr>
      </w:pPr>
    </w:p>
    <w:p w14:paraId="7DB2D13F" w14:textId="77777777" w:rsidR="00492F0D" w:rsidRDefault="00492F0D" w:rsidP="00B63C6F">
      <w:pPr>
        <w:pStyle w:val="Odlomakpopisa"/>
        <w:keepNext/>
        <w:widowControl w:val="0"/>
        <w:numPr>
          <w:ilvl w:val="1"/>
          <w:numId w:val="46"/>
        </w:numPr>
        <w:snapToGrid w:val="0"/>
        <w:spacing w:after="0" w:line="240" w:lineRule="auto"/>
        <w:contextualSpacing w:val="0"/>
        <w:jc w:val="both"/>
        <w:rPr>
          <w:rFonts w:ascii="Times New Roman" w:eastAsia="Times New Roman" w:hAnsi="Times New Roman" w:cs="Times New Roman"/>
          <w:b/>
          <w:bCs/>
          <w:iCs/>
        </w:rPr>
      </w:pPr>
      <w:bookmarkStart w:id="78" w:name="_Toc93413376"/>
      <w:r>
        <w:rPr>
          <w:rFonts w:ascii="Times New Roman" w:hAnsi="Times New Roman"/>
          <w:b/>
          <w:bCs/>
          <w:iCs/>
        </w:rPr>
        <w:t>Mjere zaštite od požara</w:t>
      </w:r>
      <w:bookmarkEnd w:id="78"/>
    </w:p>
    <w:p w14:paraId="33B83ECB" w14:textId="77777777" w:rsidR="00EF49BE" w:rsidRDefault="00EF49BE" w:rsidP="00B63C6F">
      <w:pPr>
        <w:keepNext/>
        <w:spacing w:after="0" w:line="240" w:lineRule="auto"/>
        <w:jc w:val="center"/>
        <w:rPr>
          <w:rFonts w:ascii="Times New Roman" w:eastAsia="Times New Roman" w:hAnsi="Times New Roman" w:cs="Times New Roman"/>
          <w:bCs/>
          <w:iCs/>
        </w:rPr>
      </w:pPr>
    </w:p>
    <w:p w14:paraId="50125373" w14:textId="77777777" w:rsidR="00492F0D" w:rsidRDefault="00492F0D" w:rsidP="00B63C6F">
      <w:pPr>
        <w:keepNext/>
        <w:spacing w:after="0" w:line="240" w:lineRule="auto"/>
        <w:jc w:val="center"/>
        <w:rPr>
          <w:rFonts w:ascii="Times New Roman" w:eastAsia="Times New Roman" w:hAnsi="Times New Roman" w:cs="Times New Roman"/>
          <w:bCs/>
          <w:iCs/>
        </w:rPr>
      </w:pPr>
      <w:r>
        <w:rPr>
          <w:rFonts w:ascii="Times New Roman" w:eastAsia="Times New Roman" w:hAnsi="Times New Roman" w:cs="Times New Roman"/>
          <w:bCs/>
          <w:iCs/>
        </w:rPr>
        <w:t xml:space="preserve">Članak </w:t>
      </w:r>
      <w:r>
        <w:rPr>
          <w:rFonts w:ascii="Times New Roman" w:eastAsia="Times New Roman" w:hAnsi="Times New Roman" w:cs="Times New Roman"/>
          <w:bCs/>
          <w:iCs/>
        </w:rPr>
        <w:fldChar w:fldCharType="begin"/>
      </w:r>
      <w:r>
        <w:rPr>
          <w:rFonts w:ascii="Times New Roman" w:eastAsia="Times New Roman" w:hAnsi="Times New Roman" w:cs="Times New Roman"/>
          <w:bCs/>
          <w:iCs/>
        </w:rPr>
        <w:instrText xml:space="preserve"> AUTONUM </w:instrText>
      </w:r>
      <w:r>
        <w:rPr>
          <w:rFonts w:ascii="Times New Roman" w:eastAsia="Times New Roman" w:hAnsi="Times New Roman" w:cs="Times New Roman"/>
          <w:bCs/>
        </w:rPr>
        <w:fldChar w:fldCharType="end"/>
      </w:r>
    </w:p>
    <w:p w14:paraId="6A183C77" w14:textId="77777777" w:rsidR="00492F0D" w:rsidRDefault="00492F0D" w:rsidP="00B63C6F">
      <w:pPr>
        <w:numPr>
          <w:ilvl w:val="0"/>
          <w:numId w:val="112"/>
        </w:numPr>
        <w:spacing w:after="0" w:line="240" w:lineRule="auto"/>
        <w:jc w:val="both"/>
        <w:rPr>
          <w:rFonts w:ascii="Times New Roman" w:eastAsia="Times New Roman" w:hAnsi="Times New Roman" w:cs="Times New Roman"/>
          <w:bCs/>
          <w:iCs/>
        </w:rPr>
      </w:pPr>
      <w:r>
        <w:rPr>
          <w:rFonts w:ascii="Times New Roman" w:eastAsia="Times New Roman" w:hAnsi="Times New Roman" w:cs="Times New Roman"/>
          <w:bCs/>
          <w:iCs/>
        </w:rPr>
        <w:t>Unutar obuhvata Plana, projektiranje građevina s aspekta zaštite od požara provodi se po važećim pozitivnim hrvatskim zakonima i na njima temeljenim propisima i prihvaćenim normama iz oblasti zaštite od požara, te pravilima struke.</w:t>
      </w:r>
    </w:p>
    <w:p w14:paraId="3ED48B54" w14:textId="77777777" w:rsidR="00492F0D" w:rsidRDefault="00492F0D" w:rsidP="00B63C6F">
      <w:pPr>
        <w:numPr>
          <w:ilvl w:val="0"/>
          <w:numId w:val="112"/>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U svrhu sprječavanja širenja požara na susjedne građevine Planom su utvrđene minimalne međusobne udaljenosti između građevina, a stvarne udaljenosti potrebno je odrediti uzimajući u obzir namjenu građevine, požarno opterećenje, brzinu širenja požara, požarne karakteristike materijala građevina, veličinu otvora na vanjskim zidovima građevina i dr., da se požar ne može prenijeti na susjedne građevine</w:t>
      </w:r>
    </w:p>
    <w:p w14:paraId="7AF1F725" w14:textId="77777777" w:rsidR="00492F0D" w:rsidRDefault="00492F0D" w:rsidP="00B63C6F">
      <w:pPr>
        <w:numPr>
          <w:ilvl w:val="0"/>
          <w:numId w:val="112"/>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Radi omogućavanja spašavanja osoba iz građevina i gašenja požara na građevinama i otvorenom prostoru, građevine moraju imati vatrogasni prilaz i površinu za operativni rad vatrogasne tehnike određen po posebnom propisu. </w:t>
      </w:r>
    </w:p>
    <w:p w14:paraId="2FA33A48" w14:textId="77777777" w:rsidR="00492F0D" w:rsidRDefault="00492F0D" w:rsidP="00B63C6F">
      <w:pPr>
        <w:numPr>
          <w:ilvl w:val="0"/>
          <w:numId w:val="112"/>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Sukladno poglavlju 5. ovih Odredbi, planirana je izgradnja vanjske hidrantske mreže dostatnog pritiska za priključenje vatrogasnih uređaja sukladno posebnim propisima.</w:t>
      </w:r>
    </w:p>
    <w:p w14:paraId="23FFAF1B" w14:textId="77777777" w:rsidR="00492F0D" w:rsidRDefault="00492F0D" w:rsidP="00B63C6F">
      <w:pPr>
        <w:spacing w:after="0" w:line="240" w:lineRule="auto"/>
        <w:jc w:val="both"/>
        <w:rPr>
          <w:rFonts w:ascii="Times New Roman" w:eastAsia="Times New Roman" w:hAnsi="Times New Roman" w:cs="Times New Roman"/>
          <w:bCs/>
        </w:rPr>
      </w:pPr>
    </w:p>
    <w:p w14:paraId="22ED5535" w14:textId="77777777" w:rsidR="00492F0D" w:rsidRDefault="00492F0D" w:rsidP="00B63C6F">
      <w:pPr>
        <w:pStyle w:val="Odlomakpopisa"/>
        <w:keepNext/>
        <w:widowControl w:val="0"/>
        <w:numPr>
          <w:ilvl w:val="1"/>
          <w:numId w:val="46"/>
        </w:numPr>
        <w:snapToGrid w:val="0"/>
        <w:spacing w:after="0" w:line="240" w:lineRule="auto"/>
        <w:contextualSpacing w:val="0"/>
        <w:jc w:val="both"/>
        <w:rPr>
          <w:rFonts w:ascii="Times New Roman" w:eastAsia="Times New Roman" w:hAnsi="Times New Roman" w:cs="Times New Roman"/>
          <w:b/>
          <w:bCs/>
          <w:iCs/>
        </w:rPr>
      </w:pPr>
      <w:bookmarkStart w:id="79" w:name="_Toc93413377"/>
      <w:r>
        <w:rPr>
          <w:rFonts w:ascii="Times New Roman" w:hAnsi="Times New Roman"/>
          <w:b/>
          <w:bCs/>
          <w:iCs/>
        </w:rPr>
        <w:t>Mjere zaštite zona posebne namjene</w:t>
      </w:r>
      <w:bookmarkEnd w:id="79"/>
    </w:p>
    <w:p w14:paraId="3E4DAE83" w14:textId="77777777" w:rsidR="00EF49BE" w:rsidRDefault="00EF49BE" w:rsidP="00B63C6F">
      <w:pPr>
        <w:keepNext/>
        <w:spacing w:after="0" w:line="240" w:lineRule="auto"/>
        <w:jc w:val="center"/>
        <w:rPr>
          <w:rFonts w:ascii="Times New Roman" w:eastAsia="Times New Roman" w:hAnsi="Times New Roman" w:cs="Times New Roman"/>
          <w:bCs/>
          <w:iCs/>
        </w:rPr>
      </w:pPr>
    </w:p>
    <w:p w14:paraId="05EAA727" w14:textId="77777777" w:rsidR="00492F0D" w:rsidRDefault="00492F0D" w:rsidP="00B63C6F">
      <w:pPr>
        <w:keepNext/>
        <w:spacing w:after="0" w:line="240" w:lineRule="auto"/>
        <w:jc w:val="center"/>
        <w:rPr>
          <w:rFonts w:ascii="Times New Roman" w:eastAsia="Times New Roman" w:hAnsi="Times New Roman" w:cs="Times New Roman"/>
          <w:bCs/>
          <w:iCs/>
        </w:rPr>
      </w:pPr>
      <w:r>
        <w:rPr>
          <w:rFonts w:ascii="Times New Roman" w:eastAsia="Times New Roman" w:hAnsi="Times New Roman" w:cs="Times New Roman"/>
          <w:bCs/>
          <w:iCs/>
        </w:rPr>
        <w:t xml:space="preserve">Članak </w:t>
      </w:r>
      <w:r>
        <w:rPr>
          <w:rFonts w:ascii="Times New Roman" w:eastAsia="Times New Roman" w:hAnsi="Times New Roman" w:cs="Times New Roman"/>
          <w:bCs/>
          <w:iCs/>
        </w:rPr>
        <w:fldChar w:fldCharType="begin"/>
      </w:r>
      <w:r>
        <w:rPr>
          <w:rFonts w:ascii="Times New Roman" w:eastAsia="Times New Roman" w:hAnsi="Times New Roman" w:cs="Times New Roman"/>
          <w:bCs/>
          <w:iCs/>
        </w:rPr>
        <w:instrText xml:space="preserve"> AUTONUM </w:instrText>
      </w:r>
      <w:r>
        <w:rPr>
          <w:rFonts w:ascii="Times New Roman" w:eastAsia="Times New Roman" w:hAnsi="Times New Roman" w:cs="Times New Roman"/>
          <w:bCs/>
        </w:rPr>
        <w:fldChar w:fldCharType="end"/>
      </w:r>
    </w:p>
    <w:p w14:paraId="161B2EEE" w14:textId="77777777" w:rsidR="00492F0D" w:rsidRDefault="00492F0D" w:rsidP="00B63C6F">
      <w:pPr>
        <w:numPr>
          <w:ilvl w:val="0"/>
          <w:numId w:val="113"/>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Na kartografskom prikazu 3. UVJETI KORIŠTENJA, UREĐENJA I ZAŠTITE POVRŠINA određena je zona ograničene gradnje za vojnu lokaciju Dom HV koja se nalazi izvan obuhvata Plana.</w:t>
      </w:r>
    </w:p>
    <w:p w14:paraId="2BE416EF" w14:textId="77777777" w:rsidR="00492F0D" w:rsidRDefault="00492F0D" w:rsidP="00B63C6F">
      <w:pPr>
        <w:numPr>
          <w:ilvl w:val="0"/>
          <w:numId w:val="113"/>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Unutar zone ograničene gradnje, za gradnju novih građevina i prenamjenu postojećih građevina potrebno je zatražiti uvjete i suglasnost MORH-a.</w:t>
      </w:r>
    </w:p>
    <w:p w14:paraId="6850AAAF" w14:textId="77777777" w:rsidR="00492F0D" w:rsidRDefault="00492F0D" w:rsidP="00B63C6F">
      <w:pPr>
        <w:spacing w:after="0" w:line="240" w:lineRule="auto"/>
        <w:jc w:val="both"/>
        <w:rPr>
          <w:rFonts w:ascii="Times New Roman" w:eastAsia="Times New Roman" w:hAnsi="Times New Roman" w:cs="Times New Roman"/>
          <w:bCs/>
        </w:rPr>
      </w:pPr>
    </w:p>
    <w:p w14:paraId="79B0EFEF" w14:textId="77777777" w:rsidR="00492F0D" w:rsidRDefault="00492F0D" w:rsidP="00B63C6F">
      <w:pPr>
        <w:pStyle w:val="Odlomakpopisa"/>
        <w:keepNext/>
        <w:widowControl w:val="0"/>
        <w:numPr>
          <w:ilvl w:val="1"/>
          <w:numId w:val="46"/>
        </w:numPr>
        <w:snapToGrid w:val="0"/>
        <w:spacing w:after="0" w:line="240" w:lineRule="auto"/>
        <w:contextualSpacing w:val="0"/>
        <w:jc w:val="both"/>
        <w:rPr>
          <w:rFonts w:ascii="Times New Roman" w:eastAsia="Times New Roman" w:hAnsi="Times New Roman" w:cs="Times New Roman"/>
          <w:b/>
          <w:bCs/>
          <w:iCs/>
        </w:rPr>
      </w:pPr>
      <w:bookmarkStart w:id="80" w:name="_Toc93413378"/>
      <w:r>
        <w:rPr>
          <w:rFonts w:ascii="Times New Roman" w:hAnsi="Times New Roman"/>
          <w:b/>
          <w:bCs/>
          <w:iCs/>
        </w:rPr>
        <w:t>Mjere zaštite od elementarnih nepogoda i spašavanja</w:t>
      </w:r>
      <w:bookmarkEnd w:id="80"/>
    </w:p>
    <w:p w14:paraId="452CBD58" w14:textId="77777777" w:rsidR="00EF49BE" w:rsidRDefault="00EF49BE" w:rsidP="00B63C6F">
      <w:pPr>
        <w:keepNext/>
        <w:spacing w:after="0" w:line="240" w:lineRule="auto"/>
        <w:jc w:val="center"/>
        <w:rPr>
          <w:rFonts w:ascii="Times New Roman" w:eastAsia="Times New Roman" w:hAnsi="Times New Roman" w:cs="Times New Roman"/>
          <w:bCs/>
          <w:iCs/>
        </w:rPr>
      </w:pPr>
    </w:p>
    <w:p w14:paraId="13F1A767" w14:textId="77777777" w:rsidR="00492F0D" w:rsidRDefault="00492F0D" w:rsidP="00B63C6F">
      <w:pPr>
        <w:keepNext/>
        <w:spacing w:after="0" w:line="240" w:lineRule="auto"/>
        <w:jc w:val="center"/>
        <w:rPr>
          <w:rFonts w:ascii="Times New Roman" w:eastAsia="Times New Roman" w:hAnsi="Times New Roman" w:cs="Times New Roman"/>
          <w:bCs/>
          <w:iCs/>
        </w:rPr>
      </w:pPr>
      <w:r>
        <w:rPr>
          <w:rFonts w:ascii="Times New Roman" w:eastAsia="Times New Roman" w:hAnsi="Times New Roman" w:cs="Times New Roman"/>
          <w:bCs/>
          <w:iCs/>
        </w:rPr>
        <w:t xml:space="preserve">Članak </w:t>
      </w:r>
      <w:r>
        <w:rPr>
          <w:rFonts w:ascii="Times New Roman" w:eastAsia="Times New Roman" w:hAnsi="Times New Roman" w:cs="Times New Roman"/>
          <w:bCs/>
          <w:iCs/>
        </w:rPr>
        <w:fldChar w:fldCharType="begin"/>
      </w:r>
      <w:r>
        <w:rPr>
          <w:rFonts w:ascii="Times New Roman" w:eastAsia="Times New Roman" w:hAnsi="Times New Roman" w:cs="Times New Roman"/>
          <w:bCs/>
          <w:iCs/>
        </w:rPr>
        <w:instrText xml:space="preserve"> AUTONUM </w:instrText>
      </w:r>
      <w:r>
        <w:rPr>
          <w:rFonts w:ascii="Times New Roman" w:eastAsia="Times New Roman" w:hAnsi="Times New Roman" w:cs="Times New Roman"/>
          <w:bCs/>
        </w:rPr>
        <w:fldChar w:fldCharType="end"/>
      </w:r>
    </w:p>
    <w:p w14:paraId="38AFCC65" w14:textId="77777777" w:rsidR="00492F0D" w:rsidRDefault="00492F0D" w:rsidP="00B63C6F">
      <w:pPr>
        <w:numPr>
          <w:ilvl w:val="0"/>
          <w:numId w:val="114"/>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Pri gradnji građevina treba primjenjivati važeće posebne propise o zaštiti od potresa te vršiti geomehanička i druga ispitivanja tla u skladu s važećim posebnim propisima, a sve kako bi se postigla maksimalna sigurnost konstrukcije na predviđene potrese.</w:t>
      </w:r>
    </w:p>
    <w:p w14:paraId="4B411E73" w14:textId="77777777" w:rsidR="00492F0D" w:rsidRDefault="00492F0D" w:rsidP="00B63C6F">
      <w:pPr>
        <w:numPr>
          <w:ilvl w:val="0"/>
          <w:numId w:val="114"/>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Potrebno je planirati evakuacijske putove u skladu s važećim posebnim propisima o zaštiti od požara, elementarnih nepogoda i ratnih opasnosti, a sve kako bi svojom sigurnošću i širinom osigurati nesmetan pristup svih vrsta pomoći te evakuaciju stanovnika.</w:t>
      </w:r>
    </w:p>
    <w:p w14:paraId="1C3A00DD" w14:textId="77777777" w:rsidR="00492F0D" w:rsidRDefault="00492F0D" w:rsidP="00B63C6F">
      <w:pPr>
        <w:numPr>
          <w:ilvl w:val="0"/>
          <w:numId w:val="114"/>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Pri gradnji građevina treba primjenjivati važeće posebne propise o sprječavanju arhitektonsko-urbanističkih barijera, kako bi se osiguralo nesmetano kretanje i evakuaciju svih stanovnika.</w:t>
      </w:r>
    </w:p>
    <w:p w14:paraId="783FE504" w14:textId="77777777" w:rsidR="00492F0D" w:rsidRDefault="00492F0D" w:rsidP="00B63C6F">
      <w:pPr>
        <w:numPr>
          <w:ilvl w:val="0"/>
          <w:numId w:val="114"/>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Unutar površine javnog gradskog perivoja (Z1) nije predviđena izgradnja građevina, a okolne građevine udaljene su od ruba građevne čestice, stoga je u slučaju potresa moguće predvidjeti privremeno sklanjanje ljudi na površinu javnog gradskog perivoja (</w:t>
      </w:r>
      <w:proofErr w:type="spellStart"/>
      <w:r>
        <w:rPr>
          <w:rFonts w:ascii="Times New Roman" w:eastAsia="Times New Roman" w:hAnsi="Times New Roman" w:cs="Times New Roman"/>
          <w:bCs/>
        </w:rPr>
        <w:t>cca</w:t>
      </w:r>
      <w:proofErr w:type="spellEnd"/>
      <w:r>
        <w:rPr>
          <w:rFonts w:ascii="Times New Roman" w:eastAsia="Times New Roman" w:hAnsi="Times New Roman" w:cs="Times New Roman"/>
          <w:bCs/>
        </w:rPr>
        <w:t xml:space="preserve"> 3,2 ha). Također, unutar javnog gradskog perivoja predviđa se smještaj sigurnih točaka u slučaju ekstremno </w:t>
      </w:r>
      <w:r>
        <w:rPr>
          <w:rFonts w:ascii="Times New Roman" w:eastAsia="Times New Roman" w:hAnsi="Times New Roman" w:cs="Times New Roman"/>
          <w:bCs/>
        </w:rPr>
        <w:lastRenderedPageBreak/>
        <w:t>visokih temperatura, što je ostvareno očuvanjem i dodatnom sadnjom visokog zelenila te stvaranjem povoljne mikro-klime na toj lokaciji.</w:t>
      </w:r>
    </w:p>
    <w:p w14:paraId="4641B646" w14:textId="77777777" w:rsidR="00492F0D" w:rsidRDefault="00492F0D" w:rsidP="00B63C6F">
      <w:pPr>
        <w:spacing w:after="0" w:line="240" w:lineRule="auto"/>
        <w:jc w:val="both"/>
        <w:rPr>
          <w:rFonts w:ascii="Times New Roman" w:eastAsia="Times New Roman" w:hAnsi="Times New Roman" w:cs="Times New Roman"/>
          <w:bCs/>
        </w:rPr>
      </w:pPr>
    </w:p>
    <w:p w14:paraId="61FA83F4" w14:textId="77777777" w:rsidR="00492F0D" w:rsidRDefault="00492F0D" w:rsidP="00B63C6F">
      <w:pPr>
        <w:pStyle w:val="Odlomakpopisa"/>
        <w:keepNext/>
        <w:widowControl w:val="0"/>
        <w:numPr>
          <w:ilvl w:val="1"/>
          <w:numId w:val="46"/>
        </w:numPr>
        <w:snapToGrid w:val="0"/>
        <w:spacing w:after="0" w:line="240" w:lineRule="auto"/>
        <w:contextualSpacing w:val="0"/>
        <w:jc w:val="both"/>
        <w:rPr>
          <w:rFonts w:ascii="Times New Roman" w:eastAsia="Times New Roman" w:hAnsi="Times New Roman" w:cs="Times New Roman"/>
          <w:b/>
          <w:bCs/>
          <w:iCs/>
        </w:rPr>
      </w:pPr>
      <w:bookmarkStart w:id="81" w:name="_Toc93413379"/>
      <w:r>
        <w:rPr>
          <w:rFonts w:ascii="Times New Roman" w:hAnsi="Times New Roman"/>
          <w:b/>
          <w:bCs/>
          <w:iCs/>
        </w:rPr>
        <w:t>Mjere zaštite od onečišćenja svjetlošću</w:t>
      </w:r>
      <w:bookmarkEnd w:id="81"/>
    </w:p>
    <w:p w14:paraId="6068A611" w14:textId="77777777" w:rsidR="00EF49BE" w:rsidRDefault="00EF49BE" w:rsidP="00B63C6F">
      <w:pPr>
        <w:keepNext/>
        <w:spacing w:after="0" w:line="240" w:lineRule="auto"/>
        <w:jc w:val="center"/>
        <w:rPr>
          <w:rFonts w:ascii="Times New Roman" w:eastAsia="Times New Roman" w:hAnsi="Times New Roman" w:cs="Times New Roman"/>
          <w:bCs/>
          <w:iCs/>
        </w:rPr>
      </w:pPr>
    </w:p>
    <w:p w14:paraId="62A51063" w14:textId="77777777" w:rsidR="00492F0D" w:rsidRDefault="00492F0D" w:rsidP="00B63C6F">
      <w:pPr>
        <w:keepNext/>
        <w:spacing w:after="0" w:line="240" w:lineRule="auto"/>
        <w:jc w:val="center"/>
        <w:rPr>
          <w:rFonts w:ascii="Times New Roman" w:eastAsia="Times New Roman" w:hAnsi="Times New Roman" w:cs="Times New Roman"/>
          <w:bCs/>
          <w:iCs/>
        </w:rPr>
      </w:pPr>
      <w:r>
        <w:rPr>
          <w:rFonts w:ascii="Times New Roman" w:eastAsia="Times New Roman" w:hAnsi="Times New Roman" w:cs="Times New Roman"/>
          <w:bCs/>
          <w:iCs/>
        </w:rPr>
        <w:t xml:space="preserve">Članak </w:t>
      </w:r>
      <w:r>
        <w:rPr>
          <w:rFonts w:ascii="Times New Roman" w:eastAsia="Times New Roman" w:hAnsi="Times New Roman" w:cs="Times New Roman"/>
          <w:bCs/>
          <w:iCs/>
        </w:rPr>
        <w:fldChar w:fldCharType="begin"/>
      </w:r>
      <w:r>
        <w:rPr>
          <w:rFonts w:ascii="Times New Roman" w:eastAsia="Times New Roman" w:hAnsi="Times New Roman" w:cs="Times New Roman"/>
          <w:bCs/>
          <w:iCs/>
        </w:rPr>
        <w:instrText xml:space="preserve"> AUTONUM </w:instrText>
      </w:r>
      <w:r>
        <w:rPr>
          <w:rFonts w:ascii="Times New Roman" w:eastAsia="Times New Roman" w:hAnsi="Times New Roman" w:cs="Times New Roman"/>
          <w:bCs/>
        </w:rPr>
        <w:fldChar w:fldCharType="end"/>
      </w:r>
    </w:p>
    <w:p w14:paraId="7172A39E" w14:textId="77777777" w:rsidR="00492F0D" w:rsidRDefault="00492F0D" w:rsidP="00B63C6F">
      <w:pPr>
        <w:numPr>
          <w:ilvl w:val="0"/>
          <w:numId w:val="115"/>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Zaštita od svjetlosnog onečišćenja je zaštita od emisija svjetlosti u okoliš iz umjetnih izvora svjetlosti kojima su izloženi ljudi, biljni i životinjski svijet te druga prirodna dobra i noćno nebo, uz korištenje energetski učinkovitije rasvjete.</w:t>
      </w:r>
    </w:p>
    <w:p w14:paraId="55FBD5B0" w14:textId="77777777" w:rsidR="00492F0D" w:rsidRDefault="00492F0D" w:rsidP="00B63C6F">
      <w:pPr>
        <w:numPr>
          <w:ilvl w:val="0"/>
          <w:numId w:val="115"/>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Zaštita od svjetlosnog onečišćenja provodi se </w:t>
      </w:r>
      <w:proofErr w:type="spellStart"/>
      <w:r>
        <w:rPr>
          <w:rFonts w:ascii="Times New Roman" w:eastAsia="Times New Roman" w:hAnsi="Times New Roman" w:cs="Times New Roman"/>
          <w:bCs/>
        </w:rPr>
        <w:t>sukaldno</w:t>
      </w:r>
      <w:proofErr w:type="spellEnd"/>
      <w:r>
        <w:rPr>
          <w:rFonts w:ascii="Times New Roman" w:eastAsia="Times New Roman" w:hAnsi="Times New Roman" w:cs="Times New Roman"/>
          <w:bCs/>
        </w:rPr>
        <w:t xml:space="preserve"> posebnim propisima, a osobito pravilniku o zonama rasvijetljenosti, dopuštenim vrijednostima rasvjetljavanja i načinima upravljanja rasvjetnim sustavima, </w:t>
      </w:r>
      <w:proofErr w:type="spellStart"/>
      <w:r>
        <w:rPr>
          <w:rFonts w:ascii="Times New Roman" w:eastAsia="Times New Roman" w:hAnsi="Times New Roman" w:cs="Times New Roman"/>
          <w:bCs/>
        </w:rPr>
        <w:t>tei</w:t>
      </w:r>
      <w:proofErr w:type="spellEnd"/>
      <w:r>
        <w:rPr>
          <w:rFonts w:ascii="Times New Roman" w:eastAsia="Times New Roman" w:hAnsi="Times New Roman" w:cs="Times New Roman"/>
          <w:bCs/>
        </w:rPr>
        <w:t xml:space="preserve"> budućim planovima rasvjete.</w:t>
      </w:r>
    </w:p>
    <w:p w14:paraId="3941B35B" w14:textId="77777777" w:rsidR="00492F0D" w:rsidRDefault="00492F0D" w:rsidP="00B63C6F">
      <w:pPr>
        <w:spacing w:after="0" w:line="240" w:lineRule="auto"/>
        <w:ind w:left="720"/>
        <w:jc w:val="both"/>
        <w:rPr>
          <w:rFonts w:ascii="Times New Roman" w:eastAsia="Times New Roman" w:hAnsi="Times New Roman" w:cs="Times New Roman"/>
          <w:bCs/>
        </w:rPr>
      </w:pPr>
    </w:p>
    <w:p w14:paraId="288A6B8C" w14:textId="77777777" w:rsidR="00492F0D" w:rsidRDefault="00492F0D" w:rsidP="00B63C6F">
      <w:pPr>
        <w:pStyle w:val="Odlomakpopisa"/>
        <w:keepNext/>
        <w:widowControl w:val="0"/>
        <w:numPr>
          <w:ilvl w:val="1"/>
          <w:numId w:val="46"/>
        </w:numPr>
        <w:snapToGrid w:val="0"/>
        <w:spacing w:after="0" w:line="240" w:lineRule="auto"/>
        <w:contextualSpacing w:val="0"/>
        <w:jc w:val="both"/>
        <w:rPr>
          <w:rFonts w:ascii="Times New Roman" w:eastAsia="Times New Roman" w:hAnsi="Times New Roman" w:cs="Times New Roman"/>
          <w:b/>
          <w:bCs/>
          <w:iCs/>
        </w:rPr>
      </w:pPr>
      <w:bookmarkStart w:id="82" w:name="_Toc93413380"/>
      <w:r>
        <w:rPr>
          <w:rFonts w:ascii="Times New Roman" w:hAnsi="Times New Roman"/>
          <w:b/>
          <w:bCs/>
          <w:iCs/>
        </w:rPr>
        <w:t>Mjere održivosti, produktivnosti i ublažavanja učinaka klimatskih promjena</w:t>
      </w:r>
      <w:bookmarkEnd w:id="82"/>
    </w:p>
    <w:p w14:paraId="29B7D6DC" w14:textId="77777777" w:rsidR="00EF49BE" w:rsidRDefault="00EF49BE" w:rsidP="00B63C6F">
      <w:pPr>
        <w:keepNext/>
        <w:spacing w:after="0" w:line="240" w:lineRule="auto"/>
        <w:jc w:val="center"/>
        <w:rPr>
          <w:rFonts w:ascii="Times New Roman" w:eastAsia="Times New Roman" w:hAnsi="Times New Roman" w:cs="Times New Roman"/>
          <w:bCs/>
          <w:iCs/>
        </w:rPr>
      </w:pPr>
    </w:p>
    <w:p w14:paraId="614CAA41" w14:textId="77777777" w:rsidR="00492F0D" w:rsidRDefault="00492F0D" w:rsidP="00B63C6F">
      <w:pPr>
        <w:keepNext/>
        <w:spacing w:after="0" w:line="240" w:lineRule="auto"/>
        <w:jc w:val="center"/>
        <w:rPr>
          <w:rFonts w:ascii="Times New Roman" w:eastAsia="Times New Roman" w:hAnsi="Times New Roman" w:cs="Times New Roman"/>
          <w:bCs/>
          <w:iCs/>
        </w:rPr>
      </w:pPr>
      <w:r>
        <w:rPr>
          <w:rFonts w:ascii="Times New Roman" w:eastAsia="Times New Roman" w:hAnsi="Times New Roman" w:cs="Times New Roman"/>
          <w:bCs/>
          <w:iCs/>
        </w:rPr>
        <w:t xml:space="preserve">Članak </w:t>
      </w:r>
      <w:r>
        <w:rPr>
          <w:rFonts w:ascii="Times New Roman" w:eastAsia="Times New Roman" w:hAnsi="Times New Roman" w:cs="Times New Roman"/>
          <w:bCs/>
          <w:iCs/>
        </w:rPr>
        <w:fldChar w:fldCharType="begin"/>
      </w:r>
      <w:r>
        <w:rPr>
          <w:rFonts w:ascii="Times New Roman" w:eastAsia="Times New Roman" w:hAnsi="Times New Roman" w:cs="Times New Roman"/>
          <w:bCs/>
          <w:iCs/>
        </w:rPr>
        <w:instrText xml:space="preserve"> AUTONUM </w:instrText>
      </w:r>
      <w:r>
        <w:rPr>
          <w:rFonts w:ascii="Times New Roman" w:eastAsia="Times New Roman" w:hAnsi="Times New Roman" w:cs="Times New Roman"/>
          <w:bCs/>
        </w:rPr>
        <w:fldChar w:fldCharType="end"/>
      </w:r>
    </w:p>
    <w:p w14:paraId="552C7BFE" w14:textId="77777777" w:rsidR="00492F0D" w:rsidRDefault="00492F0D" w:rsidP="00B63C6F">
      <w:pPr>
        <w:numPr>
          <w:ilvl w:val="0"/>
          <w:numId w:val="116"/>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Mjere održivosti odnose se na ukupan koncept </w:t>
      </w:r>
      <w:proofErr w:type="spellStart"/>
      <w:r>
        <w:rPr>
          <w:rFonts w:ascii="Times New Roman" w:eastAsia="Times New Roman" w:hAnsi="Times New Roman" w:cs="Times New Roman"/>
          <w:bCs/>
        </w:rPr>
        <w:t>Luščića</w:t>
      </w:r>
      <w:proofErr w:type="spellEnd"/>
      <w:r>
        <w:rPr>
          <w:rFonts w:ascii="Times New Roman" w:eastAsia="Times New Roman" w:hAnsi="Times New Roman" w:cs="Times New Roman"/>
          <w:bCs/>
        </w:rPr>
        <w:t xml:space="preserve"> kao održive prostorne cjeline, koja ima za cilj maksimalno ublažiti učinke klimatskih promjena te istovremeno prilagoditi prostor </w:t>
      </w:r>
      <w:proofErr w:type="spellStart"/>
      <w:r>
        <w:rPr>
          <w:rFonts w:ascii="Times New Roman" w:eastAsia="Times New Roman" w:hAnsi="Times New Roman" w:cs="Times New Roman"/>
          <w:bCs/>
        </w:rPr>
        <w:t>Luščića</w:t>
      </w:r>
      <w:proofErr w:type="spellEnd"/>
      <w:r>
        <w:rPr>
          <w:rFonts w:ascii="Times New Roman" w:eastAsia="Times New Roman" w:hAnsi="Times New Roman" w:cs="Times New Roman"/>
          <w:bCs/>
        </w:rPr>
        <w:t xml:space="preserve"> za potencijalne štete koje klimatske promjene mogu uzrokovati. </w:t>
      </w:r>
    </w:p>
    <w:p w14:paraId="269DAD32" w14:textId="77777777" w:rsidR="00492F0D" w:rsidRDefault="00492F0D" w:rsidP="00B63C6F">
      <w:pPr>
        <w:numPr>
          <w:ilvl w:val="0"/>
          <w:numId w:val="116"/>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Istovremeno, održivost se ostvaruje kroz poticanje produktivnosti kao osnove društvenog razvoja, kroz edukaciju stanovnika i korisnika prostora te kroz poticanje inovacija i miješanja različitih socijalnih skupina.</w:t>
      </w:r>
    </w:p>
    <w:p w14:paraId="0A0A1C8D" w14:textId="77777777" w:rsidR="00492F0D" w:rsidRDefault="00492F0D" w:rsidP="00B63C6F">
      <w:pPr>
        <w:numPr>
          <w:ilvl w:val="0"/>
          <w:numId w:val="116"/>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Mjere održivosti, produktivnosti i ublažavanja učinaka klimatskih promjena unutar Plana se ostvaruju na sljedeći način:</w:t>
      </w:r>
    </w:p>
    <w:p w14:paraId="40F60857" w14:textId="77777777" w:rsidR="00492F0D" w:rsidRDefault="00492F0D" w:rsidP="00B63C6F">
      <w:pPr>
        <w:numPr>
          <w:ilvl w:val="0"/>
          <w:numId w:val="117"/>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 predviđa se priključenje svih budućih zahvata na centralni toplinski sustav Karlovca, čime se omogućuje racionalizacija potrošnje </w:t>
      </w:r>
      <w:proofErr w:type="spellStart"/>
      <w:r>
        <w:rPr>
          <w:rFonts w:ascii="Times New Roman" w:eastAsia="Times New Roman" w:hAnsi="Times New Roman" w:cs="Times New Roman"/>
          <w:bCs/>
        </w:rPr>
        <w:t>enegrije</w:t>
      </w:r>
      <w:proofErr w:type="spellEnd"/>
      <w:r>
        <w:rPr>
          <w:rFonts w:ascii="Times New Roman" w:eastAsia="Times New Roman" w:hAnsi="Times New Roman" w:cs="Times New Roman"/>
          <w:bCs/>
        </w:rPr>
        <w:t xml:space="preserve"> kao i vezanje na obnovljive izvore energije (geotermalna, sunce, vjetar i sl.)</w:t>
      </w:r>
    </w:p>
    <w:p w14:paraId="39AAD782" w14:textId="77777777" w:rsidR="00492F0D" w:rsidRDefault="00492F0D" w:rsidP="00B63C6F">
      <w:pPr>
        <w:numPr>
          <w:ilvl w:val="0"/>
          <w:numId w:val="117"/>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 predviđa se iznimno velik postotak zelenih površina, visokog zelenila, kao i poticanje zelenih krovova na građevinama, u svrhu što manjeg zagrijavanja vanjskih površina, stvaranja povoljne mikroklime i ugodnog okoliša za život i boravak ljudi, te smanjenja emisije CO</w:t>
      </w:r>
      <w:r>
        <w:rPr>
          <w:rFonts w:ascii="Times New Roman" w:eastAsia="Times New Roman" w:hAnsi="Times New Roman" w:cs="Times New Roman"/>
          <w:bCs/>
          <w:vertAlign w:val="subscript"/>
        </w:rPr>
        <w:t>2</w:t>
      </w:r>
    </w:p>
    <w:p w14:paraId="6A1A7143" w14:textId="77777777" w:rsidR="00492F0D" w:rsidRDefault="00492F0D" w:rsidP="00B63C6F">
      <w:pPr>
        <w:numPr>
          <w:ilvl w:val="0"/>
          <w:numId w:val="117"/>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 predviđa se prikupljanje </w:t>
      </w:r>
      <w:proofErr w:type="spellStart"/>
      <w:r>
        <w:rPr>
          <w:rFonts w:ascii="Times New Roman" w:eastAsia="Times New Roman" w:hAnsi="Times New Roman" w:cs="Times New Roman"/>
          <w:bCs/>
        </w:rPr>
        <w:t>oborinskih</w:t>
      </w:r>
      <w:proofErr w:type="spellEnd"/>
      <w:r>
        <w:rPr>
          <w:rFonts w:ascii="Times New Roman" w:eastAsia="Times New Roman" w:hAnsi="Times New Roman" w:cs="Times New Roman"/>
          <w:bCs/>
        </w:rPr>
        <w:t xml:space="preserve"> voda (kišnice) s krovova i pročelja građevina te njihova ponovna upotreba unutar obuhvata</w:t>
      </w:r>
    </w:p>
    <w:p w14:paraId="13780BC8" w14:textId="77777777" w:rsidR="00492F0D" w:rsidRDefault="00492F0D" w:rsidP="00B63C6F">
      <w:pPr>
        <w:numPr>
          <w:ilvl w:val="0"/>
          <w:numId w:val="117"/>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 predviđa se primjena integralnog pristupa pri rješavanju sustava </w:t>
      </w:r>
      <w:proofErr w:type="spellStart"/>
      <w:r>
        <w:rPr>
          <w:rFonts w:ascii="Times New Roman" w:eastAsia="Times New Roman" w:hAnsi="Times New Roman" w:cs="Times New Roman"/>
          <w:bCs/>
        </w:rPr>
        <w:t>oborinskih</w:t>
      </w:r>
      <w:proofErr w:type="spellEnd"/>
      <w:r>
        <w:rPr>
          <w:rFonts w:ascii="Times New Roman" w:eastAsia="Times New Roman" w:hAnsi="Times New Roman" w:cs="Times New Roman"/>
          <w:bCs/>
        </w:rPr>
        <w:t xml:space="preserve"> voda s javnih površina - zadržavanje vode u prirodnom slivu te upravljanje oborinama na izvoru s usmjeravanjem na decentralizirane </w:t>
      </w:r>
      <w:proofErr w:type="spellStart"/>
      <w:r>
        <w:rPr>
          <w:rFonts w:ascii="Times New Roman" w:eastAsia="Times New Roman" w:hAnsi="Times New Roman" w:cs="Times New Roman"/>
          <w:bCs/>
        </w:rPr>
        <w:t>mikrosustave</w:t>
      </w:r>
      <w:proofErr w:type="spellEnd"/>
      <w:r>
        <w:rPr>
          <w:rFonts w:ascii="Times New Roman" w:eastAsia="Times New Roman" w:hAnsi="Times New Roman" w:cs="Times New Roman"/>
          <w:bCs/>
        </w:rPr>
        <w:t xml:space="preserve"> (gradnja </w:t>
      </w:r>
      <w:proofErr w:type="spellStart"/>
      <w:r>
        <w:rPr>
          <w:rFonts w:ascii="Times New Roman" w:eastAsia="Times New Roman" w:hAnsi="Times New Roman" w:cs="Times New Roman"/>
          <w:bCs/>
        </w:rPr>
        <w:t>bioretencija</w:t>
      </w:r>
      <w:proofErr w:type="spellEnd"/>
      <w:r>
        <w:rPr>
          <w:rFonts w:ascii="Times New Roman" w:eastAsia="Times New Roman" w:hAnsi="Times New Roman" w:cs="Times New Roman"/>
          <w:bCs/>
        </w:rPr>
        <w:t xml:space="preserve">, kišnih vrtova, drenažnih kanala i rovova i upotreba materijala niskog koeficijenta otjecanja i propusnih struktura pri oblikovanju javnih površina) čime se smanjuju opterećenja na postojeći sustav javne odvodnje te ekonomski izdaci pri gradnji i održavanju sustava, a poboljšavaju se uvjeti unutar ekosustava kao i kvaliteta života ljudi </w:t>
      </w:r>
    </w:p>
    <w:p w14:paraId="7F68B578" w14:textId="77777777" w:rsidR="00492F0D" w:rsidRDefault="00492F0D" w:rsidP="00B63C6F">
      <w:pPr>
        <w:numPr>
          <w:ilvl w:val="0"/>
          <w:numId w:val="117"/>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 potiče se urbana poljoprivreda za proizvodnju vlastite hrane, te </w:t>
      </w:r>
      <w:proofErr w:type="spellStart"/>
      <w:r>
        <w:rPr>
          <w:rFonts w:ascii="Times New Roman" w:eastAsia="Times New Roman" w:hAnsi="Times New Roman" w:cs="Times New Roman"/>
          <w:bCs/>
        </w:rPr>
        <w:t>hidroponski</w:t>
      </w:r>
      <w:proofErr w:type="spellEnd"/>
      <w:r>
        <w:rPr>
          <w:rFonts w:ascii="Times New Roman" w:eastAsia="Times New Roman" w:hAnsi="Times New Roman" w:cs="Times New Roman"/>
          <w:bCs/>
        </w:rPr>
        <w:t xml:space="preserve"> uzgoj (vertikalni vrtovi) za proizvodnju ljekovitog bilja, kozmetike, prehrambenih sirovina i sl.</w:t>
      </w:r>
    </w:p>
    <w:p w14:paraId="6F06B72D" w14:textId="77777777" w:rsidR="00492F0D" w:rsidRDefault="00492F0D" w:rsidP="00B63C6F">
      <w:pPr>
        <w:numPr>
          <w:ilvl w:val="0"/>
          <w:numId w:val="117"/>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potiče se korištenje novih tehnologija i energetski učinkovitih sustava, te ugradnja sunčanih elektrana na krovovima građevina</w:t>
      </w:r>
    </w:p>
    <w:p w14:paraId="6FAE197A" w14:textId="77777777" w:rsidR="00492F0D" w:rsidRDefault="00492F0D" w:rsidP="00B63C6F">
      <w:pPr>
        <w:numPr>
          <w:ilvl w:val="0"/>
          <w:numId w:val="117"/>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potiče se edukacija, miješanje socijalnih skupina, stvaranje ugodnih prostora za boravak na otvorenom, korištenje bicikala i javnog prijevoza, sport i rekreacija, </w:t>
      </w:r>
      <w:proofErr w:type="spellStart"/>
      <w:r>
        <w:rPr>
          <w:rFonts w:ascii="Times New Roman" w:eastAsia="Times New Roman" w:hAnsi="Times New Roman" w:cs="Times New Roman"/>
          <w:bCs/>
        </w:rPr>
        <w:t>društevni</w:t>
      </w:r>
      <w:proofErr w:type="spellEnd"/>
      <w:r>
        <w:rPr>
          <w:rFonts w:ascii="Times New Roman" w:eastAsia="Times New Roman" w:hAnsi="Times New Roman" w:cs="Times New Roman"/>
          <w:bCs/>
        </w:rPr>
        <w:t xml:space="preserve"> i kulturni sadržaji te drugi elementi kojima se ostvaruje kvaliteta života i gradu Karlovcu</w:t>
      </w:r>
    </w:p>
    <w:p w14:paraId="05145F53" w14:textId="77777777" w:rsidR="00492F0D" w:rsidRDefault="00492F0D" w:rsidP="00B63C6F">
      <w:pPr>
        <w:spacing w:after="0" w:line="240" w:lineRule="auto"/>
        <w:jc w:val="both"/>
        <w:rPr>
          <w:rFonts w:ascii="Times New Roman" w:eastAsia="Times New Roman" w:hAnsi="Times New Roman" w:cs="Times New Roman"/>
          <w:bCs/>
        </w:rPr>
      </w:pPr>
    </w:p>
    <w:p w14:paraId="7999AC52" w14:textId="77777777" w:rsidR="00492F0D" w:rsidRDefault="00492F0D" w:rsidP="00B63C6F">
      <w:pPr>
        <w:pStyle w:val="Odlomakpopisa"/>
        <w:keepNext/>
        <w:widowControl w:val="0"/>
        <w:numPr>
          <w:ilvl w:val="1"/>
          <w:numId w:val="46"/>
        </w:numPr>
        <w:snapToGrid w:val="0"/>
        <w:spacing w:after="0" w:line="240" w:lineRule="auto"/>
        <w:ind w:left="993" w:hanging="633"/>
        <w:contextualSpacing w:val="0"/>
        <w:jc w:val="both"/>
        <w:rPr>
          <w:rFonts w:ascii="Times New Roman" w:eastAsia="Times New Roman" w:hAnsi="Times New Roman" w:cs="Times New Roman"/>
          <w:b/>
          <w:bCs/>
          <w:iCs/>
        </w:rPr>
      </w:pPr>
      <w:bookmarkStart w:id="83" w:name="_Toc93413381"/>
      <w:r>
        <w:rPr>
          <w:rFonts w:ascii="Times New Roman" w:hAnsi="Times New Roman"/>
          <w:b/>
          <w:bCs/>
          <w:iCs/>
        </w:rPr>
        <w:t>Sprječavanje stvaranja arhitektonsko-urbanističkih barijera</w:t>
      </w:r>
      <w:bookmarkEnd w:id="83"/>
    </w:p>
    <w:p w14:paraId="0CBA72FE" w14:textId="77777777" w:rsidR="00EF49BE" w:rsidRDefault="00EF49BE" w:rsidP="00B63C6F">
      <w:pPr>
        <w:keepNext/>
        <w:spacing w:after="0" w:line="240" w:lineRule="auto"/>
        <w:jc w:val="center"/>
        <w:rPr>
          <w:rFonts w:ascii="Times New Roman" w:eastAsia="Times New Roman" w:hAnsi="Times New Roman" w:cs="Times New Roman"/>
          <w:iCs/>
        </w:rPr>
      </w:pPr>
    </w:p>
    <w:p w14:paraId="1774B656" w14:textId="77777777" w:rsidR="00492F0D" w:rsidRDefault="00492F0D" w:rsidP="00B63C6F">
      <w:pPr>
        <w:keepNext/>
        <w:spacing w:after="0" w:line="240" w:lineRule="auto"/>
        <w:jc w:val="center"/>
        <w:rPr>
          <w:rFonts w:ascii="Times New Roman" w:eastAsia="Times New Roman" w:hAnsi="Times New Roman" w:cs="Times New Roman"/>
          <w:iCs/>
        </w:rPr>
      </w:pPr>
      <w:r>
        <w:rPr>
          <w:rFonts w:ascii="Times New Roman" w:eastAsia="Times New Roman" w:hAnsi="Times New Roman" w:cs="Times New Roman"/>
          <w:iCs/>
        </w:rPr>
        <w:t>Članak 63.</w:t>
      </w:r>
    </w:p>
    <w:p w14:paraId="7383AE1F" w14:textId="77777777" w:rsidR="00492F0D" w:rsidRDefault="00492F0D" w:rsidP="00B63C6F">
      <w:pPr>
        <w:pStyle w:val="Odlomakpopisa"/>
        <w:widowControl w:val="0"/>
        <w:numPr>
          <w:ilvl w:val="0"/>
          <w:numId w:val="118"/>
        </w:numPr>
        <w:snapToGrid w:val="0"/>
        <w:spacing w:after="0" w:line="240" w:lineRule="auto"/>
        <w:contextualSpacing w:val="0"/>
        <w:jc w:val="both"/>
        <w:rPr>
          <w:rFonts w:ascii="Times New Roman" w:eastAsia="Times New Roman" w:hAnsi="Times New Roman" w:cs="Times New Roman"/>
          <w:bCs/>
        </w:rPr>
      </w:pPr>
      <w:r>
        <w:rPr>
          <w:rFonts w:ascii="Times New Roman" w:hAnsi="Times New Roman"/>
          <w:bCs/>
        </w:rPr>
        <w:t xml:space="preserve">Potrebno je primjenjivati urbanističko - tehničke uvjete i normative za sprečavanje stvaranja arhitektonsko - urbanističkih barijera (u skladu s posebnim propisima), osigurati određen broj PGM za osobe sa smanjenom pokretljivošću, te izvoditi pristupe pješačkim prijelazima na križanjima sa skošenim rubnjacima, kako bi se osiguralo nesmetano kretanje osoba sa </w:t>
      </w:r>
      <w:r>
        <w:rPr>
          <w:rFonts w:ascii="Times New Roman" w:hAnsi="Times New Roman"/>
          <w:bCs/>
        </w:rPr>
        <w:lastRenderedPageBreak/>
        <w:t>smanjenom pokretljivošću.</w:t>
      </w:r>
    </w:p>
    <w:p w14:paraId="1DBBD3E6" w14:textId="77777777" w:rsidR="00492F0D" w:rsidRDefault="00492F0D" w:rsidP="00B63C6F">
      <w:pPr>
        <w:spacing w:after="0" w:line="240" w:lineRule="auto"/>
        <w:jc w:val="both"/>
        <w:rPr>
          <w:rFonts w:ascii="Times New Roman" w:eastAsia="Times New Roman" w:hAnsi="Times New Roman" w:cs="Times New Roman"/>
          <w:bCs/>
        </w:rPr>
      </w:pPr>
    </w:p>
    <w:p w14:paraId="49BCE31D" w14:textId="77777777" w:rsidR="00492F0D" w:rsidRDefault="00492F0D" w:rsidP="00B63C6F">
      <w:pPr>
        <w:pStyle w:val="Odlomakpopisa"/>
        <w:keepNext/>
        <w:widowControl w:val="0"/>
        <w:numPr>
          <w:ilvl w:val="0"/>
          <w:numId w:val="46"/>
        </w:numPr>
        <w:snapToGrid w:val="0"/>
        <w:spacing w:after="0" w:line="240" w:lineRule="auto"/>
        <w:contextualSpacing w:val="0"/>
        <w:jc w:val="both"/>
        <w:rPr>
          <w:rFonts w:ascii="Times New Roman" w:eastAsia="Times New Roman" w:hAnsi="Times New Roman" w:cs="Times New Roman"/>
          <w:b/>
          <w:bCs/>
          <w:iCs/>
        </w:rPr>
      </w:pPr>
      <w:bookmarkStart w:id="84" w:name="_Toc85014297"/>
      <w:bookmarkStart w:id="85" w:name="_Toc85014362"/>
      <w:bookmarkStart w:id="86" w:name="_Toc85014298"/>
      <w:bookmarkStart w:id="87" w:name="_Toc85014363"/>
      <w:bookmarkStart w:id="88" w:name="_Toc93413382"/>
      <w:bookmarkEnd w:id="84"/>
      <w:bookmarkEnd w:id="85"/>
      <w:bookmarkEnd w:id="86"/>
      <w:bookmarkEnd w:id="87"/>
      <w:r>
        <w:rPr>
          <w:rFonts w:ascii="Times New Roman" w:hAnsi="Times New Roman"/>
          <w:b/>
          <w:bCs/>
          <w:iCs/>
        </w:rPr>
        <w:t>MJERE PROVEDBE PLANA</w:t>
      </w:r>
      <w:bookmarkEnd w:id="88"/>
    </w:p>
    <w:p w14:paraId="6E61B117" w14:textId="77777777" w:rsidR="00492F0D" w:rsidRDefault="00492F0D" w:rsidP="00B63C6F">
      <w:pPr>
        <w:pStyle w:val="Odlomakpopisa"/>
        <w:keepNext/>
        <w:widowControl w:val="0"/>
        <w:numPr>
          <w:ilvl w:val="1"/>
          <w:numId w:val="46"/>
        </w:numPr>
        <w:snapToGrid w:val="0"/>
        <w:spacing w:after="0" w:line="240" w:lineRule="auto"/>
        <w:ind w:left="993" w:hanging="633"/>
        <w:contextualSpacing w:val="0"/>
        <w:jc w:val="both"/>
        <w:rPr>
          <w:rFonts w:ascii="Times New Roman" w:hAnsi="Times New Roman"/>
          <w:b/>
          <w:bCs/>
          <w:iCs/>
        </w:rPr>
      </w:pPr>
      <w:bookmarkStart w:id="89" w:name="_Toc93413383"/>
      <w:r>
        <w:rPr>
          <w:rFonts w:ascii="Times New Roman" w:hAnsi="Times New Roman"/>
          <w:b/>
          <w:bCs/>
          <w:iCs/>
        </w:rPr>
        <w:t>Javni natječaji</w:t>
      </w:r>
      <w:bookmarkEnd w:id="89"/>
    </w:p>
    <w:p w14:paraId="67DA2F2C" w14:textId="77777777" w:rsidR="00EF49BE" w:rsidRDefault="00EF49BE" w:rsidP="00B63C6F">
      <w:pPr>
        <w:keepNext/>
        <w:spacing w:after="0" w:line="240" w:lineRule="auto"/>
        <w:jc w:val="center"/>
        <w:rPr>
          <w:rFonts w:ascii="Times New Roman" w:eastAsia="Times New Roman" w:hAnsi="Times New Roman" w:cs="Times New Roman"/>
          <w:bCs/>
          <w:iCs/>
        </w:rPr>
      </w:pPr>
    </w:p>
    <w:p w14:paraId="34D3AC3A" w14:textId="77777777" w:rsidR="00492F0D" w:rsidRDefault="00492F0D" w:rsidP="00B63C6F">
      <w:pPr>
        <w:keepNext/>
        <w:spacing w:after="0" w:line="240" w:lineRule="auto"/>
        <w:jc w:val="center"/>
        <w:rPr>
          <w:rFonts w:ascii="Times New Roman" w:eastAsia="Times New Roman" w:hAnsi="Times New Roman" w:cs="Times New Roman"/>
          <w:bCs/>
          <w:iCs/>
        </w:rPr>
      </w:pPr>
      <w:r>
        <w:rPr>
          <w:rFonts w:ascii="Times New Roman" w:eastAsia="Times New Roman" w:hAnsi="Times New Roman" w:cs="Times New Roman"/>
          <w:bCs/>
          <w:iCs/>
        </w:rPr>
        <w:t>Članak 64.</w:t>
      </w:r>
    </w:p>
    <w:p w14:paraId="37830410" w14:textId="77777777" w:rsidR="00492F0D" w:rsidRDefault="00492F0D" w:rsidP="00B63C6F">
      <w:pPr>
        <w:numPr>
          <w:ilvl w:val="0"/>
          <w:numId w:val="119"/>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S ciljem dobivanja što kvalitetnijeg rješenja središnjih javnih prostora </w:t>
      </w:r>
      <w:proofErr w:type="spellStart"/>
      <w:r>
        <w:rPr>
          <w:rFonts w:ascii="Times New Roman" w:eastAsia="Times New Roman" w:hAnsi="Times New Roman" w:cs="Times New Roman"/>
          <w:bCs/>
        </w:rPr>
        <w:t>Luščića</w:t>
      </w:r>
      <w:proofErr w:type="spellEnd"/>
      <w:r>
        <w:rPr>
          <w:rFonts w:ascii="Times New Roman" w:eastAsia="Times New Roman" w:hAnsi="Times New Roman" w:cs="Times New Roman"/>
          <w:bCs/>
        </w:rPr>
        <w:t>, ovim Planom određuje se obveza provedbe sljedećih javnih natječaja:</w:t>
      </w:r>
    </w:p>
    <w:p w14:paraId="383FAF3B" w14:textId="77777777" w:rsidR="00492F0D" w:rsidRDefault="00492F0D" w:rsidP="00B63C6F">
      <w:pPr>
        <w:numPr>
          <w:ilvl w:val="0"/>
          <w:numId w:val="120"/>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"arhitektonsko-krajobrazni natječaj za gradski bazen, sportski centar, glavni trg i javni gradski perivoj" koji obuhvaća površine planske oznake R1</w:t>
      </w:r>
      <w:r>
        <w:rPr>
          <w:rFonts w:ascii="Times New Roman" w:eastAsia="Times New Roman" w:hAnsi="Times New Roman" w:cs="Times New Roman"/>
          <w:bCs/>
          <w:vertAlign w:val="subscript"/>
        </w:rPr>
        <w:t>2</w:t>
      </w:r>
      <w:r>
        <w:rPr>
          <w:rFonts w:ascii="Times New Roman" w:eastAsia="Times New Roman" w:hAnsi="Times New Roman" w:cs="Times New Roman"/>
          <w:bCs/>
        </w:rPr>
        <w:t>, Z1 (te površinu IS, ukoliko za istu već nije proveden natječaj u sklopu susjedne zone)</w:t>
      </w:r>
    </w:p>
    <w:p w14:paraId="7E3246F7" w14:textId="77777777" w:rsidR="00492F0D" w:rsidRDefault="00492F0D" w:rsidP="00B63C6F">
      <w:pPr>
        <w:numPr>
          <w:ilvl w:val="0"/>
          <w:numId w:val="120"/>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"arhitektonski natječaj za ulazni trg i građevinu poslovnog inkubatora" koji obuhvaća površinu planske oznake K1</w:t>
      </w:r>
      <w:r>
        <w:rPr>
          <w:rFonts w:ascii="Times New Roman" w:eastAsia="Times New Roman" w:hAnsi="Times New Roman" w:cs="Times New Roman"/>
          <w:bCs/>
          <w:vertAlign w:val="subscript"/>
        </w:rPr>
        <w:t>1</w:t>
      </w:r>
      <w:r>
        <w:rPr>
          <w:rFonts w:ascii="Times New Roman" w:eastAsia="Times New Roman" w:hAnsi="Times New Roman" w:cs="Times New Roman"/>
          <w:bCs/>
        </w:rPr>
        <w:t xml:space="preserve"> (te površinu IS, ukoliko za istu već nije proveden natječaj u sklopu susjedne zone)</w:t>
      </w:r>
    </w:p>
    <w:p w14:paraId="69D97E72" w14:textId="77777777" w:rsidR="00492F0D" w:rsidRDefault="00492F0D" w:rsidP="00B63C6F">
      <w:pPr>
        <w:numPr>
          <w:ilvl w:val="0"/>
          <w:numId w:val="119"/>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Smjernice za provedbu natječaja određene su člancima 16., 24. i 46. ovih Odredbi za provedbu.</w:t>
      </w:r>
    </w:p>
    <w:p w14:paraId="57D4BA0C" w14:textId="77777777" w:rsidR="00492F0D" w:rsidRDefault="00492F0D" w:rsidP="00B63C6F">
      <w:pPr>
        <w:numPr>
          <w:ilvl w:val="0"/>
          <w:numId w:val="119"/>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Preporuča se provođenje javnog arhitektonskog natječaja i za površine planske oznake D4, D5, T1, K1</w:t>
      </w:r>
      <w:r>
        <w:rPr>
          <w:rFonts w:ascii="Times New Roman" w:eastAsia="Times New Roman" w:hAnsi="Times New Roman" w:cs="Times New Roman"/>
          <w:bCs/>
          <w:vertAlign w:val="subscript"/>
        </w:rPr>
        <w:t>2</w:t>
      </w:r>
      <w:r>
        <w:rPr>
          <w:rFonts w:ascii="Times New Roman" w:eastAsia="Times New Roman" w:hAnsi="Times New Roman" w:cs="Times New Roman"/>
          <w:bCs/>
        </w:rPr>
        <w:t>, D2 i D6, a u tom slučaju pojedine odredbe ovog Plana moguće je uzeti kao smjernice.</w:t>
      </w:r>
    </w:p>
    <w:p w14:paraId="16F24803" w14:textId="77777777" w:rsidR="00492F0D" w:rsidRDefault="00492F0D" w:rsidP="00B63C6F">
      <w:pPr>
        <w:numPr>
          <w:ilvl w:val="0"/>
          <w:numId w:val="119"/>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Načelne granice obuhvata natječaja prikazane su na kartografskom prikazu 4. NAČIN I UVJETI GRADNJE, a natječajnim obuhvatom je moguće sagledati i širi prostorni kontekst.</w:t>
      </w:r>
    </w:p>
    <w:p w14:paraId="67C152E9" w14:textId="77777777" w:rsidR="00492F0D" w:rsidRDefault="00492F0D" w:rsidP="00B63C6F">
      <w:pPr>
        <w:numPr>
          <w:ilvl w:val="0"/>
          <w:numId w:val="119"/>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 xml:space="preserve">Do provedbe natječaja iz prvog stavka ovog članka, omogućuje se privremeno uređenje javnih pješačkih površina te površina unutar parka kako bi se omogućila pješačka komunikacija </w:t>
      </w:r>
      <w:proofErr w:type="spellStart"/>
      <w:r>
        <w:rPr>
          <w:rFonts w:ascii="Times New Roman" w:eastAsia="Times New Roman" w:hAnsi="Times New Roman" w:cs="Times New Roman"/>
          <w:bCs/>
        </w:rPr>
        <w:t>untuar</w:t>
      </w:r>
      <w:proofErr w:type="spellEnd"/>
      <w:r>
        <w:rPr>
          <w:rFonts w:ascii="Times New Roman" w:eastAsia="Times New Roman" w:hAnsi="Times New Roman" w:cs="Times New Roman"/>
          <w:bCs/>
        </w:rPr>
        <w:t xml:space="preserve"> obuhvata.</w:t>
      </w:r>
    </w:p>
    <w:p w14:paraId="7E969AD8" w14:textId="77777777" w:rsidR="00492F0D" w:rsidRDefault="00492F0D" w:rsidP="00B63C6F">
      <w:pPr>
        <w:numPr>
          <w:ilvl w:val="0"/>
          <w:numId w:val="119"/>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Javni arhitektonski natječaji provode se u skladu s odredbama ovog Plana, te odredbama pravilnika kojim se uređuje provođenje natječaja s područja arhitekture i urbanizma.</w:t>
      </w:r>
    </w:p>
    <w:p w14:paraId="72BF4761" w14:textId="77777777" w:rsidR="00492F0D" w:rsidRDefault="00492F0D" w:rsidP="00B63C6F">
      <w:pPr>
        <w:spacing w:after="0" w:line="240" w:lineRule="auto"/>
        <w:jc w:val="both"/>
        <w:rPr>
          <w:rFonts w:ascii="Times New Roman" w:eastAsia="Times New Roman" w:hAnsi="Times New Roman" w:cs="Times New Roman"/>
          <w:b/>
          <w:bCs/>
          <w:iCs/>
        </w:rPr>
      </w:pPr>
    </w:p>
    <w:p w14:paraId="2F223845" w14:textId="77777777" w:rsidR="00492F0D" w:rsidRDefault="00492F0D" w:rsidP="00B63C6F">
      <w:pPr>
        <w:pStyle w:val="Odlomakpopisa"/>
        <w:keepNext/>
        <w:widowControl w:val="0"/>
        <w:numPr>
          <w:ilvl w:val="1"/>
          <w:numId w:val="46"/>
        </w:numPr>
        <w:snapToGrid w:val="0"/>
        <w:spacing w:after="0" w:line="240" w:lineRule="auto"/>
        <w:ind w:left="993" w:hanging="633"/>
        <w:contextualSpacing w:val="0"/>
        <w:jc w:val="both"/>
        <w:rPr>
          <w:rFonts w:ascii="Times New Roman" w:eastAsia="Times New Roman" w:hAnsi="Times New Roman" w:cs="Times New Roman"/>
          <w:b/>
          <w:bCs/>
          <w:iCs/>
        </w:rPr>
      </w:pPr>
      <w:bookmarkStart w:id="90" w:name="_Toc93413384"/>
      <w:r>
        <w:rPr>
          <w:rFonts w:ascii="Times New Roman" w:hAnsi="Times New Roman"/>
          <w:b/>
          <w:bCs/>
          <w:iCs/>
        </w:rPr>
        <w:t>Rekonstrukcija građevina čija je namjena protivna planiranoj namjeni</w:t>
      </w:r>
      <w:bookmarkEnd w:id="90"/>
    </w:p>
    <w:p w14:paraId="38508DF7" w14:textId="77777777" w:rsidR="00EF49BE" w:rsidRDefault="00EF49BE" w:rsidP="00B63C6F">
      <w:pPr>
        <w:keepNext/>
        <w:spacing w:after="0" w:line="240" w:lineRule="auto"/>
        <w:jc w:val="center"/>
        <w:rPr>
          <w:rFonts w:ascii="Times New Roman" w:eastAsia="Times New Roman" w:hAnsi="Times New Roman" w:cs="Times New Roman"/>
          <w:bCs/>
          <w:iCs/>
        </w:rPr>
      </w:pPr>
    </w:p>
    <w:p w14:paraId="4ED5756C" w14:textId="77777777" w:rsidR="00492F0D" w:rsidRDefault="00492F0D" w:rsidP="00B63C6F">
      <w:pPr>
        <w:keepNext/>
        <w:spacing w:after="0" w:line="240" w:lineRule="auto"/>
        <w:jc w:val="center"/>
        <w:rPr>
          <w:rFonts w:ascii="Times New Roman" w:eastAsia="Times New Roman" w:hAnsi="Times New Roman" w:cs="Times New Roman"/>
          <w:bCs/>
          <w:iCs/>
        </w:rPr>
      </w:pPr>
      <w:r>
        <w:rPr>
          <w:rFonts w:ascii="Times New Roman" w:eastAsia="Times New Roman" w:hAnsi="Times New Roman" w:cs="Times New Roman"/>
          <w:bCs/>
          <w:iCs/>
        </w:rPr>
        <w:t>Članak 64.</w:t>
      </w:r>
    </w:p>
    <w:p w14:paraId="6E069F93" w14:textId="77777777" w:rsidR="00492F0D" w:rsidRDefault="00492F0D" w:rsidP="00B63C6F">
      <w:pPr>
        <w:numPr>
          <w:ilvl w:val="0"/>
          <w:numId w:val="121"/>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Ovim Planom planirano je uklanjanje postojećih građevina unutar obuhvata, a odmah je potrebno ukloniti one građevine koje, s obzirom na narušena svojstva konstrukcije, ugrožavaju sigurnost korisnika prostora.</w:t>
      </w:r>
    </w:p>
    <w:p w14:paraId="0F24C776" w14:textId="77777777" w:rsidR="00492F0D" w:rsidRDefault="00492F0D" w:rsidP="00B63C6F">
      <w:pPr>
        <w:numPr>
          <w:ilvl w:val="0"/>
          <w:numId w:val="121"/>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Ukoliko nesigurne građevine iz prethodnog stavka nije moguće odmah ukloniti, potrebno ih je privremeno ograditi kako bi se izbjegla mogućnost nesreće.</w:t>
      </w:r>
    </w:p>
    <w:p w14:paraId="1104B37E" w14:textId="77777777" w:rsidR="00492F0D" w:rsidRDefault="00492F0D" w:rsidP="00B63C6F">
      <w:pPr>
        <w:numPr>
          <w:ilvl w:val="0"/>
          <w:numId w:val="121"/>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Do izgradnje planiranih namjena, iznimno se omogućuje privremena sanacija postojećih građevina koje se trenutno koriste, a nalaze se unutar zona planske oznake D4, D6 i Z1 te unutar zona javnih prometnih površina.</w:t>
      </w:r>
    </w:p>
    <w:p w14:paraId="7C669008" w14:textId="77777777" w:rsidR="00492F0D" w:rsidRDefault="00492F0D" w:rsidP="00B63C6F">
      <w:pPr>
        <w:numPr>
          <w:ilvl w:val="0"/>
          <w:numId w:val="121"/>
        </w:numPr>
        <w:spacing w:after="0" w:line="240" w:lineRule="auto"/>
        <w:jc w:val="both"/>
        <w:rPr>
          <w:rFonts w:ascii="Times New Roman" w:eastAsia="Times New Roman" w:hAnsi="Times New Roman" w:cs="Times New Roman"/>
          <w:bCs/>
        </w:rPr>
      </w:pPr>
      <w:r>
        <w:rPr>
          <w:rFonts w:ascii="Times New Roman" w:eastAsia="Times New Roman" w:hAnsi="Times New Roman" w:cs="Times New Roman"/>
          <w:bCs/>
        </w:rPr>
        <w:t>Sanacijom iz prethodnog stavka je potrebno osigurati sigurnost građevine i njezinog okoliša za korištenje.</w:t>
      </w:r>
    </w:p>
    <w:p w14:paraId="0563148D" w14:textId="77777777" w:rsidR="00EF49BE" w:rsidRDefault="00EF49BE" w:rsidP="00B63C6F">
      <w:pPr>
        <w:keepNext/>
        <w:widowControl w:val="0"/>
        <w:spacing w:after="0" w:line="240" w:lineRule="auto"/>
        <w:jc w:val="center"/>
        <w:rPr>
          <w:rFonts w:ascii="Times New Roman" w:eastAsia="Times New Roman" w:hAnsi="Times New Roman" w:cs="Times New Roman"/>
        </w:rPr>
      </w:pPr>
    </w:p>
    <w:p w14:paraId="05B08A01" w14:textId="77777777" w:rsidR="00492F0D" w:rsidRDefault="00492F0D" w:rsidP="00B63C6F">
      <w:pPr>
        <w:keepNext/>
        <w:widowControl w:val="0"/>
        <w:spacing w:after="0" w:line="240" w:lineRule="auto"/>
        <w:jc w:val="center"/>
        <w:rPr>
          <w:rFonts w:ascii="Times New Roman" w:eastAsia="Times New Roman" w:hAnsi="Times New Roman" w:cs="Times New Roman"/>
        </w:rPr>
      </w:pPr>
      <w:r>
        <w:rPr>
          <w:rFonts w:ascii="Times New Roman" w:eastAsia="Times New Roman" w:hAnsi="Times New Roman" w:cs="Times New Roman"/>
        </w:rPr>
        <w:t>PRIJELAZNE I ZAVRŠNE ODREDBE</w:t>
      </w:r>
    </w:p>
    <w:p w14:paraId="714046A8" w14:textId="77777777" w:rsidR="00B63C6F" w:rsidRDefault="00B63C6F" w:rsidP="00B63C6F">
      <w:pPr>
        <w:keepNext/>
        <w:widowControl w:val="0"/>
        <w:spacing w:after="0" w:line="240" w:lineRule="auto"/>
        <w:jc w:val="center"/>
        <w:rPr>
          <w:rFonts w:ascii="Times New Roman" w:eastAsia="Times New Roman" w:hAnsi="Times New Roman" w:cs="Times New Roman"/>
        </w:rPr>
      </w:pPr>
    </w:p>
    <w:p w14:paraId="60AB0F05" w14:textId="77777777" w:rsidR="00492F0D" w:rsidRDefault="00492F0D" w:rsidP="00B63C6F">
      <w:pPr>
        <w:keepNext/>
        <w:widowControl w:val="0"/>
        <w:shd w:val="clear" w:color="auto" w:fill="FFFFFF"/>
        <w:spacing w:after="0" w:line="240" w:lineRule="auto"/>
        <w:jc w:val="center"/>
        <w:rPr>
          <w:rFonts w:ascii="Times New Roman" w:eastAsia="Times New Roman" w:hAnsi="Times New Roman" w:cs="Times New Roman"/>
        </w:rPr>
      </w:pPr>
      <w:r>
        <w:rPr>
          <w:rFonts w:ascii="Times New Roman" w:eastAsia="Times New Roman" w:hAnsi="Times New Roman" w:cs="Times New Roman"/>
        </w:rPr>
        <w:t>Članak III.</w:t>
      </w:r>
    </w:p>
    <w:p w14:paraId="1D6C17AC" w14:textId="77777777" w:rsidR="00492F0D" w:rsidRDefault="00492F0D" w:rsidP="00B63C6F">
      <w:pPr>
        <w:pStyle w:val="Odlomakpopisa"/>
        <w:widowControl w:val="0"/>
        <w:numPr>
          <w:ilvl w:val="0"/>
          <w:numId w:val="122"/>
        </w:numPr>
        <w:snapToGrid w:val="0"/>
        <w:spacing w:after="0" w:line="240" w:lineRule="auto"/>
        <w:contextualSpacing w:val="0"/>
        <w:jc w:val="both"/>
        <w:rPr>
          <w:rFonts w:ascii="Times New Roman" w:eastAsia="Times New Roman" w:hAnsi="Times New Roman" w:cs="Times New Roman"/>
        </w:rPr>
      </w:pPr>
      <w:r>
        <w:rPr>
          <w:rFonts w:ascii="Times New Roman" w:hAnsi="Times New Roman"/>
        </w:rPr>
        <w:t>Elaborat Urbanističkog plana uređenja „</w:t>
      </w:r>
      <w:proofErr w:type="spellStart"/>
      <w:r>
        <w:rPr>
          <w:rFonts w:ascii="Times New Roman" w:hAnsi="Times New Roman"/>
        </w:rPr>
        <w:t>Luščić</w:t>
      </w:r>
      <w:proofErr w:type="spellEnd"/>
      <w:r>
        <w:rPr>
          <w:rFonts w:ascii="Times New Roman" w:hAnsi="Times New Roman"/>
        </w:rPr>
        <w:t xml:space="preserve">-centar“ izrađen je u šest (6) tiskanih primjeraka izvornika ovjerenih pečatom Gradskog vijeća Grada Karlovca i potpisom predsjednika Gradskog vijeća Grada Karlovca. Izrađen je i na šest (6) DVD-a, u </w:t>
      </w:r>
      <w:proofErr w:type="spellStart"/>
      <w:r>
        <w:rPr>
          <w:rFonts w:ascii="Times New Roman" w:hAnsi="Times New Roman"/>
        </w:rPr>
        <w:t>dwg</w:t>
      </w:r>
      <w:proofErr w:type="spellEnd"/>
      <w:r>
        <w:rPr>
          <w:rFonts w:ascii="Times New Roman" w:hAnsi="Times New Roman"/>
        </w:rPr>
        <w:t xml:space="preserve">, </w:t>
      </w:r>
      <w:proofErr w:type="spellStart"/>
      <w:r>
        <w:rPr>
          <w:rFonts w:ascii="Times New Roman" w:hAnsi="Times New Roman"/>
        </w:rPr>
        <w:t>doc</w:t>
      </w:r>
      <w:proofErr w:type="spellEnd"/>
      <w:r>
        <w:rPr>
          <w:rFonts w:ascii="Times New Roman" w:hAnsi="Times New Roman"/>
        </w:rPr>
        <w:t xml:space="preserve">, </w:t>
      </w:r>
      <w:proofErr w:type="spellStart"/>
      <w:r>
        <w:rPr>
          <w:rFonts w:ascii="Times New Roman" w:hAnsi="Times New Roman"/>
        </w:rPr>
        <w:t>xls</w:t>
      </w:r>
      <w:proofErr w:type="spellEnd"/>
      <w:r>
        <w:rPr>
          <w:rFonts w:ascii="Times New Roman" w:hAnsi="Times New Roman"/>
        </w:rPr>
        <w:t xml:space="preserve"> i </w:t>
      </w:r>
      <w:proofErr w:type="spellStart"/>
      <w:r>
        <w:rPr>
          <w:rFonts w:ascii="Times New Roman" w:hAnsi="Times New Roman"/>
        </w:rPr>
        <w:t>pdf</w:t>
      </w:r>
      <w:proofErr w:type="spellEnd"/>
      <w:r>
        <w:rPr>
          <w:rFonts w:ascii="Times New Roman" w:hAnsi="Times New Roman"/>
        </w:rPr>
        <w:t xml:space="preserve"> formatu.</w:t>
      </w:r>
    </w:p>
    <w:p w14:paraId="56D4E7B1" w14:textId="77777777" w:rsidR="00492F0D" w:rsidRDefault="00492F0D" w:rsidP="00B63C6F">
      <w:pPr>
        <w:pStyle w:val="Odlomakpopisa"/>
        <w:widowControl w:val="0"/>
        <w:numPr>
          <w:ilvl w:val="0"/>
          <w:numId w:val="122"/>
        </w:numPr>
        <w:snapToGrid w:val="0"/>
        <w:spacing w:after="0" w:line="240" w:lineRule="auto"/>
        <w:contextualSpacing w:val="0"/>
        <w:jc w:val="both"/>
        <w:rPr>
          <w:rFonts w:ascii="Times New Roman" w:hAnsi="Times New Roman"/>
        </w:rPr>
      </w:pPr>
      <w:r>
        <w:rPr>
          <w:rFonts w:ascii="Times New Roman" w:hAnsi="Times New Roman"/>
        </w:rPr>
        <w:t xml:space="preserve">Po jedan primjerak izvornika dostavit će se Ministarstvu prostornog uređenja, graditeljstva i državne imovine i Javnoj ustanovi Zavodu za prostorno uređenje Karlovačke županije. Jedan primjerak izvornika pohranit će se u arhivi Grada Karlovca. Uz analogni dio dostavlja se i elektronički oblik dokumenta u standardu i na mediju propisanom Uredbom o informacijskom sustavu (Narodne novine br. 115/15). </w:t>
      </w:r>
    </w:p>
    <w:p w14:paraId="49E385CE" w14:textId="77777777" w:rsidR="00B63C6F" w:rsidRDefault="00B63C6F" w:rsidP="00B63C6F">
      <w:pPr>
        <w:pStyle w:val="Odlomakpopisa"/>
        <w:widowControl w:val="0"/>
        <w:snapToGrid w:val="0"/>
        <w:spacing w:after="0" w:line="240" w:lineRule="auto"/>
        <w:contextualSpacing w:val="0"/>
        <w:jc w:val="both"/>
        <w:rPr>
          <w:rFonts w:ascii="Times New Roman" w:hAnsi="Times New Roman"/>
        </w:rPr>
      </w:pPr>
    </w:p>
    <w:p w14:paraId="40C952B5" w14:textId="77777777" w:rsidR="00492F0D" w:rsidRDefault="00492F0D" w:rsidP="00B63C6F">
      <w:pPr>
        <w:keepNext/>
        <w:widowControl w:val="0"/>
        <w:shd w:val="clear" w:color="auto" w:fill="FFFFFF"/>
        <w:spacing w:after="0" w:line="240" w:lineRule="auto"/>
        <w:jc w:val="center"/>
        <w:rPr>
          <w:rFonts w:ascii="Times New Roman" w:eastAsia="Times New Roman" w:hAnsi="Times New Roman" w:cs="Times New Roman"/>
        </w:rPr>
      </w:pPr>
      <w:r>
        <w:rPr>
          <w:rFonts w:ascii="Times New Roman" w:eastAsia="Times New Roman" w:hAnsi="Times New Roman" w:cs="Times New Roman"/>
        </w:rPr>
        <w:lastRenderedPageBreak/>
        <w:t>Članak IV.</w:t>
      </w:r>
    </w:p>
    <w:p w14:paraId="0676C8B1" w14:textId="77777777" w:rsidR="00492F0D" w:rsidRDefault="00492F0D" w:rsidP="00B63C6F">
      <w:pPr>
        <w:pStyle w:val="Odlomakpopisa"/>
        <w:widowControl w:val="0"/>
        <w:numPr>
          <w:ilvl w:val="0"/>
          <w:numId w:val="123"/>
        </w:numPr>
        <w:snapToGrid w:val="0"/>
        <w:spacing w:after="0" w:line="240" w:lineRule="auto"/>
        <w:contextualSpacing w:val="0"/>
        <w:jc w:val="both"/>
        <w:rPr>
          <w:rFonts w:ascii="Times New Roman" w:eastAsia="Times New Roman" w:hAnsi="Times New Roman" w:cs="Times New Roman"/>
          <w:iCs/>
        </w:rPr>
      </w:pPr>
      <w:r>
        <w:rPr>
          <w:rFonts w:ascii="Times New Roman" w:hAnsi="Times New Roman"/>
        </w:rPr>
        <w:t>Uvid u izvornik Urbanističkog plana uređenja „</w:t>
      </w:r>
      <w:proofErr w:type="spellStart"/>
      <w:r>
        <w:rPr>
          <w:rFonts w:ascii="Times New Roman" w:hAnsi="Times New Roman"/>
        </w:rPr>
        <w:t>Luščić</w:t>
      </w:r>
      <w:proofErr w:type="spellEnd"/>
      <w:r>
        <w:rPr>
          <w:rFonts w:ascii="Times New Roman" w:hAnsi="Times New Roman"/>
        </w:rPr>
        <w:t>-centar“ može se obaviti u nadležnom upravnom odjelu Grada Karlovca.</w:t>
      </w:r>
    </w:p>
    <w:p w14:paraId="38910388" w14:textId="77777777" w:rsidR="00B63C6F" w:rsidRDefault="00B63C6F" w:rsidP="00B63C6F">
      <w:pPr>
        <w:keepNext/>
        <w:widowControl w:val="0"/>
        <w:shd w:val="clear" w:color="auto" w:fill="FFFFFF"/>
        <w:spacing w:after="0" w:line="240" w:lineRule="auto"/>
        <w:jc w:val="center"/>
        <w:rPr>
          <w:rFonts w:ascii="Times New Roman" w:eastAsia="Times New Roman" w:hAnsi="Times New Roman" w:cs="Times New Roman"/>
        </w:rPr>
      </w:pPr>
    </w:p>
    <w:p w14:paraId="15FDE719" w14:textId="77777777" w:rsidR="00492F0D" w:rsidRDefault="00492F0D" w:rsidP="00B63C6F">
      <w:pPr>
        <w:keepNext/>
        <w:widowControl w:val="0"/>
        <w:shd w:val="clear" w:color="auto" w:fill="FFFFFF"/>
        <w:spacing w:after="0" w:line="240" w:lineRule="auto"/>
        <w:jc w:val="center"/>
        <w:rPr>
          <w:rFonts w:ascii="Times New Roman" w:eastAsia="Times New Roman" w:hAnsi="Times New Roman" w:cs="Times New Roman"/>
        </w:rPr>
      </w:pPr>
      <w:r>
        <w:rPr>
          <w:rFonts w:ascii="Times New Roman" w:eastAsia="Times New Roman" w:hAnsi="Times New Roman" w:cs="Times New Roman"/>
        </w:rPr>
        <w:t>Članak V.</w:t>
      </w:r>
    </w:p>
    <w:p w14:paraId="489777C8" w14:textId="77777777" w:rsidR="00492F0D" w:rsidRDefault="00492F0D" w:rsidP="00B63C6F">
      <w:pPr>
        <w:pStyle w:val="Odlomakpopisa"/>
        <w:widowControl w:val="0"/>
        <w:numPr>
          <w:ilvl w:val="0"/>
          <w:numId w:val="124"/>
        </w:numPr>
        <w:snapToGrid w:val="0"/>
        <w:spacing w:after="0" w:line="240" w:lineRule="auto"/>
        <w:contextualSpacing w:val="0"/>
        <w:jc w:val="both"/>
        <w:rPr>
          <w:rFonts w:ascii="Times New Roman" w:eastAsia="Times New Roman" w:hAnsi="Times New Roman" w:cs="Times New Roman"/>
        </w:rPr>
      </w:pPr>
      <w:r>
        <w:rPr>
          <w:rFonts w:ascii="Times New Roman" w:hAnsi="Times New Roman"/>
        </w:rPr>
        <w:t>Odluka o donošenju Urbanističkog plana uređenja „</w:t>
      </w:r>
      <w:proofErr w:type="spellStart"/>
      <w:r>
        <w:rPr>
          <w:rFonts w:ascii="Times New Roman" w:hAnsi="Times New Roman"/>
        </w:rPr>
        <w:t>Luščić</w:t>
      </w:r>
      <w:proofErr w:type="spellEnd"/>
      <w:r>
        <w:rPr>
          <w:rFonts w:ascii="Times New Roman" w:hAnsi="Times New Roman"/>
        </w:rPr>
        <w:t>-centar“ objavit će se u „Glasniku Grada Karlovca“.</w:t>
      </w:r>
    </w:p>
    <w:p w14:paraId="75DB1B5B" w14:textId="77777777" w:rsidR="00492F0D" w:rsidRDefault="00492F0D" w:rsidP="00B63C6F">
      <w:pPr>
        <w:pStyle w:val="Odlomakpopisa"/>
        <w:widowControl w:val="0"/>
        <w:numPr>
          <w:ilvl w:val="0"/>
          <w:numId w:val="124"/>
        </w:numPr>
        <w:snapToGrid w:val="0"/>
        <w:spacing w:after="0" w:line="240" w:lineRule="auto"/>
        <w:contextualSpacing w:val="0"/>
        <w:jc w:val="both"/>
        <w:rPr>
          <w:rFonts w:ascii="Times New Roman" w:hAnsi="Times New Roman"/>
        </w:rPr>
      </w:pPr>
      <w:r>
        <w:rPr>
          <w:rFonts w:ascii="Times New Roman" w:hAnsi="Times New Roman"/>
        </w:rPr>
        <w:t>Grafički dijelovi plana iz Članka II. ove Odluke, nisu predmet objave.</w:t>
      </w:r>
    </w:p>
    <w:p w14:paraId="2E414E20" w14:textId="77777777" w:rsidR="00B63C6F" w:rsidRDefault="00B63C6F" w:rsidP="00B63C6F">
      <w:pPr>
        <w:keepNext/>
        <w:widowControl w:val="0"/>
        <w:shd w:val="clear" w:color="auto" w:fill="FFFFFF"/>
        <w:spacing w:after="0" w:line="240" w:lineRule="auto"/>
        <w:jc w:val="center"/>
        <w:rPr>
          <w:rFonts w:ascii="Times New Roman" w:eastAsia="Times New Roman" w:hAnsi="Times New Roman" w:cs="Times New Roman"/>
        </w:rPr>
      </w:pPr>
    </w:p>
    <w:p w14:paraId="71B55AE1" w14:textId="77777777" w:rsidR="00492F0D" w:rsidRDefault="00492F0D" w:rsidP="00B63C6F">
      <w:pPr>
        <w:keepNext/>
        <w:widowControl w:val="0"/>
        <w:shd w:val="clear" w:color="auto" w:fill="FFFFFF"/>
        <w:spacing w:after="0" w:line="240" w:lineRule="auto"/>
        <w:jc w:val="center"/>
        <w:rPr>
          <w:rFonts w:ascii="Times New Roman" w:eastAsia="Times New Roman" w:hAnsi="Times New Roman" w:cs="Times New Roman"/>
        </w:rPr>
      </w:pPr>
      <w:r>
        <w:rPr>
          <w:rFonts w:ascii="Times New Roman" w:eastAsia="Times New Roman" w:hAnsi="Times New Roman" w:cs="Times New Roman"/>
        </w:rPr>
        <w:t>Članak VI.</w:t>
      </w:r>
    </w:p>
    <w:p w14:paraId="556C6E6F" w14:textId="77777777" w:rsidR="00492F0D" w:rsidRDefault="00492F0D" w:rsidP="00B63C6F">
      <w:pPr>
        <w:pStyle w:val="Odlomakpopisa"/>
        <w:keepNext/>
        <w:widowControl w:val="0"/>
        <w:numPr>
          <w:ilvl w:val="0"/>
          <w:numId w:val="125"/>
        </w:numPr>
        <w:snapToGrid w:val="0"/>
        <w:spacing w:after="0" w:line="240" w:lineRule="auto"/>
        <w:contextualSpacing w:val="0"/>
        <w:jc w:val="both"/>
        <w:rPr>
          <w:rFonts w:ascii="Times New Roman" w:eastAsia="Times New Roman" w:hAnsi="Times New Roman" w:cs="Times New Roman"/>
        </w:rPr>
      </w:pPr>
      <w:r>
        <w:rPr>
          <w:rFonts w:ascii="Times New Roman" w:hAnsi="Times New Roman"/>
        </w:rPr>
        <w:t>Ova Odluka stupa na snagu osmog dana od dana objave u „Glasniku Grada Karlovca“.</w:t>
      </w:r>
    </w:p>
    <w:p w14:paraId="38F2DE49" w14:textId="77777777" w:rsidR="00027D3A" w:rsidRDefault="00027D3A" w:rsidP="00B63C6F">
      <w:pPr>
        <w:keepNext/>
        <w:widowControl w:val="0"/>
        <w:spacing w:after="0" w:line="240" w:lineRule="auto"/>
        <w:jc w:val="both"/>
        <w:rPr>
          <w:rFonts w:ascii="Times New Roman" w:eastAsia="Times New Roman" w:hAnsi="Times New Roman" w:cs="Times New Roman"/>
        </w:rPr>
      </w:pPr>
    </w:p>
    <w:p w14:paraId="00B36B11" w14:textId="77777777" w:rsidR="00815ABE" w:rsidRDefault="00815ABE" w:rsidP="001B7BEB">
      <w:pPr>
        <w:spacing w:after="0" w:line="240" w:lineRule="auto"/>
        <w:rPr>
          <w:rFonts w:ascii="Times New Roman" w:hAnsi="Times New Roman" w:cs="Times New Roman"/>
          <w:b/>
        </w:rPr>
      </w:pPr>
    </w:p>
    <w:p w14:paraId="7E1F1A87" w14:textId="77777777" w:rsidR="00815ABE" w:rsidRDefault="00815ABE" w:rsidP="00815ABE">
      <w:pPr>
        <w:spacing w:after="0" w:line="240" w:lineRule="auto"/>
        <w:jc w:val="center"/>
        <w:rPr>
          <w:rFonts w:ascii="Times New Roman" w:hAnsi="Times New Roman" w:cs="Times New Roman"/>
          <w:b/>
        </w:rPr>
      </w:pPr>
      <w:r>
        <w:rPr>
          <w:rFonts w:ascii="Times New Roman" w:hAnsi="Times New Roman" w:cs="Times New Roman"/>
          <w:b/>
        </w:rPr>
        <w:t xml:space="preserve">TOČKA 9. </w:t>
      </w:r>
    </w:p>
    <w:p w14:paraId="0CACF465" w14:textId="77777777" w:rsidR="00027D3A" w:rsidRPr="001B7BEB" w:rsidRDefault="00027D3A" w:rsidP="00027D3A">
      <w:pPr>
        <w:spacing w:after="0" w:line="240" w:lineRule="auto"/>
        <w:jc w:val="both"/>
        <w:rPr>
          <w:rFonts w:ascii="Times New Roman" w:eastAsia="Times New Roman" w:hAnsi="Times New Roman" w:cs="Times New Roman"/>
          <w:b/>
        </w:rPr>
      </w:pPr>
      <w:r w:rsidRPr="001B7BEB">
        <w:rPr>
          <w:rFonts w:ascii="Times New Roman" w:hAnsi="Times New Roman" w:cs="Times New Roman"/>
          <w:b/>
          <w:lang w:eastAsia="hr-HR"/>
        </w:rPr>
        <w:t>ODLUKA O PROVEDBI POSTUPKA NABAVE RADOVA NA UREĐENJU OKOLIŠA SMIČIKLASOVA</w:t>
      </w:r>
    </w:p>
    <w:p w14:paraId="62288AE0" w14:textId="77777777" w:rsidR="00027D3A" w:rsidRPr="00E345DB" w:rsidRDefault="00027D3A" w:rsidP="00027D3A">
      <w:pPr>
        <w:spacing w:after="0" w:line="240" w:lineRule="auto"/>
        <w:ind w:firstLine="708"/>
        <w:jc w:val="both"/>
        <w:rPr>
          <w:rFonts w:ascii="Times New Roman" w:hAnsi="Times New Roman" w:cs="Times New Roman"/>
          <w:bCs/>
        </w:rPr>
      </w:pPr>
      <w:r w:rsidRPr="00E345DB">
        <w:rPr>
          <w:rFonts w:ascii="Times New Roman" w:hAnsi="Times New Roman" w:cs="Times New Roman"/>
        </w:rPr>
        <w:t xml:space="preserve">Uvodno obrazloženje dala  je gospođa </w:t>
      </w:r>
      <w:r w:rsidRPr="00E345DB">
        <w:rPr>
          <w:rFonts w:ascii="Times New Roman" w:hAnsi="Times New Roman" w:cs="Times New Roman"/>
          <w:iCs/>
        </w:rPr>
        <w:t xml:space="preserve">dr.sc.Ana Hranilović </w:t>
      </w:r>
      <w:proofErr w:type="spellStart"/>
      <w:r w:rsidRPr="00E345DB">
        <w:rPr>
          <w:rFonts w:ascii="Times New Roman" w:hAnsi="Times New Roman" w:cs="Times New Roman"/>
          <w:iCs/>
        </w:rPr>
        <w:t>Trubić</w:t>
      </w:r>
      <w:proofErr w:type="spellEnd"/>
      <w:r w:rsidRPr="00E345DB">
        <w:rPr>
          <w:rFonts w:ascii="Times New Roman" w:hAnsi="Times New Roman" w:cs="Times New Roman"/>
          <w:iCs/>
        </w:rPr>
        <w:t>, dipl.ing.građ.</w:t>
      </w:r>
      <w:r w:rsidRPr="00E345DB">
        <w:rPr>
          <w:rFonts w:ascii="Times New Roman" w:hAnsi="Times New Roman" w:cs="Times New Roman"/>
        </w:rPr>
        <w:t xml:space="preserve"> privremena pročelnica Upravnog odjela za </w:t>
      </w:r>
      <w:r w:rsidRPr="00E345DB">
        <w:rPr>
          <w:rFonts w:ascii="Times New Roman" w:hAnsi="Times New Roman" w:cs="Times New Roman"/>
          <w:iCs/>
        </w:rPr>
        <w:t xml:space="preserve">gradnju i zaštitu okoliša putem </w:t>
      </w:r>
      <w:r w:rsidRPr="00E345DB">
        <w:rPr>
          <w:rFonts w:ascii="Times New Roman" w:hAnsi="Times New Roman" w:cs="Times New Roman"/>
          <w:bCs/>
        </w:rPr>
        <w:t xml:space="preserve">videokonferencije Microsoft </w:t>
      </w:r>
      <w:proofErr w:type="spellStart"/>
      <w:r w:rsidRPr="00E345DB">
        <w:rPr>
          <w:rFonts w:ascii="Times New Roman" w:hAnsi="Times New Roman" w:cs="Times New Roman"/>
          <w:bCs/>
        </w:rPr>
        <w:t>teams</w:t>
      </w:r>
      <w:proofErr w:type="spellEnd"/>
      <w:r w:rsidRPr="00E345DB">
        <w:rPr>
          <w:rFonts w:ascii="Times New Roman" w:hAnsi="Times New Roman" w:cs="Times New Roman"/>
          <w:bCs/>
        </w:rPr>
        <w:t xml:space="preserve"> programa.</w:t>
      </w:r>
    </w:p>
    <w:p w14:paraId="48649874" w14:textId="77777777" w:rsidR="00027D3A" w:rsidRDefault="00027D3A" w:rsidP="00027D3A">
      <w:pPr>
        <w:spacing w:after="0" w:line="240" w:lineRule="auto"/>
        <w:ind w:firstLine="708"/>
        <w:jc w:val="both"/>
        <w:rPr>
          <w:rFonts w:ascii="Times New Roman" w:eastAsia="Times New Roman" w:hAnsi="Times New Roman" w:cs="Times New Roman"/>
        </w:rPr>
      </w:pPr>
      <w:r>
        <w:rPr>
          <w:rFonts w:ascii="Times New Roman" w:hAnsi="Times New Roman" w:cs="Times New Roman"/>
        </w:rPr>
        <w:t xml:space="preserve">Predsjednik Gradskog vijeća izvijestio je vijećnike da je </w:t>
      </w:r>
      <w:r>
        <w:rPr>
          <w:rFonts w:ascii="Times New Roman" w:hAnsi="Times New Roman" w:cs="Times New Roman"/>
          <w:bCs/>
          <w:iCs/>
        </w:rPr>
        <w:t>Odbor za komunalni sustav i razvoj grada</w:t>
      </w:r>
      <w:r>
        <w:rPr>
          <w:rFonts w:ascii="Times New Roman" w:hAnsi="Times New Roman" w:cs="Times New Roman"/>
        </w:rPr>
        <w:t xml:space="preserve"> na svojoj sjednici razmatrao  navedenu točku te predlaže da se donese </w:t>
      </w:r>
      <w:r w:rsidRPr="00F2295B">
        <w:rPr>
          <w:rFonts w:ascii="Times New Roman" w:hAnsi="Times New Roman" w:cs="Times New Roman"/>
          <w:lang w:eastAsia="hr-HR"/>
        </w:rPr>
        <w:t xml:space="preserve">Odluka o provedbi postupka nabave radova na uređenju okoliša </w:t>
      </w:r>
      <w:proofErr w:type="spellStart"/>
      <w:r w:rsidRPr="00F2295B">
        <w:rPr>
          <w:rFonts w:ascii="Times New Roman" w:hAnsi="Times New Roman" w:cs="Times New Roman"/>
          <w:lang w:eastAsia="hr-HR"/>
        </w:rPr>
        <w:t>Smičiklasova</w:t>
      </w:r>
      <w:proofErr w:type="spellEnd"/>
    </w:p>
    <w:p w14:paraId="16B7620C" w14:textId="47CBE475" w:rsidR="00815ABE" w:rsidRPr="00EF49BE" w:rsidRDefault="00027D3A" w:rsidP="00EF49BE">
      <w:pPr>
        <w:spacing w:after="0" w:line="240" w:lineRule="auto"/>
        <w:ind w:firstLine="709"/>
        <w:jc w:val="both"/>
        <w:rPr>
          <w:rFonts w:ascii="Times New Roman" w:hAnsi="Times New Roman" w:cs="Times New Roman"/>
          <w:iCs/>
        </w:rPr>
      </w:pPr>
      <w:r>
        <w:rPr>
          <w:rFonts w:ascii="Times New Roman" w:hAnsi="Times New Roman" w:cs="Times New Roman"/>
          <w:iCs/>
        </w:rPr>
        <w:t>Budući nije bilo rasprave članovi Gradskog vijeća grada Karlovca su elektroničkim putem uz sudjelovanje u glasovanju 21 (</w:t>
      </w:r>
      <w:proofErr w:type="spellStart"/>
      <w:r>
        <w:rPr>
          <w:rFonts w:ascii="Times New Roman" w:hAnsi="Times New Roman" w:cs="Times New Roman"/>
          <w:iCs/>
        </w:rPr>
        <w:t>dvadesetjedan</w:t>
      </w:r>
      <w:proofErr w:type="spellEnd"/>
      <w:r>
        <w:rPr>
          <w:rFonts w:ascii="Times New Roman" w:hAnsi="Times New Roman" w:cs="Times New Roman"/>
          <w:iCs/>
        </w:rPr>
        <w:t>)  gradska vijećnika sa  21 (</w:t>
      </w:r>
      <w:proofErr w:type="spellStart"/>
      <w:r>
        <w:rPr>
          <w:rFonts w:ascii="Times New Roman" w:hAnsi="Times New Roman" w:cs="Times New Roman"/>
          <w:iCs/>
        </w:rPr>
        <w:t>dvades</w:t>
      </w:r>
      <w:r w:rsidR="00EF49BE">
        <w:rPr>
          <w:rFonts w:ascii="Times New Roman" w:hAnsi="Times New Roman" w:cs="Times New Roman"/>
          <w:iCs/>
        </w:rPr>
        <w:t>etjedan</w:t>
      </w:r>
      <w:proofErr w:type="spellEnd"/>
      <w:r w:rsidR="00EF49BE">
        <w:rPr>
          <w:rFonts w:ascii="Times New Roman" w:hAnsi="Times New Roman" w:cs="Times New Roman"/>
          <w:iCs/>
        </w:rPr>
        <w:t>)  glas ZA  su donijeli:</w:t>
      </w:r>
    </w:p>
    <w:p w14:paraId="1A4479EE" w14:textId="77777777" w:rsidR="00027D3A" w:rsidRDefault="00027D3A" w:rsidP="00815ABE">
      <w:pPr>
        <w:spacing w:after="0" w:line="240" w:lineRule="auto"/>
        <w:jc w:val="both"/>
        <w:rPr>
          <w:rFonts w:ascii="Times New Roman" w:hAnsi="Times New Roman" w:cs="Times New Roman"/>
        </w:rPr>
      </w:pPr>
    </w:p>
    <w:p w14:paraId="308B1129" w14:textId="77777777" w:rsidR="00DA32DB" w:rsidRDefault="00AF5A42" w:rsidP="001B7BEB">
      <w:pPr>
        <w:spacing w:after="0" w:line="240" w:lineRule="auto"/>
        <w:jc w:val="center"/>
        <w:rPr>
          <w:rFonts w:ascii="Times New Roman" w:hAnsi="Times New Roman" w:cs="Times New Roman"/>
          <w:b/>
          <w:lang w:eastAsia="hr-HR"/>
        </w:rPr>
      </w:pPr>
      <w:r>
        <w:rPr>
          <w:rFonts w:ascii="Times New Roman" w:hAnsi="Times New Roman" w:cs="Times New Roman"/>
          <w:b/>
          <w:lang w:eastAsia="hr-HR"/>
        </w:rPr>
        <w:t>ODLUKU</w:t>
      </w:r>
      <w:r w:rsidR="001B7BEB" w:rsidRPr="001B7BEB">
        <w:rPr>
          <w:rFonts w:ascii="Times New Roman" w:hAnsi="Times New Roman" w:cs="Times New Roman"/>
          <w:b/>
          <w:lang w:eastAsia="hr-HR"/>
        </w:rPr>
        <w:t xml:space="preserve"> O PROVEDBI POSTUPKA NABAVE RADOVA NA </w:t>
      </w:r>
    </w:p>
    <w:p w14:paraId="34DB19FD" w14:textId="740846F9" w:rsidR="00975C52" w:rsidRPr="00EF49BE" w:rsidRDefault="001B7BEB" w:rsidP="00EF49BE">
      <w:pPr>
        <w:spacing w:after="0" w:line="240" w:lineRule="auto"/>
        <w:jc w:val="center"/>
        <w:rPr>
          <w:rFonts w:ascii="Times New Roman" w:eastAsia="Times New Roman" w:hAnsi="Times New Roman" w:cs="Times New Roman"/>
          <w:b/>
        </w:rPr>
      </w:pPr>
      <w:r w:rsidRPr="001B7BEB">
        <w:rPr>
          <w:rFonts w:ascii="Times New Roman" w:hAnsi="Times New Roman" w:cs="Times New Roman"/>
          <w:b/>
          <w:lang w:eastAsia="hr-HR"/>
        </w:rPr>
        <w:t>UREĐENJU OKOLIŠA SMIČIKLASOVA</w:t>
      </w:r>
    </w:p>
    <w:p w14:paraId="5006569C" w14:textId="77777777" w:rsidR="00027D3A" w:rsidRDefault="00027D3A" w:rsidP="001B7BEB">
      <w:pPr>
        <w:spacing w:after="0" w:line="240" w:lineRule="auto"/>
        <w:jc w:val="center"/>
        <w:rPr>
          <w:rFonts w:ascii="Times New Roman" w:hAnsi="Times New Roman" w:cs="Times New Roman"/>
        </w:rPr>
      </w:pPr>
    </w:p>
    <w:p w14:paraId="2DC25064" w14:textId="77777777" w:rsidR="00492F0D" w:rsidRDefault="00492F0D" w:rsidP="00492F0D">
      <w:pPr>
        <w:spacing w:after="0" w:line="240" w:lineRule="auto"/>
        <w:jc w:val="center"/>
        <w:rPr>
          <w:rFonts w:ascii="Times New Roman" w:eastAsia="Times New Roman" w:hAnsi="Times New Roman" w:cs="Times New Roman"/>
          <w:b/>
          <w:lang w:eastAsia="hr-HR"/>
        </w:rPr>
      </w:pPr>
      <w:r>
        <w:rPr>
          <w:rFonts w:ascii="Times New Roman" w:eastAsia="Times New Roman" w:hAnsi="Times New Roman" w:cs="Times New Roman"/>
          <w:b/>
          <w:lang w:eastAsia="hr-HR"/>
        </w:rPr>
        <w:t>Članak 1.</w:t>
      </w:r>
    </w:p>
    <w:p w14:paraId="1292CA72" w14:textId="77777777" w:rsidR="00492F0D" w:rsidRDefault="00492F0D" w:rsidP="00492F0D">
      <w:pPr>
        <w:autoSpaceDE w:val="0"/>
        <w:autoSpaceDN w:val="0"/>
        <w:adjustRightInd w:val="0"/>
        <w:spacing w:after="0" w:line="240" w:lineRule="auto"/>
        <w:jc w:val="both"/>
        <w:rPr>
          <w:rFonts w:ascii="Times New Roman" w:eastAsia="Times New Roman" w:hAnsi="Times New Roman" w:cs="Times New Roman"/>
          <w:color w:val="000000"/>
          <w:lang w:eastAsia="hr-HR"/>
        </w:rPr>
      </w:pPr>
      <w:r>
        <w:rPr>
          <w:rFonts w:ascii="Times New Roman" w:eastAsia="Times New Roman" w:hAnsi="Times New Roman" w:cs="Times New Roman"/>
          <w:lang w:eastAsia="hr-HR"/>
        </w:rPr>
        <w:tab/>
        <w:t xml:space="preserve">Postupak nabave radova na uređenju okoliša </w:t>
      </w:r>
      <w:proofErr w:type="spellStart"/>
      <w:r>
        <w:rPr>
          <w:rFonts w:ascii="Times New Roman" w:eastAsia="Times New Roman" w:hAnsi="Times New Roman" w:cs="Times New Roman"/>
          <w:lang w:eastAsia="hr-HR"/>
        </w:rPr>
        <w:t>Smičiklasova</w:t>
      </w:r>
      <w:proofErr w:type="spellEnd"/>
      <w:r>
        <w:rPr>
          <w:rFonts w:ascii="Times New Roman" w:eastAsia="Times New Roman" w:hAnsi="Times New Roman" w:cs="Times New Roman"/>
          <w:lang w:eastAsia="hr-HR"/>
        </w:rPr>
        <w:t xml:space="preserve"> provest će se sukladno Zakonu o javnoj nabavi (NN broj: 120/2016) primjenom otvorenog postupka javne nabave male vrijednosti u predmetu nabave: Radovi na uređenju okoliša </w:t>
      </w:r>
      <w:proofErr w:type="spellStart"/>
      <w:r>
        <w:rPr>
          <w:rFonts w:ascii="Times New Roman" w:eastAsia="Times New Roman" w:hAnsi="Times New Roman" w:cs="Times New Roman"/>
          <w:lang w:eastAsia="hr-HR"/>
        </w:rPr>
        <w:t>Smičiklasova</w:t>
      </w:r>
      <w:proofErr w:type="spellEnd"/>
      <w:r w:rsidRPr="006C0FF9">
        <w:rPr>
          <w:rFonts w:ascii="Times New Roman" w:eastAsia="Times New Roman" w:hAnsi="Times New Roman" w:cs="Times New Roman"/>
          <w:color w:val="000000"/>
          <w:lang w:eastAsia="hr-HR"/>
        </w:rPr>
        <w:t>.</w:t>
      </w:r>
    </w:p>
    <w:p w14:paraId="246D4125" w14:textId="77777777" w:rsidR="00492F0D" w:rsidRDefault="00492F0D" w:rsidP="00492F0D">
      <w:pPr>
        <w:autoSpaceDE w:val="0"/>
        <w:autoSpaceDN w:val="0"/>
        <w:adjustRightInd w:val="0"/>
        <w:spacing w:after="0" w:line="240" w:lineRule="auto"/>
        <w:ind w:firstLine="708"/>
        <w:jc w:val="both"/>
        <w:rPr>
          <w:rFonts w:ascii="Times New Roman" w:eastAsia="Times New Roman" w:hAnsi="Times New Roman" w:cs="Times New Roman"/>
          <w:lang w:eastAsia="hr-HR"/>
        </w:rPr>
      </w:pPr>
      <w:r w:rsidRPr="00141730">
        <w:rPr>
          <w:rFonts w:ascii="Times New Roman" w:eastAsia="Times New Roman" w:hAnsi="Times New Roman" w:cs="Times New Roman"/>
          <w:lang w:eastAsia="hr-HR"/>
        </w:rPr>
        <w:t>Odlukom gradonačelnika imenovat će se stručno povjerenstvo za pripremu i provedbu postupka javne nabave.</w:t>
      </w:r>
    </w:p>
    <w:p w14:paraId="1E356C86" w14:textId="77777777" w:rsidR="00027D3A" w:rsidRPr="00141730" w:rsidRDefault="00027D3A" w:rsidP="00492F0D">
      <w:pPr>
        <w:autoSpaceDE w:val="0"/>
        <w:autoSpaceDN w:val="0"/>
        <w:adjustRightInd w:val="0"/>
        <w:spacing w:after="0" w:line="240" w:lineRule="auto"/>
        <w:ind w:firstLine="708"/>
        <w:jc w:val="both"/>
        <w:rPr>
          <w:rFonts w:ascii="Times New Roman" w:eastAsia="Calibri" w:hAnsi="Times New Roman" w:cs="Times New Roman"/>
        </w:rPr>
      </w:pPr>
    </w:p>
    <w:p w14:paraId="6C02676A" w14:textId="77777777" w:rsidR="00492F0D" w:rsidRDefault="00492F0D" w:rsidP="00492F0D">
      <w:pPr>
        <w:spacing w:after="0" w:line="240" w:lineRule="auto"/>
        <w:jc w:val="center"/>
        <w:rPr>
          <w:rFonts w:ascii="Times New Roman" w:eastAsia="Times New Roman" w:hAnsi="Times New Roman" w:cs="Times New Roman"/>
          <w:b/>
          <w:lang w:eastAsia="hr-HR"/>
        </w:rPr>
      </w:pPr>
      <w:r>
        <w:rPr>
          <w:rFonts w:ascii="Times New Roman" w:eastAsia="Times New Roman" w:hAnsi="Times New Roman" w:cs="Times New Roman"/>
          <w:b/>
          <w:lang w:eastAsia="hr-HR"/>
        </w:rPr>
        <w:t>Članak 2.</w:t>
      </w:r>
    </w:p>
    <w:p w14:paraId="33463E47" w14:textId="77777777" w:rsidR="00492F0D" w:rsidRDefault="00492F0D" w:rsidP="00492F0D">
      <w:pPr>
        <w:autoSpaceDE w:val="0"/>
        <w:autoSpaceDN w:val="0"/>
        <w:adjustRightInd w:val="0"/>
        <w:spacing w:after="0" w:line="240" w:lineRule="auto"/>
        <w:jc w:val="both"/>
        <w:rPr>
          <w:rFonts w:ascii="Times New Roman" w:eastAsia="Times New Roman" w:hAnsi="Times New Roman" w:cs="Times New Roman"/>
          <w:lang w:eastAsia="hr-HR"/>
        </w:rPr>
      </w:pPr>
      <w:r>
        <w:rPr>
          <w:rFonts w:ascii="Times New Roman" w:eastAsia="Times New Roman" w:hAnsi="Times New Roman" w:cs="Times New Roman"/>
          <w:lang w:eastAsia="hr-HR"/>
        </w:rPr>
        <w:tab/>
        <w:t>Procijenjena vrijednost nabave iznosi 900.000,00 kn bez PDV-a.</w:t>
      </w:r>
    </w:p>
    <w:p w14:paraId="28CFEB82" w14:textId="77777777" w:rsidR="00492F0D" w:rsidRPr="00B83C05" w:rsidRDefault="00492F0D" w:rsidP="00492F0D">
      <w:pPr>
        <w:autoSpaceDE w:val="0"/>
        <w:autoSpaceDN w:val="0"/>
        <w:adjustRightInd w:val="0"/>
        <w:spacing w:after="0" w:line="240" w:lineRule="auto"/>
        <w:jc w:val="both"/>
        <w:rPr>
          <w:rFonts w:ascii="Times New Roman" w:eastAsia="Calibri" w:hAnsi="Times New Roman" w:cs="Times New Roman"/>
          <w:color w:val="000000"/>
        </w:rPr>
      </w:pPr>
    </w:p>
    <w:p w14:paraId="4B8A992A" w14:textId="77777777" w:rsidR="00492F0D" w:rsidRDefault="00492F0D" w:rsidP="00492F0D">
      <w:pPr>
        <w:spacing w:after="0" w:line="240" w:lineRule="auto"/>
        <w:jc w:val="center"/>
        <w:rPr>
          <w:rFonts w:ascii="Times New Roman" w:eastAsia="Times New Roman" w:hAnsi="Times New Roman" w:cs="Times New Roman"/>
          <w:b/>
          <w:lang w:eastAsia="hr-HR"/>
        </w:rPr>
      </w:pPr>
      <w:r>
        <w:rPr>
          <w:rFonts w:ascii="Times New Roman" w:eastAsia="Times New Roman" w:hAnsi="Times New Roman" w:cs="Times New Roman"/>
          <w:b/>
          <w:lang w:eastAsia="hr-HR"/>
        </w:rPr>
        <w:t>Članak 3.</w:t>
      </w:r>
    </w:p>
    <w:p w14:paraId="159CFC7A" w14:textId="68BE4B4E" w:rsidR="00492F0D" w:rsidRDefault="00492F0D" w:rsidP="00C17F67">
      <w:pPr>
        <w:autoSpaceDE w:val="0"/>
        <w:autoSpaceDN w:val="0"/>
        <w:adjustRightInd w:val="0"/>
        <w:spacing w:after="0" w:line="240" w:lineRule="auto"/>
        <w:jc w:val="both"/>
        <w:rPr>
          <w:rFonts w:ascii="Times New Roman" w:eastAsia="Times New Roman" w:hAnsi="Times New Roman" w:cs="Times New Roman"/>
          <w:color w:val="000000"/>
          <w:lang w:eastAsia="hr-HR"/>
        </w:rPr>
      </w:pPr>
      <w:r>
        <w:rPr>
          <w:rFonts w:ascii="Times New Roman" w:eastAsia="Times New Roman" w:hAnsi="Times New Roman" w:cs="Times New Roman"/>
          <w:lang w:eastAsia="hr-HR"/>
        </w:rPr>
        <w:tab/>
        <w:t>Ovlašćuje se gradonačelnik Grada Karlovca da provede sve radnje u postupku predmetne javne nabave</w:t>
      </w:r>
      <w:r w:rsidRPr="006C0FF9">
        <w:rPr>
          <w:rFonts w:ascii="Times New Roman" w:eastAsia="Times New Roman" w:hAnsi="Times New Roman" w:cs="Times New Roman"/>
          <w:color w:val="000000"/>
          <w:lang w:eastAsia="hr-HR"/>
        </w:rPr>
        <w:t>.</w:t>
      </w:r>
    </w:p>
    <w:p w14:paraId="675BDA42" w14:textId="77777777" w:rsidR="00C17F67" w:rsidRPr="00C17F67" w:rsidRDefault="00C17F67" w:rsidP="00C17F67">
      <w:pPr>
        <w:autoSpaceDE w:val="0"/>
        <w:autoSpaceDN w:val="0"/>
        <w:adjustRightInd w:val="0"/>
        <w:spacing w:after="0" w:line="240" w:lineRule="auto"/>
        <w:jc w:val="both"/>
        <w:rPr>
          <w:rFonts w:ascii="Times New Roman" w:eastAsia="Calibri" w:hAnsi="Times New Roman" w:cs="Times New Roman"/>
          <w:color w:val="000000"/>
        </w:rPr>
      </w:pPr>
    </w:p>
    <w:p w14:paraId="428E8F24" w14:textId="77777777" w:rsidR="00492F0D" w:rsidRDefault="00492F0D" w:rsidP="00492F0D">
      <w:pPr>
        <w:spacing w:after="0" w:line="240" w:lineRule="auto"/>
        <w:jc w:val="center"/>
        <w:rPr>
          <w:rFonts w:ascii="Times New Roman" w:eastAsia="Times New Roman" w:hAnsi="Times New Roman" w:cs="Times New Roman"/>
          <w:b/>
          <w:lang w:eastAsia="hr-HR"/>
        </w:rPr>
      </w:pPr>
      <w:r>
        <w:rPr>
          <w:rFonts w:ascii="Times New Roman" w:eastAsia="Times New Roman" w:hAnsi="Times New Roman" w:cs="Times New Roman"/>
          <w:b/>
          <w:lang w:eastAsia="hr-HR"/>
        </w:rPr>
        <w:t>Članak 4.</w:t>
      </w:r>
    </w:p>
    <w:p w14:paraId="7216221B" w14:textId="77777777" w:rsidR="00492F0D" w:rsidRPr="0042774F" w:rsidRDefault="00492F0D" w:rsidP="00492F0D">
      <w:pPr>
        <w:spacing w:after="0" w:line="240" w:lineRule="auto"/>
        <w:ind w:firstLine="708"/>
        <w:jc w:val="both"/>
        <w:rPr>
          <w:rFonts w:ascii="Times New Roman" w:eastAsia="Times New Roman" w:hAnsi="Times New Roman" w:cs="Times New Roman"/>
          <w:lang w:eastAsia="hr-HR"/>
        </w:rPr>
      </w:pPr>
      <w:r>
        <w:rPr>
          <w:rFonts w:ascii="Times New Roman" w:eastAsia="Times New Roman" w:hAnsi="Times New Roman" w:cs="Times New Roman"/>
          <w:lang w:eastAsia="hr-HR"/>
        </w:rPr>
        <w:t>Ova Odluka stupa na snagu</w:t>
      </w:r>
      <w:r w:rsidRPr="0042774F">
        <w:rPr>
          <w:rFonts w:ascii="Times New Roman" w:eastAsia="Times New Roman" w:hAnsi="Times New Roman" w:cs="Times New Roman"/>
          <w:lang w:eastAsia="hr-HR"/>
        </w:rPr>
        <w:t xml:space="preserve"> </w:t>
      </w:r>
      <w:r>
        <w:rPr>
          <w:rFonts w:ascii="Times New Roman" w:eastAsia="Times New Roman" w:hAnsi="Times New Roman" w:cs="Times New Roman"/>
          <w:lang w:eastAsia="hr-HR"/>
        </w:rPr>
        <w:t>osmog dana od dana objave</w:t>
      </w:r>
      <w:r w:rsidRPr="0042774F">
        <w:rPr>
          <w:rFonts w:ascii="Times New Roman" w:eastAsia="Times New Roman" w:hAnsi="Times New Roman" w:cs="Times New Roman"/>
          <w:lang w:eastAsia="hr-HR"/>
        </w:rPr>
        <w:t xml:space="preserve"> u „Glasniku Grada Karlovca“.</w:t>
      </w:r>
    </w:p>
    <w:p w14:paraId="7FFF1D1C" w14:textId="77777777" w:rsidR="00815ABE" w:rsidRDefault="00815ABE" w:rsidP="00815ABE">
      <w:pPr>
        <w:spacing w:after="0" w:line="240" w:lineRule="auto"/>
        <w:jc w:val="both"/>
        <w:rPr>
          <w:rFonts w:ascii="Times New Roman" w:hAnsi="Times New Roman" w:cs="Times New Roman"/>
        </w:rPr>
      </w:pPr>
    </w:p>
    <w:p w14:paraId="58699247" w14:textId="77777777" w:rsidR="00263D67" w:rsidRDefault="00263D67" w:rsidP="00815ABE">
      <w:pPr>
        <w:spacing w:after="0" w:line="240" w:lineRule="auto"/>
        <w:jc w:val="both"/>
        <w:rPr>
          <w:rFonts w:ascii="Times New Roman" w:hAnsi="Times New Roman" w:cs="Times New Roman"/>
        </w:rPr>
      </w:pPr>
    </w:p>
    <w:p w14:paraId="790CC88F" w14:textId="77777777" w:rsidR="00815ABE" w:rsidRDefault="00815ABE" w:rsidP="00815ABE">
      <w:pPr>
        <w:spacing w:after="0" w:line="240" w:lineRule="auto"/>
        <w:jc w:val="center"/>
        <w:rPr>
          <w:rFonts w:ascii="Times New Roman" w:hAnsi="Times New Roman" w:cs="Times New Roman"/>
          <w:b/>
        </w:rPr>
      </w:pPr>
      <w:r>
        <w:rPr>
          <w:rFonts w:ascii="Times New Roman" w:hAnsi="Times New Roman" w:cs="Times New Roman"/>
          <w:b/>
        </w:rPr>
        <w:t>TOČKA 10.</w:t>
      </w:r>
    </w:p>
    <w:p w14:paraId="3E116E88" w14:textId="77777777" w:rsidR="00027D3A" w:rsidRPr="00E345DB" w:rsidRDefault="00027D3A" w:rsidP="00027D3A">
      <w:pPr>
        <w:spacing w:after="0" w:line="240" w:lineRule="auto"/>
        <w:jc w:val="both"/>
        <w:rPr>
          <w:rFonts w:ascii="Times New Roman" w:hAnsi="Times New Roman" w:cs="Times New Roman"/>
          <w:b/>
        </w:rPr>
      </w:pPr>
      <w:r w:rsidRPr="00E345DB">
        <w:rPr>
          <w:rFonts w:ascii="Times New Roman" w:hAnsi="Times New Roman" w:cs="Times New Roman"/>
          <w:b/>
          <w:bCs/>
        </w:rPr>
        <w:t>ODLUKA O SUGLASNOSTI ZA  PRIJAVU NA JAVNI NATJEČAJ I PROVEDBU PROJEKTA "ENERGETSKA OBNOVA ZGRADE JAVNE VATROGASNE POSTROJBE GRADA KARLOVCA" U OKVIRU  JAVNOG NATJEČAJA ZA ENERGETSKU OBNOVU KULTURNE BAŠTINE (ENU-9/21)</w:t>
      </w:r>
    </w:p>
    <w:p w14:paraId="3DCA2435" w14:textId="77777777" w:rsidR="00027D3A" w:rsidRPr="003318E2" w:rsidRDefault="00027D3A" w:rsidP="00027D3A">
      <w:pPr>
        <w:spacing w:after="0" w:line="240" w:lineRule="auto"/>
        <w:ind w:firstLine="708"/>
        <w:rPr>
          <w:rFonts w:ascii="Times New Roman" w:hAnsi="Times New Roman" w:cs="Times New Roman"/>
          <w:iCs/>
        </w:rPr>
      </w:pPr>
      <w:r>
        <w:rPr>
          <w:rFonts w:ascii="Times New Roman" w:hAnsi="Times New Roman" w:cs="Times New Roman"/>
        </w:rPr>
        <w:t xml:space="preserve">Uvodno obrazloženje dala je gospođa </w:t>
      </w:r>
      <w:r w:rsidRPr="00A8697C">
        <w:rPr>
          <w:rFonts w:ascii="Times New Roman" w:hAnsi="Times New Roman"/>
        </w:rPr>
        <w:t xml:space="preserve">mr. sc. Marijana Tomičić, </w:t>
      </w:r>
      <w:proofErr w:type="spellStart"/>
      <w:r w:rsidRPr="00A8697C">
        <w:rPr>
          <w:rFonts w:ascii="Times New Roman" w:hAnsi="Times New Roman"/>
        </w:rPr>
        <w:t>dipl.politolog</w:t>
      </w:r>
      <w:proofErr w:type="spellEnd"/>
      <w:r w:rsidRPr="00A8697C">
        <w:rPr>
          <w:rFonts w:ascii="Times New Roman" w:hAnsi="Times New Roman"/>
        </w:rPr>
        <w:t>, pročelnica Upravnog odjela za razvoj grada i EU fondove</w:t>
      </w:r>
      <w:r>
        <w:rPr>
          <w:rFonts w:ascii="Times New Roman" w:hAnsi="Times New Roman"/>
        </w:rPr>
        <w:t xml:space="preserve"> </w:t>
      </w:r>
      <w:r w:rsidRPr="00E345DB">
        <w:rPr>
          <w:rFonts w:ascii="Times New Roman" w:hAnsi="Times New Roman" w:cs="Times New Roman"/>
          <w:iCs/>
        </w:rPr>
        <w:t xml:space="preserve">putem </w:t>
      </w:r>
      <w:r w:rsidRPr="00E345DB">
        <w:rPr>
          <w:rFonts w:ascii="Times New Roman" w:hAnsi="Times New Roman" w:cs="Times New Roman"/>
          <w:bCs/>
        </w:rPr>
        <w:t xml:space="preserve">videokonferencije Microsoft </w:t>
      </w:r>
      <w:proofErr w:type="spellStart"/>
      <w:r w:rsidRPr="00E345DB">
        <w:rPr>
          <w:rFonts w:ascii="Times New Roman" w:hAnsi="Times New Roman" w:cs="Times New Roman"/>
          <w:bCs/>
        </w:rPr>
        <w:t>teams</w:t>
      </w:r>
      <w:proofErr w:type="spellEnd"/>
      <w:r w:rsidRPr="00E345DB">
        <w:rPr>
          <w:rFonts w:ascii="Times New Roman" w:hAnsi="Times New Roman" w:cs="Times New Roman"/>
          <w:bCs/>
        </w:rPr>
        <w:t xml:space="preserve"> programa</w:t>
      </w:r>
    </w:p>
    <w:p w14:paraId="0EDBE611" w14:textId="77777777" w:rsidR="00027D3A" w:rsidRDefault="00027D3A" w:rsidP="00027D3A">
      <w:pPr>
        <w:spacing w:after="0" w:line="240" w:lineRule="auto"/>
        <w:ind w:firstLine="708"/>
        <w:jc w:val="both"/>
        <w:rPr>
          <w:rFonts w:ascii="Times New Roman" w:eastAsia="Times New Roman" w:hAnsi="Times New Roman" w:cs="Times New Roman"/>
        </w:rPr>
      </w:pPr>
      <w:r>
        <w:rPr>
          <w:rFonts w:ascii="Times New Roman" w:hAnsi="Times New Roman" w:cs="Times New Roman"/>
        </w:rPr>
        <w:lastRenderedPageBreak/>
        <w:t xml:space="preserve">Predsjednik Gradskog vijeća izvijestio je vijećnike da je </w:t>
      </w:r>
      <w:r>
        <w:rPr>
          <w:rFonts w:ascii="Times New Roman" w:hAnsi="Times New Roman" w:cs="Times New Roman"/>
          <w:bCs/>
          <w:iCs/>
        </w:rPr>
        <w:t>Odbor za komunalni sustav i razvoj grada</w:t>
      </w:r>
      <w:r>
        <w:rPr>
          <w:rFonts w:ascii="Times New Roman" w:hAnsi="Times New Roman" w:cs="Times New Roman"/>
        </w:rPr>
        <w:t xml:space="preserve"> na svojoj sjednici razmatrao  navedenu točku te predlaže da se donese </w:t>
      </w:r>
      <w:r w:rsidRPr="00F2295B">
        <w:rPr>
          <w:rFonts w:ascii="Times New Roman" w:hAnsi="Times New Roman" w:cs="Times New Roman"/>
          <w:bCs/>
        </w:rPr>
        <w:t>Odluka o suglasnosti za  prijavu na javni natječaj i provedbu projekta "Energetska obnova zgrade Javne vatrogasne postrojbe Grada Karlovca" u okviru  Javnog natječaja za energetsku obnovu kulturne baštine (</w:t>
      </w:r>
      <w:proofErr w:type="spellStart"/>
      <w:r w:rsidRPr="00F2295B">
        <w:rPr>
          <w:rFonts w:ascii="Times New Roman" w:hAnsi="Times New Roman" w:cs="Times New Roman"/>
          <w:bCs/>
        </w:rPr>
        <w:t>EnU</w:t>
      </w:r>
      <w:proofErr w:type="spellEnd"/>
      <w:r w:rsidRPr="00F2295B">
        <w:rPr>
          <w:rFonts w:ascii="Times New Roman" w:hAnsi="Times New Roman" w:cs="Times New Roman"/>
          <w:bCs/>
        </w:rPr>
        <w:t>-9/21)</w:t>
      </w:r>
    </w:p>
    <w:p w14:paraId="2515C15E" w14:textId="77777777" w:rsidR="00027D3A" w:rsidRDefault="00027D3A" w:rsidP="00027D3A">
      <w:pPr>
        <w:spacing w:after="0" w:line="240" w:lineRule="auto"/>
        <w:ind w:firstLine="708"/>
        <w:jc w:val="both"/>
        <w:rPr>
          <w:rFonts w:ascii="Times New Roman" w:hAnsi="Times New Roman" w:cs="Times New Roman"/>
        </w:rPr>
      </w:pPr>
      <w:r>
        <w:rPr>
          <w:rFonts w:ascii="Times New Roman" w:hAnsi="Times New Roman" w:cs="Times New Roman"/>
        </w:rPr>
        <w:t>U raspravi sudjelovala je gospođa  Ana Matan i Marijana Tomičić.</w:t>
      </w:r>
    </w:p>
    <w:p w14:paraId="2AB0E92E" w14:textId="70B50946" w:rsidR="00815ABE" w:rsidRPr="00C17F67" w:rsidRDefault="00027D3A" w:rsidP="00C17F67">
      <w:pPr>
        <w:spacing w:after="0" w:line="240" w:lineRule="auto"/>
        <w:ind w:firstLine="709"/>
        <w:jc w:val="both"/>
        <w:rPr>
          <w:rFonts w:ascii="Times New Roman" w:hAnsi="Times New Roman" w:cs="Times New Roman"/>
          <w:iCs/>
        </w:rPr>
      </w:pPr>
      <w:r>
        <w:rPr>
          <w:rFonts w:ascii="Times New Roman" w:hAnsi="Times New Roman" w:cs="Times New Roman"/>
        </w:rPr>
        <w:t xml:space="preserve">Nakon </w:t>
      </w:r>
      <w:r>
        <w:rPr>
          <w:rFonts w:ascii="Times New Roman" w:hAnsi="Times New Roman" w:cs="Times New Roman"/>
          <w:iCs/>
        </w:rPr>
        <w:t xml:space="preserve">rasprave </w:t>
      </w:r>
      <w:proofErr w:type="spellStart"/>
      <w:r>
        <w:rPr>
          <w:rFonts w:ascii="Times New Roman" w:hAnsi="Times New Roman" w:cs="Times New Roman"/>
          <w:iCs/>
        </w:rPr>
        <w:t>rasprave</w:t>
      </w:r>
      <w:proofErr w:type="spellEnd"/>
      <w:r>
        <w:rPr>
          <w:rFonts w:ascii="Times New Roman" w:hAnsi="Times New Roman" w:cs="Times New Roman"/>
          <w:iCs/>
        </w:rPr>
        <w:t xml:space="preserve"> članovi Gradskog vijeća grada Karlovca su elektroničkim putem uz sudjelovanje u glasovanju 21 (</w:t>
      </w:r>
      <w:proofErr w:type="spellStart"/>
      <w:r>
        <w:rPr>
          <w:rFonts w:ascii="Times New Roman" w:hAnsi="Times New Roman" w:cs="Times New Roman"/>
          <w:iCs/>
        </w:rPr>
        <w:t>dvadesetjedan</w:t>
      </w:r>
      <w:proofErr w:type="spellEnd"/>
      <w:r>
        <w:rPr>
          <w:rFonts w:ascii="Times New Roman" w:hAnsi="Times New Roman" w:cs="Times New Roman"/>
          <w:iCs/>
        </w:rPr>
        <w:t>)  gradska vijećnika sa  21 (</w:t>
      </w:r>
      <w:proofErr w:type="spellStart"/>
      <w:r>
        <w:rPr>
          <w:rFonts w:ascii="Times New Roman" w:hAnsi="Times New Roman" w:cs="Times New Roman"/>
          <w:iCs/>
        </w:rPr>
        <w:t>dvades</w:t>
      </w:r>
      <w:r w:rsidR="00C17F67">
        <w:rPr>
          <w:rFonts w:ascii="Times New Roman" w:hAnsi="Times New Roman" w:cs="Times New Roman"/>
          <w:iCs/>
        </w:rPr>
        <w:t>etjedan</w:t>
      </w:r>
      <w:proofErr w:type="spellEnd"/>
      <w:r w:rsidR="00C17F67">
        <w:rPr>
          <w:rFonts w:ascii="Times New Roman" w:hAnsi="Times New Roman" w:cs="Times New Roman"/>
          <w:iCs/>
        </w:rPr>
        <w:t>)  glas ZA  su donijeli:</w:t>
      </w:r>
    </w:p>
    <w:p w14:paraId="02911FF5" w14:textId="77777777" w:rsidR="00027D3A" w:rsidRDefault="00027D3A" w:rsidP="00815ABE">
      <w:pPr>
        <w:spacing w:after="0" w:line="240" w:lineRule="auto"/>
        <w:jc w:val="both"/>
        <w:rPr>
          <w:rFonts w:ascii="Times New Roman" w:hAnsi="Times New Roman" w:cs="Times New Roman"/>
        </w:rPr>
      </w:pPr>
    </w:p>
    <w:p w14:paraId="744DD57C" w14:textId="6C31BFB5" w:rsidR="00815ABE" w:rsidRPr="00C17F67" w:rsidRDefault="00026388" w:rsidP="00C17F67">
      <w:pPr>
        <w:spacing w:after="0" w:line="240" w:lineRule="auto"/>
        <w:jc w:val="center"/>
        <w:rPr>
          <w:rFonts w:ascii="Times New Roman" w:hAnsi="Times New Roman" w:cs="Times New Roman"/>
          <w:b/>
        </w:rPr>
      </w:pPr>
      <w:r>
        <w:rPr>
          <w:rFonts w:ascii="Times New Roman" w:hAnsi="Times New Roman" w:cs="Times New Roman"/>
          <w:b/>
          <w:bCs/>
        </w:rPr>
        <w:t>ODLUKU</w:t>
      </w:r>
      <w:r w:rsidR="00E345DB" w:rsidRPr="00E345DB">
        <w:rPr>
          <w:rFonts w:ascii="Times New Roman" w:hAnsi="Times New Roman" w:cs="Times New Roman"/>
          <w:b/>
          <w:bCs/>
        </w:rPr>
        <w:t xml:space="preserve"> O SUGLASNOSTI ZA  PRIJAVU NA JAVNI NATJEČAJ I PROVEDBU PROJEKTA "ENERGETSKA OBNOVA ZGRADE JAVNE VATROGASNE POSTROJBE GRADA KARLOVCA" U OKVIRU  JAVNOG NATJEČAJA ZA ENERGETSKU OBNOVU KULTURNE BAŠTINE (ENU-9/21)</w:t>
      </w:r>
    </w:p>
    <w:p w14:paraId="2BCD0F95" w14:textId="77777777" w:rsidR="00263D67" w:rsidRDefault="00263D67" w:rsidP="00263D67">
      <w:pPr>
        <w:spacing w:after="0" w:line="240" w:lineRule="auto"/>
        <w:jc w:val="both"/>
        <w:rPr>
          <w:rFonts w:ascii="Times New Roman" w:hAnsi="Times New Roman" w:cs="Times New Roman"/>
        </w:rPr>
      </w:pPr>
    </w:p>
    <w:p w14:paraId="74DB8624" w14:textId="77777777" w:rsidR="00263D67" w:rsidRDefault="00263D67" w:rsidP="00263D67">
      <w:pPr>
        <w:spacing w:after="0" w:line="240" w:lineRule="auto"/>
        <w:jc w:val="center"/>
        <w:rPr>
          <w:rFonts w:ascii="Times New Roman" w:hAnsi="Times New Roman" w:cs="Times New Roman"/>
          <w:b/>
        </w:rPr>
      </w:pPr>
      <w:r>
        <w:rPr>
          <w:rFonts w:ascii="Times New Roman" w:hAnsi="Times New Roman" w:cs="Times New Roman"/>
          <w:b/>
        </w:rPr>
        <w:t>I</w:t>
      </w:r>
    </w:p>
    <w:p w14:paraId="24B60A11" w14:textId="77777777" w:rsidR="00263D67" w:rsidRDefault="00263D67" w:rsidP="00263D67">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odobrava se prijava projekta "Energetska obnova zgrade Javne vatrogasne postrojbe Grada Karlovca" na Javni natječaj za energetsku obnovu kulturne baštine (</w:t>
      </w:r>
      <w:proofErr w:type="spellStart"/>
      <w:r>
        <w:rPr>
          <w:rFonts w:ascii="Times New Roman" w:hAnsi="Times New Roman" w:cs="Times New Roman"/>
        </w:rPr>
        <w:t>EnU</w:t>
      </w:r>
      <w:proofErr w:type="spellEnd"/>
      <w:r>
        <w:rPr>
          <w:rFonts w:ascii="Times New Roman" w:hAnsi="Times New Roman" w:cs="Times New Roman"/>
        </w:rPr>
        <w:t>-9/21).</w:t>
      </w:r>
    </w:p>
    <w:p w14:paraId="63E8F7DA" w14:textId="77777777" w:rsidR="00263D67" w:rsidRDefault="00263D67" w:rsidP="00263D67">
      <w:pPr>
        <w:spacing w:after="0" w:line="240" w:lineRule="auto"/>
        <w:jc w:val="both"/>
        <w:rPr>
          <w:rFonts w:ascii="Times New Roman" w:hAnsi="Times New Roman" w:cs="Times New Roman"/>
        </w:rPr>
      </w:pPr>
    </w:p>
    <w:p w14:paraId="7B795336" w14:textId="77777777" w:rsidR="00263D67" w:rsidRDefault="00263D67" w:rsidP="00263D67">
      <w:pPr>
        <w:spacing w:after="0" w:line="240" w:lineRule="auto"/>
        <w:jc w:val="center"/>
        <w:rPr>
          <w:rFonts w:ascii="Times New Roman" w:hAnsi="Times New Roman" w:cs="Times New Roman"/>
          <w:b/>
        </w:rPr>
      </w:pPr>
      <w:r>
        <w:rPr>
          <w:rFonts w:ascii="Times New Roman" w:hAnsi="Times New Roman" w:cs="Times New Roman"/>
          <w:b/>
        </w:rPr>
        <w:t>II</w:t>
      </w:r>
    </w:p>
    <w:p w14:paraId="787A49D5" w14:textId="77777777" w:rsidR="00263D67" w:rsidRDefault="00263D67" w:rsidP="00263D67">
      <w:pPr>
        <w:spacing w:after="0" w:line="240" w:lineRule="auto"/>
        <w:jc w:val="both"/>
        <w:rPr>
          <w:rFonts w:ascii="Times New Roman" w:hAnsi="Times New Roman" w:cs="Times New Roman"/>
        </w:rPr>
      </w:pPr>
      <w:r>
        <w:rPr>
          <w:rFonts w:ascii="Times New Roman" w:hAnsi="Times New Roman" w:cs="Times New Roman"/>
        </w:rPr>
        <w:t>Cilj projekta je smanjenje potrošnje energije zgrade Javne vatrogasne postrojbe Grada Karlovca korištenjem mjera energetske učinkovitosti. Planom razvoja grada Karlovca 2021. - 2030. definiran je, u okviru Prioriteta 3. Kvalitetan urbani okoliš - održivo korištenje i upravljanje resursima i okolišem, Posebni cilj: 3.1. Energetska učinkovitost te poticanje obnovljivih izvora energije i uporabe čiste energije,  u okviru kojega se, između ostalog, provodi i unaprjeđenje energetske učinkovitosti zgrada u vlasništvu Grada i ostalih zgrada javne namjene. Energetska obnova će unaprijediti energetski razred građevine od G na D kategoriju, smanjiti emisiju CO2 za 32,36 % i postići godišnju energetsku uštedu potrebne primarne energije za 48,95 %. Projekt će unaprijediti stanje u lokalnoj zajednici, a posebice popraviti kvalitetu boravka i rada u Javnoj vatrogasnoj postrojbi Grada Karlovca za njene djelatnike.</w:t>
      </w:r>
    </w:p>
    <w:p w14:paraId="066F5D1B" w14:textId="77777777" w:rsidR="00263D67" w:rsidRDefault="00263D67" w:rsidP="00263D67">
      <w:pPr>
        <w:spacing w:after="0" w:line="240" w:lineRule="auto"/>
        <w:jc w:val="both"/>
        <w:rPr>
          <w:rFonts w:ascii="Times New Roman" w:hAnsi="Times New Roman" w:cs="Times New Roman"/>
        </w:rPr>
      </w:pPr>
    </w:p>
    <w:p w14:paraId="7953777F" w14:textId="77777777" w:rsidR="00263D67" w:rsidRDefault="00263D67" w:rsidP="00263D67">
      <w:pPr>
        <w:spacing w:after="0" w:line="240" w:lineRule="auto"/>
        <w:jc w:val="both"/>
        <w:rPr>
          <w:rFonts w:ascii="Times New Roman" w:hAnsi="Times New Roman" w:cs="Times New Roman"/>
        </w:rPr>
      </w:pPr>
      <w:r>
        <w:rPr>
          <w:rFonts w:ascii="Times New Roman" w:hAnsi="Times New Roman" w:cs="Times New Roman"/>
        </w:rPr>
        <w:t>Očekivani rezultat projekta je energetski obnovljena zgrada Javne vatrogasne postrojbe Grada Karlovca kroz povećanje toplinske zaštite ovojnice zgrade te unaprjeđenje sustava grijanja, sustava pripreme potrošne tople vode i sustava rasvjete.</w:t>
      </w:r>
    </w:p>
    <w:p w14:paraId="121C472A" w14:textId="77777777" w:rsidR="00263D67" w:rsidRDefault="00263D67" w:rsidP="00263D67">
      <w:pPr>
        <w:spacing w:after="0" w:line="240" w:lineRule="auto"/>
        <w:jc w:val="both"/>
        <w:rPr>
          <w:rFonts w:ascii="Times New Roman" w:hAnsi="Times New Roman" w:cs="Times New Roman"/>
          <w:highlight w:val="green"/>
        </w:rPr>
      </w:pPr>
    </w:p>
    <w:p w14:paraId="61E2CBD4" w14:textId="77777777" w:rsidR="00263D67" w:rsidRDefault="00263D67" w:rsidP="00263D67">
      <w:pPr>
        <w:spacing w:after="0" w:line="240" w:lineRule="auto"/>
        <w:jc w:val="center"/>
        <w:rPr>
          <w:rFonts w:ascii="Times New Roman" w:hAnsi="Times New Roman" w:cs="Times New Roman"/>
          <w:b/>
        </w:rPr>
      </w:pPr>
      <w:r>
        <w:rPr>
          <w:rFonts w:ascii="Times New Roman" w:hAnsi="Times New Roman" w:cs="Times New Roman"/>
          <w:b/>
        </w:rPr>
        <w:t>III</w:t>
      </w:r>
    </w:p>
    <w:p w14:paraId="54B27F59" w14:textId="77777777" w:rsidR="00263D67" w:rsidRDefault="00263D67" w:rsidP="00263D67">
      <w:pPr>
        <w:spacing w:after="0" w:line="240" w:lineRule="auto"/>
        <w:jc w:val="both"/>
        <w:rPr>
          <w:rFonts w:ascii="Times New Roman" w:hAnsi="Times New Roman" w:cs="Times New Roman"/>
        </w:rPr>
      </w:pPr>
      <w:r>
        <w:rPr>
          <w:rFonts w:ascii="Times New Roman" w:hAnsi="Times New Roman" w:cs="Times New Roman"/>
        </w:rPr>
        <w:t>Planirano vrijeme trajanja projekta je 24 mjeseca. Planirana okvirna vrijednost projekta je 2.000.000,00 HRK, od čega je 1.200,000,00 HRK ili 60% vlastito sufinanciranje.</w:t>
      </w:r>
    </w:p>
    <w:p w14:paraId="5ECC526C" w14:textId="77777777" w:rsidR="00263D67" w:rsidRDefault="00263D67" w:rsidP="00263D67">
      <w:pPr>
        <w:spacing w:after="0" w:line="240" w:lineRule="auto"/>
        <w:jc w:val="both"/>
        <w:rPr>
          <w:rFonts w:ascii="Times New Roman" w:hAnsi="Times New Roman" w:cs="Times New Roman"/>
        </w:rPr>
      </w:pPr>
      <w:r>
        <w:rPr>
          <w:rFonts w:ascii="Times New Roman" w:hAnsi="Times New Roman" w:cs="Times New Roman"/>
        </w:rPr>
        <w:t>Prijavitelj projektnog prijedloga je Grad Karlovac.</w:t>
      </w:r>
    </w:p>
    <w:p w14:paraId="5F82D1F3" w14:textId="77777777" w:rsidR="00263D67" w:rsidRDefault="00263D67" w:rsidP="00263D67">
      <w:pPr>
        <w:spacing w:after="0" w:line="240" w:lineRule="auto"/>
        <w:jc w:val="both"/>
        <w:rPr>
          <w:rFonts w:ascii="Times New Roman" w:hAnsi="Times New Roman" w:cs="Times New Roman"/>
        </w:rPr>
      </w:pPr>
    </w:p>
    <w:p w14:paraId="38BD3384" w14:textId="77777777" w:rsidR="00263D67" w:rsidRDefault="00263D67" w:rsidP="00263D67">
      <w:pPr>
        <w:spacing w:after="0" w:line="240" w:lineRule="auto"/>
        <w:jc w:val="center"/>
        <w:rPr>
          <w:rFonts w:ascii="Times New Roman" w:hAnsi="Times New Roman" w:cs="Times New Roman"/>
          <w:b/>
        </w:rPr>
      </w:pPr>
      <w:r>
        <w:rPr>
          <w:rFonts w:ascii="Times New Roman" w:hAnsi="Times New Roman" w:cs="Times New Roman"/>
          <w:b/>
        </w:rPr>
        <w:t>IV</w:t>
      </w:r>
    </w:p>
    <w:p w14:paraId="4D6E196E" w14:textId="77777777" w:rsidR="00263D67" w:rsidRDefault="00263D67" w:rsidP="00263D67">
      <w:pPr>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Zahtjev za potporu podnosi Grad Karlovac kao prijavitelj te je izravno odgovoran za početak, upravljanje, provedbu i rezultate projekta.</w:t>
      </w:r>
    </w:p>
    <w:p w14:paraId="13D27FEF" w14:textId="77777777" w:rsidR="00263D67" w:rsidRDefault="00263D67" w:rsidP="00263D67">
      <w:pPr>
        <w:spacing w:after="0" w:line="240" w:lineRule="auto"/>
        <w:jc w:val="both"/>
        <w:rPr>
          <w:rFonts w:ascii="Times New Roman" w:hAnsi="Times New Roman" w:cs="Times New Roman"/>
        </w:rPr>
      </w:pPr>
    </w:p>
    <w:p w14:paraId="22931468" w14:textId="77777777" w:rsidR="00263D67" w:rsidRDefault="00263D67" w:rsidP="00263D67">
      <w:pPr>
        <w:spacing w:after="0" w:line="240" w:lineRule="auto"/>
        <w:jc w:val="center"/>
        <w:rPr>
          <w:rFonts w:ascii="Times New Roman" w:hAnsi="Times New Roman" w:cs="Times New Roman"/>
          <w:b/>
        </w:rPr>
      </w:pPr>
      <w:r>
        <w:rPr>
          <w:rFonts w:ascii="Times New Roman" w:hAnsi="Times New Roman" w:cs="Times New Roman"/>
          <w:b/>
        </w:rPr>
        <w:t>V</w:t>
      </w:r>
    </w:p>
    <w:p w14:paraId="7F82B1D2" w14:textId="77777777" w:rsidR="00263D67" w:rsidRDefault="00263D67" w:rsidP="00263D67">
      <w:pPr>
        <w:spacing w:after="0" w:line="240" w:lineRule="auto"/>
        <w:rPr>
          <w:rFonts w:ascii="Times New Roman" w:hAnsi="Times New Roman" w:cs="Times New Roman"/>
        </w:rPr>
      </w:pPr>
      <w:r>
        <w:rPr>
          <w:rFonts w:ascii="Times New Roman" w:hAnsi="Times New Roman" w:cs="Times New Roman"/>
        </w:rPr>
        <w:t xml:space="preserve">Ova odluka će se objaviti u Glasniku Grada Karlovca, a stupa na snagu osam dana nakon objave.  </w:t>
      </w:r>
    </w:p>
    <w:p w14:paraId="53ECAF89" w14:textId="77777777" w:rsidR="00263D67" w:rsidRDefault="00263D67" w:rsidP="00263D67">
      <w:pPr>
        <w:spacing w:after="0" w:line="240" w:lineRule="auto"/>
        <w:rPr>
          <w:rFonts w:ascii="Times New Roman" w:hAnsi="Times New Roman" w:cs="Times New Roman"/>
        </w:rPr>
      </w:pPr>
    </w:p>
    <w:p w14:paraId="6903FB58" w14:textId="77777777" w:rsidR="00815ABE" w:rsidRDefault="00815ABE" w:rsidP="00815ABE">
      <w:pPr>
        <w:spacing w:after="0" w:line="240" w:lineRule="auto"/>
        <w:jc w:val="center"/>
        <w:rPr>
          <w:rFonts w:ascii="Times New Roman" w:hAnsi="Times New Roman" w:cs="Times New Roman"/>
          <w:b/>
        </w:rPr>
      </w:pPr>
    </w:p>
    <w:p w14:paraId="58CE3E34" w14:textId="77777777" w:rsidR="00815ABE" w:rsidRDefault="00815ABE" w:rsidP="00815ABE">
      <w:pPr>
        <w:spacing w:after="0" w:line="240" w:lineRule="auto"/>
        <w:jc w:val="center"/>
        <w:rPr>
          <w:rFonts w:ascii="Times New Roman" w:hAnsi="Times New Roman" w:cs="Times New Roman"/>
          <w:b/>
        </w:rPr>
      </w:pPr>
      <w:r>
        <w:rPr>
          <w:rFonts w:ascii="Times New Roman" w:hAnsi="Times New Roman" w:cs="Times New Roman"/>
          <w:b/>
        </w:rPr>
        <w:t>TOČKA 11.</w:t>
      </w:r>
    </w:p>
    <w:p w14:paraId="1BBB97B5" w14:textId="77777777" w:rsidR="00027D3A" w:rsidRPr="003318E2" w:rsidRDefault="00027D3A" w:rsidP="00027D3A">
      <w:pPr>
        <w:spacing w:after="0" w:line="240" w:lineRule="auto"/>
        <w:jc w:val="both"/>
        <w:rPr>
          <w:rFonts w:ascii="Times New Roman" w:hAnsi="Times New Roman" w:cs="Times New Roman"/>
          <w:b/>
        </w:rPr>
      </w:pPr>
      <w:r w:rsidRPr="003318E2">
        <w:rPr>
          <w:rFonts w:ascii="Times New Roman" w:eastAsia="Times New Roman" w:hAnsi="Times New Roman" w:cs="Times New Roman"/>
          <w:b/>
        </w:rPr>
        <w:t>ODLUKA O POKRETANJU POSTUPKA JAVNE NABAVE ZA RADOVE NA ASFALTIRANJU MAKADAM PROMETNICA GRADA KARLOVCA</w:t>
      </w:r>
    </w:p>
    <w:p w14:paraId="06B7BD72" w14:textId="77777777" w:rsidR="00027D3A" w:rsidRDefault="00027D3A" w:rsidP="00027D3A">
      <w:pPr>
        <w:spacing w:after="0" w:line="240" w:lineRule="auto"/>
        <w:ind w:firstLine="708"/>
        <w:rPr>
          <w:rFonts w:ascii="Times New Roman" w:hAnsi="Times New Roman" w:cs="Times New Roman"/>
          <w:bCs/>
        </w:rPr>
      </w:pPr>
      <w:r>
        <w:rPr>
          <w:rFonts w:ascii="Times New Roman" w:hAnsi="Times New Roman" w:cs="Times New Roman"/>
        </w:rPr>
        <w:t xml:space="preserve">Uvodno obrazloženje dao je  gospodin </w:t>
      </w:r>
      <w:r>
        <w:rPr>
          <w:rFonts w:ascii="Times New Roman" w:hAnsi="Times New Roman" w:cs="Times New Roman"/>
          <w:iCs/>
        </w:rPr>
        <w:t xml:space="preserve">Kruno </w:t>
      </w:r>
      <w:proofErr w:type="spellStart"/>
      <w:r>
        <w:rPr>
          <w:rFonts w:ascii="Times New Roman" w:hAnsi="Times New Roman" w:cs="Times New Roman"/>
          <w:iCs/>
        </w:rPr>
        <w:t>Šobot</w:t>
      </w:r>
      <w:proofErr w:type="spellEnd"/>
      <w:r>
        <w:rPr>
          <w:rFonts w:ascii="Times New Roman" w:hAnsi="Times New Roman" w:cs="Times New Roman"/>
          <w:iCs/>
        </w:rPr>
        <w:t xml:space="preserve">, </w:t>
      </w:r>
      <w:proofErr w:type="spellStart"/>
      <w:r>
        <w:rPr>
          <w:rFonts w:ascii="Times New Roman" w:hAnsi="Times New Roman" w:cs="Times New Roman"/>
          <w:iCs/>
        </w:rPr>
        <w:t>dipl.oec</w:t>
      </w:r>
      <w:proofErr w:type="spellEnd"/>
      <w:r>
        <w:rPr>
          <w:rFonts w:ascii="Times New Roman" w:hAnsi="Times New Roman" w:cs="Times New Roman"/>
          <w:iCs/>
        </w:rPr>
        <w:t xml:space="preserve">., voditelj Odsjeka za razrez prihoda, putem </w:t>
      </w:r>
      <w:r>
        <w:rPr>
          <w:rFonts w:ascii="Times New Roman" w:hAnsi="Times New Roman" w:cs="Times New Roman"/>
          <w:bCs/>
        </w:rPr>
        <w:t xml:space="preserve">videokonferencije Microsoft </w:t>
      </w:r>
      <w:proofErr w:type="spellStart"/>
      <w:r>
        <w:rPr>
          <w:rFonts w:ascii="Times New Roman" w:hAnsi="Times New Roman" w:cs="Times New Roman"/>
          <w:bCs/>
        </w:rPr>
        <w:t>teams</w:t>
      </w:r>
      <w:proofErr w:type="spellEnd"/>
      <w:r>
        <w:rPr>
          <w:rFonts w:ascii="Times New Roman" w:hAnsi="Times New Roman" w:cs="Times New Roman"/>
          <w:bCs/>
        </w:rPr>
        <w:t xml:space="preserve"> programa.</w:t>
      </w:r>
    </w:p>
    <w:p w14:paraId="51EB64DA" w14:textId="77777777" w:rsidR="00027D3A" w:rsidRDefault="00027D3A" w:rsidP="00027D3A">
      <w:pPr>
        <w:spacing w:after="0" w:line="240" w:lineRule="auto"/>
        <w:ind w:firstLine="709"/>
        <w:rPr>
          <w:rFonts w:ascii="Times New Roman" w:eastAsia="Times New Roman" w:hAnsi="Times New Roman" w:cs="Times New Roman"/>
        </w:rPr>
      </w:pPr>
      <w:r>
        <w:rPr>
          <w:rFonts w:ascii="Times New Roman" w:hAnsi="Times New Roman" w:cs="Times New Roman"/>
        </w:rPr>
        <w:t xml:space="preserve">Predsjednik Gradskog vijeća izvijestio je vijećnike da je </w:t>
      </w:r>
      <w:r>
        <w:rPr>
          <w:rFonts w:ascii="Times New Roman" w:hAnsi="Times New Roman" w:cs="Times New Roman"/>
          <w:bCs/>
          <w:iCs/>
        </w:rPr>
        <w:t>Odbor za komunalni sustav i razvoj grada</w:t>
      </w:r>
      <w:r>
        <w:rPr>
          <w:rFonts w:ascii="Times New Roman" w:hAnsi="Times New Roman" w:cs="Times New Roman"/>
        </w:rPr>
        <w:t xml:space="preserve"> na svojoj sjednici razmatrao  navedenu točku te predlaže da se donese </w:t>
      </w:r>
      <w:r w:rsidRPr="00F2295B">
        <w:rPr>
          <w:rFonts w:ascii="Times New Roman" w:eastAsia="Times New Roman" w:hAnsi="Times New Roman" w:cs="Times New Roman"/>
        </w:rPr>
        <w:t>Odluka o pokretanju postupka javne nabave za Radove na asfaltiranju makadam prometnica grada Karlovca</w:t>
      </w:r>
      <w:r>
        <w:rPr>
          <w:rFonts w:ascii="Times New Roman" w:eastAsia="Times New Roman" w:hAnsi="Times New Roman" w:cs="Times New Roman"/>
        </w:rPr>
        <w:t>.</w:t>
      </w:r>
    </w:p>
    <w:p w14:paraId="4E88E001" w14:textId="77777777" w:rsidR="00027D3A" w:rsidRPr="003318E2" w:rsidRDefault="00027D3A" w:rsidP="00027D3A">
      <w:pPr>
        <w:spacing w:after="0" w:line="240" w:lineRule="auto"/>
        <w:ind w:firstLine="709"/>
        <w:rPr>
          <w:rFonts w:ascii="Times New Roman" w:hAnsi="Times New Roman" w:cs="Times New Roman"/>
        </w:rPr>
      </w:pPr>
      <w:r>
        <w:rPr>
          <w:rFonts w:ascii="Times New Roman" w:eastAsia="Times New Roman" w:hAnsi="Times New Roman" w:cs="Times New Roman"/>
        </w:rPr>
        <w:lastRenderedPageBreak/>
        <w:t xml:space="preserve">U raspravi sudjelovali su: gospodin Predrag </w:t>
      </w:r>
      <w:proofErr w:type="spellStart"/>
      <w:r>
        <w:rPr>
          <w:rFonts w:ascii="Times New Roman" w:eastAsia="Times New Roman" w:hAnsi="Times New Roman" w:cs="Times New Roman"/>
        </w:rPr>
        <w:t>Pavlačić</w:t>
      </w:r>
      <w:proofErr w:type="spellEnd"/>
      <w:r>
        <w:rPr>
          <w:rFonts w:ascii="Times New Roman" w:eastAsia="Times New Roman" w:hAnsi="Times New Roman" w:cs="Times New Roman"/>
        </w:rPr>
        <w:t xml:space="preserve">, gospođa Draženka </w:t>
      </w:r>
      <w:proofErr w:type="spellStart"/>
      <w:r>
        <w:rPr>
          <w:rFonts w:ascii="Times New Roman" w:eastAsia="Times New Roman" w:hAnsi="Times New Roman" w:cs="Times New Roman"/>
        </w:rPr>
        <w:t>Polović</w:t>
      </w:r>
      <w:proofErr w:type="spellEnd"/>
      <w:r>
        <w:rPr>
          <w:rFonts w:ascii="Times New Roman" w:eastAsia="Times New Roman" w:hAnsi="Times New Roman" w:cs="Times New Roman"/>
        </w:rPr>
        <w:t xml:space="preserve">, gospodin Kruno </w:t>
      </w:r>
      <w:proofErr w:type="spellStart"/>
      <w:r>
        <w:rPr>
          <w:rFonts w:ascii="Times New Roman" w:eastAsia="Times New Roman" w:hAnsi="Times New Roman" w:cs="Times New Roman"/>
        </w:rPr>
        <w:t>Šobot</w:t>
      </w:r>
      <w:proofErr w:type="spellEnd"/>
      <w:r>
        <w:rPr>
          <w:rFonts w:ascii="Times New Roman" w:eastAsia="Times New Roman" w:hAnsi="Times New Roman" w:cs="Times New Roman"/>
        </w:rPr>
        <w:t xml:space="preserve"> i gospodin Damir Mandić.</w:t>
      </w:r>
    </w:p>
    <w:p w14:paraId="740653E9" w14:textId="77777777" w:rsidR="00027D3A" w:rsidRDefault="00027D3A" w:rsidP="00027D3A">
      <w:pPr>
        <w:spacing w:after="0" w:line="240" w:lineRule="auto"/>
        <w:ind w:firstLine="709"/>
        <w:jc w:val="both"/>
        <w:rPr>
          <w:rFonts w:ascii="Times New Roman" w:hAnsi="Times New Roman" w:cs="Times New Roman"/>
          <w:iCs/>
        </w:rPr>
      </w:pPr>
      <w:r>
        <w:rPr>
          <w:rFonts w:ascii="Times New Roman" w:eastAsia="Times New Roman" w:hAnsi="Times New Roman" w:cs="Times New Roman"/>
        </w:rPr>
        <w:t xml:space="preserve">Nakon provedene </w:t>
      </w:r>
      <w:r>
        <w:rPr>
          <w:rFonts w:ascii="Times New Roman" w:hAnsi="Times New Roman" w:cs="Times New Roman"/>
          <w:iCs/>
        </w:rPr>
        <w:t>rasprave članovi Gradskog vijeća grada Karlovca su elektroničkim putem uz sudjelovanje u glasovanju 21 (</w:t>
      </w:r>
      <w:proofErr w:type="spellStart"/>
      <w:r>
        <w:rPr>
          <w:rFonts w:ascii="Times New Roman" w:hAnsi="Times New Roman" w:cs="Times New Roman"/>
          <w:iCs/>
        </w:rPr>
        <w:t>dvadesetjedan</w:t>
      </w:r>
      <w:proofErr w:type="spellEnd"/>
      <w:r>
        <w:rPr>
          <w:rFonts w:ascii="Times New Roman" w:hAnsi="Times New Roman" w:cs="Times New Roman"/>
          <w:iCs/>
        </w:rPr>
        <w:t>)  gradska vijećnika sa  21 (</w:t>
      </w:r>
      <w:proofErr w:type="spellStart"/>
      <w:r>
        <w:rPr>
          <w:rFonts w:ascii="Times New Roman" w:hAnsi="Times New Roman" w:cs="Times New Roman"/>
          <w:iCs/>
        </w:rPr>
        <w:t>dvadesetjedan</w:t>
      </w:r>
      <w:proofErr w:type="spellEnd"/>
      <w:r>
        <w:rPr>
          <w:rFonts w:ascii="Times New Roman" w:hAnsi="Times New Roman" w:cs="Times New Roman"/>
          <w:iCs/>
        </w:rPr>
        <w:t>)  glas ZA  su donijeli:</w:t>
      </w:r>
    </w:p>
    <w:p w14:paraId="31CE11C6" w14:textId="77777777" w:rsidR="00027D3A" w:rsidRDefault="00027D3A" w:rsidP="003318E2">
      <w:pPr>
        <w:spacing w:after="0" w:line="240" w:lineRule="auto"/>
        <w:rPr>
          <w:rFonts w:ascii="Times New Roman" w:eastAsia="Times New Roman" w:hAnsi="Times New Roman" w:cs="Times New Roman"/>
        </w:rPr>
      </w:pPr>
    </w:p>
    <w:p w14:paraId="0C2D4FEA" w14:textId="0E1748A9" w:rsidR="003318E2" w:rsidRPr="003318E2" w:rsidRDefault="00026388" w:rsidP="003318E2">
      <w:pPr>
        <w:spacing w:after="0" w:line="240" w:lineRule="auto"/>
        <w:jc w:val="center"/>
        <w:rPr>
          <w:rFonts w:ascii="Times New Roman" w:hAnsi="Times New Roman" w:cs="Times New Roman"/>
          <w:b/>
          <w:iCs/>
        </w:rPr>
      </w:pPr>
      <w:r>
        <w:rPr>
          <w:rFonts w:ascii="Times New Roman" w:eastAsia="Times New Roman" w:hAnsi="Times New Roman" w:cs="Times New Roman"/>
          <w:b/>
        </w:rPr>
        <w:t>ODLUKU</w:t>
      </w:r>
      <w:r w:rsidR="003318E2" w:rsidRPr="003318E2">
        <w:rPr>
          <w:rFonts w:ascii="Times New Roman" w:eastAsia="Times New Roman" w:hAnsi="Times New Roman" w:cs="Times New Roman"/>
          <w:b/>
        </w:rPr>
        <w:t xml:space="preserve"> O POKRETANJU POSTUPKA JAVNE NABAVE ZA RADOVE NA ASFALTIRANJU MAKADAM PROMETNICA GRADA KARLOVCA</w:t>
      </w:r>
    </w:p>
    <w:p w14:paraId="3B2ECAC6" w14:textId="77777777" w:rsidR="00815ABE" w:rsidRDefault="00815ABE" w:rsidP="00815ABE">
      <w:pPr>
        <w:spacing w:after="0" w:line="240" w:lineRule="auto"/>
        <w:jc w:val="both"/>
        <w:rPr>
          <w:rFonts w:ascii="Times New Roman" w:hAnsi="Times New Roman" w:cs="Times New Roman"/>
        </w:rPr>
      </w:pPr>
    </w:p>
    <w:p w14:paraId="6FBD0B9C" w14:textId="77777777" w:rsidR="00263D67" w:rsidRDefault="00263D67" w:rsidP="00263D67">
      <w:pPr>
        <w:spacing w:after="0" w:line="240" w:lineRule="auto"/>
        <w:jc w:val="center"/>
        <w:rPr>
          <w:rFonts w:ascii="Times New Roman" w:eastAsia="Times New Roman" w:hAnsi="Times New Roman" w:cs="Times New Roman"/>
          <w:b/>
          <w:lang w:eastAsia="hr-HR"/>
        </w:rPr>
      </w:pPr>
      <w:r>
        <w:rPr>
          <w:rFonts w:ascii="Times New Roman" w:eastAsia="Times New Roman" w:hAnsi="Times New Roman" w:cs="Times New Roman"/>
          <w:b/>
          <w:lang w:eastAsia="hr-HR"/>
        </w:rPr>
        <w:t>Članak 1.</w:t>
      </w:r>
    </w:p>
    <w:p w14:paraId="427340A1" w14:textId="77777777" w:rsidR="00263D67" w:rsidRDefault="00263D67" w:rsidP="00263D67">
      <w:pPr>
        <w:autoSpaceDE w:val="0"/>
        <w:autoSpaceDN w:val="0"/>
        <w:adjustRightInd w:val="0"/>
        <w:spacing w:after="0" w:line="240" w:lineRule="auto"/>
        <w:jc w:val="both"/>
        <w:rPr>
          <w:rFonts w:ascii="Times New Roman" w:eastAsia="Times New Roman" w:hAnsi="Times New Roman" w:cs="Times New Roman"/>
          <w:lang w:eastAsia="hr-HR"/>
        </w:rPr>
      </w:pPr>
      <w:r>
        <w:rPr>
          <w:rFonts w:ascii="Times New Roman" w:eastAsia="Times New Roman" w:hAnsi="Times New Roman" w:cs="Times New Roman"/>
          <w:lang w:eastAsia="hr-HR"/>
        </w:rPr>
        <w:tab/>
        <w:t xml:space="preserve">Postupak javne nabave radova na asfaltiranju makadam prometnica grada Karlovca provest će se sukladno Zakonu o javnoj nabavi (Narodne novine, broj: 120/2016) primjenom otvorenog postupka javne nabave male vrijednosti u predmetu nabave: </w:t>
      </w:r>
      <w:bookmarkStart w:id="91" w:name="_Hlk61343280"/>
      <w:r>
        <w:rPr>
          <w:rFonts w:ascii="Times New Roman" w:eastAsia="Times New Roman" w:hAnsi="Times New Roman" w:cs="Times New Roman"/>
          <w:lang w:eastAsia="hr-HR"/>
        </w:rPr>
        <w:t xml:space="preserve">Radovi </w:t>
      </w:r>
      <w:bookmarkEnd w:id="91"/>
      <w:r>
        <w:rPr>
          <w:rFonts w:ascii="Times New Roman" w:eastAsia="Times New Roman" w:hAnsi="Times New Roman" w:cs="Times New Roman"/>
          <w:lang w:eastAsia="hr-HR"/>
        </w:rPr>
        <w:t>na asfaltiranju makadam prometnica grada Karlovca.</w:t>
      </w:r>
    </w:p>
    <w:p w14:paraId="5A833C20" w14:textId="77777777" w:rsidR="00263D67" w:rsidRDefault="00263D67" w:rsidP="00263D67">
      <w:pPr>
        <w:autoSpaceDE w:val="0"/>
        <w:autoSpaceDN w:val="0"/>
        <w:adjustRightInd w:val="0"/>
        <w:spacing w:after="0" w:line="240" w:lineRule="auto"/>
        <w:jc w:val="both"/>
        <w:rPr>
          <w:rFonts w:ascii="Times New Roman" w:eastAsia="Calibri" w:hAnsi="Times New Roman" w:cs="Times New Roman"/>
          <w:color w:val="000000"/>
        </w:rPr>
      </w:pPr>
      <w:r>
        <w:rPr>
          <w:rFonts w:ascii="Times New Roman" w:eastAsia="Times New Roman" w:hAnsi="Times New Roman" w:cs="Times New Roman"/>
          <w:lang w:eastAsia="hr-HR"/>
        </w:rPr>
        <w:tab/>
        <w:t>Za pripremu i provedbu postupka imenovat će se stručno povjerenstvo za javnu nabavu naručitelja Odlukom gradonačelnika.</w:t>
      </w:r>
    </w:p>
    <w:p w14:paraId="77A67715" w14:textId="77777777" w:rsidR="00263D67" w:rsidRDefault="00263D67" w:rsidP="00263D67">
      <w:pPr>
        <w:autoSpaceDE w:val="0"/>
        <w:autoSpaceDN w:val="0"/>
        <w:adjustRightInd w:val="0"/>
        <w:spacing w:after="0" w:line="240" w:lineRule="auto"/>
        <w:rPr>
          <w:rFonts w:ascii="Times New Roman" w:eastAsia="Calibri" w:hAnsi="Times New Roman" w:cs="Times New Roman"/>
          <w:b/>
          <w:lang w:eastAsia="hr-HR"/>
        </w:rPr>
      </w:pPr>
    </w:p>
    <w:p w14:paraId="48334A34" w14:textId="77777777" w:rsidR="00263D67" w:rsidRDefault="00263D67" w:rsidP="00263D67">
      <w:pPr>
        <w:autoSpaceDE w:val="0"/>
        <w:autoSpaceDN w:val="0"/>
        <w:adjustRightInd w:val="0"/>
        <w:spacing w:after="0" w:line="240" w:lineRule="auto"/>
        <w:jc w:val="center"/>
        <w:rPr>
          <w:rFonts w:ascii="Times New Roman" w:eastAsia="Calibri" w:hAnsi="Times New Roman" w:cs="Times New Roman"/>
          <w:b/>
          <w:lang w:eastAsia="hr-HR"/>
        </w:rPr>
      </w:pPr>
      <w:r>
        <w:rPr>
          <w:rFonts w:ascii="Times New Roman" w:eastAsia="Calibri" w:hAnsi="Times New Roman" w:cs="Times New Roman"/>
          <w:b/>
          <w:lang w:eastAsia="hr-HR"/>
        </w:rPr>
        <w:t>Članak 2.</w:t>
      </w:r>
    </w:p>
    <w:p w14:paraId="72B2842E" w14:textId="77777777" w:rsidR="00263D67" w:rsidRDefault="00263D67" w:rsidP="00263D67">
      <w:pPr>
        <w:autoSpaceDE w:val="0"/>
        <w:autoSpaceDN w:val="0"/>
        <w:adjustRightInd w:val="0"/>
        <w:spacing w:after="0" w:line="240" w:lineRule="auto"/>
        <w:ind w:firstLine="708"/>
        <w:rPr>
          <w:rFonts w:ascii="Times New Roman" w:eastAsia="Calibri" w:hAnsi="Times New Roman" w:cs="Times New Roman"/>
          <w:lang w:eastAsia="hr-HR"/>
        </w:rPr>
      </w:pPr>
      <w:r>
        <w:rPr>
          <w:rFonts w:ascii="Times New Roman" w:eastAsia="Calibri" w:hAnsi="Times New Roman" w:cs="Times New Roman"/>
          <w:lang w:eastAsia="hr-HR"/>
        </w:rPr>
        <w:t xml:space="preserve">Procijenjena vrijednost javne nabave iznosi 1.616.000,00 kn bez poreza na dodanu vrijednost. </w:t>
      </w:r>
    </w:p>
    <w:p w14:paraId="4585CA01" w14:textId="77777777" w:rsidR="00263D67" w:rsidRDefault="00263D67" w:rsidP="00263D67">
      <w:pPr>
        <w:autoSpaceDE w:val="0"/>
        <w:autoSpaceDN w:val="0"/>
        <w:adjustRightInd w:val="0"/>
        <w:spacing w:after="0" w:line="240" w:lineRule="auto"/>
        <w:rPr>
          <w:rFonts w:ascii="Times New Roman" w:eastAsia="Calibri" w:hAnsi="Times New Roman" w:cs="Times New Roman"/>
          <w:lang w:eastAsia="hr-HR"/>
        </w:rPr>
      </w:pPr>
    </w:p>
    <w:p w14:paraId="38A3546B" w14:textId="77777777" w:rsidR="00263D67" w:rsidRDefault="00263D67" w:rsidP="00263D67">
      <w:pPr>
        <w:spacing w:after="0" w:line="240" w:lineRule="auto"/>
        <w:jc w:val="center"/>
        <w:rPr>
          <w:rFonts w:ascii="Times New Roman" w:eastAsia="Times New Roman" w:hAnsi="Times New Roman" w:cs="Times New Roman"/>
          <w:b/>
          <w:lang w:eastAsia="hr-HR"/>
        </w:rPr>
      </w:pPr>
      <w:r>
        <w:rPr>
          <w:rFonts w:ascii="Times New Roman" w:eastAsia="Times New Roman" w:hAnsi="Times New Roman" w:cs="Times New Roman"/>
          <w:b/>
          <w:lang w:eastAsia="hr-HR"/>
        </w:rPr>
        <w:t>Članak 3.</w:t>
      </w:r>
    </w:p>
    <w:p w14:paraId="6CEA4E5B" w14:textId="77777777" w:rsidR="00263D67" w:rsidRDefault="00263D67" w:rsidP="00263D67">
      <w:pPr>
        <w:spacing w:after="0" w:line="240" w:lineRule="auto"/>
        <w:ind w:firstLine="708"/>
        <w:jc w:val="both"/>
        <w:rPr>
          <w:rFonts w:ascii="Times New Roman" w:eastAsia="Times New Roman" w:hAnsi="Times New Roman" w:cs="Times New Roman"/>
          <w:lang w:eastAsia="hr-HR"/>
        </w:rPr>
      </w:pPr>
      <w:r>
        <w:rPr>
          <w:rFonts w:ascii="Times New Roman" w:eastAsia="Times New Roman" w:hAnsi="Times New Roman" w:cs="Times New Roman"/>
          <w:lang w:eastAsia="hr-HR"/>
        </w:rPr>
        <w:t>Ovlašćuje se gradonačelnik Grada Karlovca da provede sve radnje u postupku predmetne javne nabave.</w:t>
      </w:r>
    </w:p>
    <w:p w14:paraId="73CCEFD1" w14:textId="77777777" w:rsidR="00263D67" w:rsidRDefault="00263D67" w:rsidP="00263D67">
      <w:pPr>
        <w:spacing w:after="0" w:line="240" w:lineRule="auto"/>
        <w:jc w:val="center"/>
        <w:rPr>
          <w:rFonts w:ascii="Times New Roman" w:eastAsia="Times New Roman" w:hAnsi="Times New Roman" w:cs="Times New Roman"/>
          <w:b/>
          <w:lang w:eastAsia="hr-HR"/>
        </w:rPr>
      </w:pPr>
      <w:r>
        <w:rPr>
          <w:rFonts w:ascii="Times New Roman" w:eastAsia="Times New Roman" w:hAnsi="Times New Roman" w:cs="Times New Roman"/>
          <w:b/>
          <w:lang w:eastAsia="hr-HR"/>
        </w:rPr>
        <w:t>Članak 4.</w:t>
      </w:r>
    </w:p>
    <w:p w14:paraId="18192162" w14:textId="77777777" w:rsidR="00263D67" w:rsidRDefault="00263D67" w:rsidP="00263D67">
      <w:pPr>
        <w:spacing w:after="0" w:line="240" w:lineRule="auto"/>
        <w:ind w:firstLine="708"/>
        <w:jc w:val="both"/>
        <w:rPr>
          <w:rFonts w:ascii="Times New Roman" w:eastAsia="Times New Roman" w:hAnsi="Times New Roman" w:cs="Times New Roman"/>
          <w:lang w:eastAsia="hr-HR"/>
        </w:rPr>
      </w:pPr>
      <w:r>
        <w:rPr>
          <w:rFonts w:ascii="Times New Roman" w:eastAsia="Times New Roman" w:hAnsi="Times New Roman" w:cs="Times New Roman"/>
          <w:lang w:eastAsia="hr-HR"/>
        </w:rPr>
        <w:t>Ova Odluka stupa na snagu osmog dana od dana objave u „Glasniku Grada Karlovca“.</w:t>
      </w:r>
    </w:p>
    <w:p w14:paraId="044FD2FB" w14:textId="77777777" w:rsidR="00975C52" w:rsidRDefault="00975C52" w:rsidP="00815ABE">
      <w:pPr>
        <w:spacing w:after="0" w:line="240" w:lineRule="auto"/>
        <w:jc w:val="both"/>
        <w:rPr>
          <w:rFonts w:ascii="Times New Roman" w:hAnsi="Times New Roman" w:cs="Times New Roman"/>
        </w:rPr>
      </w:pPr>
    </w:p>
    <w:p w14:paraId="17227B34" w14:textId="77777777" w:rsidR="00263D67" w:rsidRDefault="00263D67" w:rsidP="00815ABE">
      <w:pPr>
        <w:spacing w:after="0" w:line="240" w:lineRule="auto"/>
        <w:jc w:val="both"/>
        <w:rPr>
          <w:rFonts w:ascii="Times New Roman" w:hAnsi="Times New Roman" w:cs="Times New Roman"/>
        </w:rPr>
      </w:pPr>
    </w:p>
    <w:p w14:paraId="0D25EFDD" w14:textId="77777777" w:rsidR="00815ABE" w:rsidRDefault="00815ABE" w:rsidP="00815ABE">
      <w:pPr>
        <w:spacing w:after="0" w:line="240" w:lineRule="auto"/>
        <w:jc w:val="center"/>
        <w:rPr>
          <w:rFonts w:ascii="Times New Roman" w:hAnsi="Times New Roman" w:cs="Times New Roman"/>
          <w:b/>
        </w:rPr>
      </w:pPr>
      <w:r>
        <w:rPr>
          <w:rFonts w:ascii="Times New Roman" w:hAnsi="Times New Roman" w:cs="Times New Roman"/>
          <w:b/>
        </w:rPr>
        <w:t>TOČKA 12.</w:t>
      </w:r>
    </w:p>
    <w:p w14:paraId="2221DB99" w14:textId="77777777" w:rsidR="00AF2C40" w:rsidRPr="0066603F" w:rsidRDefault="00AF2C40" w:rsidP="00AF2C40">
      <w:pPr>
        <w:spacing w:after="0" w:line="240" w:lineRule="auto"/>
        <w:jc w:val="both"/>
        <w:rPr>
          <w:rFonts w:ascii="Times New Roman" w:hAnsi="Times New Roman" w:cs="Times New Roman"/>
          <w:b/>
        </w:rPr>
      </w:pPr>
      <w:r w:rsidRPr="0066603F">
        <w:rPr>
          <w:rFonts w:ascii="Times New Roman" w:eastAsia="Times New Roman" w:hAnsi="Times New Roman" w:cs="Times New Roman"/>
          <w:b/>
        </w:rPr>
        <w:t>ODLUKA O POKRETANJU POSTUPKA JAVNE NABAVE NA UREĐENJU NOGOMETNOG STADIONA BRANKO ČAVLOVIĆ ČAVLEK</w:t>
      </w:r>
    </w:p>
    <w:p w14:paraId="07F245B7" w14:textId="77777777" w:rsidR="00AF2C40" w:rsidRDefault="00AF2C40" w:rsidP="00AF2C40">
      <w:pPr>
        <w:spacing w:after="0" w:line="240" w:lineRule="auto"/>
        <w:ind w:firstLine="708"/>
        <w:rPr>
          <w:rFonts w:ascii="Times New Roman" w:hAnsi="Times New Roman" w:cs="Times New Roman"/>
          <w:bCs/>
        </w:rPr>
      </w:pPr>
      <w:r>
        <w:rPr>
          <w:rFonts w:ascii="Times New Roman" w:hAnsi="Times New Roman" w:cs="Times New Roman"/>
        </w:rPr>
        <w:t xml:space="preserve">Uvodno obrazloženje dao  je gospodin </w:t>
      </w:r>
      <w:r>
        <w:rPr>
          <w:rFonts w:ascii="Times New Roman" w:hAnsi="Times New Roman" w:cs="Times New Roman"/>
          <w:iCs/>
        </w:rPr>
        <w:t xml:space="preserve">Kruno </w:t>
      </w:r>
      <w:proofErr w:type="spellStart"/>
      <w:r>
        <w:rPr>
          <w:rFonts w:ascii="Times New Roman" w:hAnsi="Times New Roman" w:cs="Times New Roman"/>
          <w:iCs/>
        </w:rPr>
        <w:t>Šobot</w:t>
      </w:r>
      <w:proofErr w:type="spellEnd"/>
      <w:r>
        <w:rPr>
          <w:rFonts w:ascii="Times New Roman" w:hAnsi="Times New Roman" w:cs="Times New Roman"/>
          <w:iCs/>
        </w:rPr>
        <w:t xml:space="preserve">, </w:t>
      </w:r>
      <w:proofErr w:type="spellStart"/>
      <w:r>
        <w:rPr>
          <w:rFonts w:ascii="Times New Roman" w:hAnsi="Times New Roman" w:cs="Times New Roman"/>
          <w:iCs/>
        </w:rPr>
        <w:t>dipl.oec</w:t>
      </w:r>
      <w:proofErr w:type="spellEnd"/>
      <w:r>
        <w:rPr>
          <w:rFonts w:ascii="Times New Roman" w:hAnsi="Times New Roman" w:cs="Times New Roman"/>
          <w:iCs/>
        </w:rPr>
        <w:t xml:space="preserve">., voditelj Odsjeka za razrez prihoda, putem </w:t>
      </w:r>
      <w:r>
        <w:rPr>
          <w:rFonts w:ascii="Times New Roman" w:hAnsi="Times New Roman" w:cs="Times New Roman"/>
          <w:bCs/>
        </w:rPr>
        <w:t xml:space="preserve">videokonferencije Microsoft </w:t>
      </w:r>
      <w:proofErr w:type="spellStart"/>
      <w:r>
        <w:rPr>
          <w:rFonts w:ascii="Times New Roman" w:hAnsi="Times New Roman" w:cs="Times New Roman"/>
          <w:bCs/>
        </w:rPr>
        <w:t>teams</w:t>
      </w:r>
      <w:proofErr w:type="spellEnd"/>
      <w:r>
        <w:rPr>
          <w:rFonts w:ascii="Times New Roman" w:hAnsi="Times New Roman" w:cs="Times New Roman"/>
          <w:bCs/>
        </w:rPr>
        <w:t xml:space="preserve"> programa.</w:t>
      </w:r>
    </w:p>
    <w:p w14:paraId="74693BBE" w14:textId="77777777" w:rsidR="00AF2C40" w:rsidRDefault="00AF2C40" w:rsidP="00AF2C40">
      <w:pPr>
        <w:spacing w:after="0" w:line="240" w:lineRule="auto"/>
        <w:ind w:firstLine="709"/>
        <w:rPr>
          <w:rFonts w:ascii="Times New Roman" w:hAnsi="Times New Roman" w:cs="Times New Roman"/>
        </w:rPr>
      </w:pPr>
      <w:r>
        <w:rPr>
          <w:rFonts w:ascii="Times New Roman" w:hAnsi="Times New Roman" w:cs="Times New Roman"/>
        </w:rPr>
        <w:t xml:space="preserve">Predsjednik Gradskog vijeća izvijestio je vijećnike da je </w:t>
      </w:r>
      <w:r>
        <w:rPr>
          <w:rFonts w:ascii="Times New Roman" w:hAnsi="Times New Roman" w:cs="Times New Roman"/>
          <w:bCs/>
          <w:iCs/>
        </w:rPr>
        <w:t>Odbor za komunalni sustav i razvoj grada</w:t>
      </w:r>
      <w:r>
        <w:rPr>
          <w:rFonts w:ascii="Times New Roman" w:hAnsi="Times New Roman" w:cs="Times New Roman"/>
        </w:rPr>
        <w:t xml:space="preserve"> na svojoj sjednici razmatrao navedenu točku te predlaže da se donese </w:t>
      </w:r>
      <w:r w:rsidRPr="00F2295B">
        <w:rPr>
          <w:rFonts w:ascii="Times New Roman" w:eastAsia="Times New Roman" w:hAnsi="Times New Roman" w:cs="Times New Roman"/>
        </w:rPr>
        <w:t xml:space="preserve">Odluka o pokretanju postupka javne nabave na uređenju nogometnog stadiona Branko Čavlović </w:t>
      </w:r>
      <w:proofErr w:type="spellStart"/>
      <w:r w:rsidRPr="00F2295B">
        <w:rPr>
          <w:rFonts w:ascii="Times New Roman" w:eastAsia="Times New Roman" w:hAnsi="Times New Roman" w:cs="Times New Roman"/>
        </w:rPr>
        <w:t>Čavlek</w:t>
      </w:r>
      <w:proofErr w:type="spellEnd"/>
    </w:p>
    <w:p w14:paraId="0425E60F" w14:textId="77777777" w:rsidR="00AF2C40" w:rsidRDefault="00AF2C40" w:rsidP="00AF2C40">
      <w:pPr>
        <w:spacing w:after="0" w:line="240" w:lineRule="auto"/>
        <w:ind w:firstLine="708"/>
        <w:rPr>
          <w:rFonts w:ascii="Times New Roman" w:hAnsi="Times New Roman" w:cs="Times New Roman"/>
        </w:rPr>
      </w:pPr>
      <w:r>
        <w:rPr>
          <w:rFonts w:ascii="Times New Roman" w:hAnsi="Times New Roman" w:cs="Times New Roman"/>
        </w:rPr>
        <w:t xml:space="preserve">U raspravi sudjelovali su gospođa Draženka </w:t>
      </w:r>
      <w:proofErr w:type="spellStart"/>
      <w:r>
        <w:rPr>
          <w:rFonts w:ascii="Times New Roman" w:hAnsi="Times New Roman" w:cs="Times New Roman"/>
        </w:rPr>
        <w:t>Polović</w:t>
      </w:r>
      <w:proofErr w:type="spellEnd"/>
      <w:r>
        <w:rPr>
          <w:rFonts w:ascii="Times New Roman" w:hAnsi="Times New Roman" w:cs="Times New Roman"/>
        </w:rPr>
        <w:t xml:space="preserve">, gospođa  Dragica Malović i gospodin Kruno </w:t>
      </w:r>
      <w:proofErr w:type="spellStart"/>
      <w:r>
        <w:rPr>
          <w:rFonts w:ascii="Times New Roman" w:hAnsi="Times New Roman" w:cs="Times New Roman"/>
        </w:rPr>
        <w:t>Šobot</w:t>
      </w:r>
      <w:proofErr w:type="spellEnd"/>
      <w:r>
        <w:rPr>
          <w:rFonts w:ascii="Times New Roman" w:hAnsi="Times New Roman" w:cs="Times New Roman"/>
        </w:rPr>
        <w:t>.</w:t>
      </w:r>
    </w:p>
    <w:p w14:paraId="77B26C47" w14:textId="19BBD669" w:rsidR="00815ABE" w:rsidRDefault="00AF2C40" w:rsidP="00C17F67">
      <w:pPr>
        <w:spacing w:after="0" w:line="240" w:lineRule="auto"/>
        <w:ind w:firstLine="709"/>
        <w:jc w:val="both"/>
        <w:rPr>
          <w:rFonts w:ascii="Times New Roman" w:hAnsi="Times New Roman" w:cs="Times New Roman"/>
          <w:iCs/>
        </w:rPr>
      </w:pPr>
      <w:r>
        <w:rPr>
          <w:rFonts w:ascii="Times New Roman" w:hAnsi="Times New Roman" w:cs="Times New Roman"/>
          <w:iCs/>
        </w:rPr>
        <w:t>Nakon provedene  rasprave članovi Gradskog vijeća grada Karlovca su elektroničkim putem uz sudjelovanje u glasovanju 21 (</w:t>
      </w:r>
      <w:proofErr w:type="spellStart"/>
      <w:r>
        <w:rPr>
          <w:rFonts w:ascii="Times New Roman" w:hAnsi="Times New Roman" w:cs="Times New Roman"/>
          <w:iCs/>
        </w:rPr>
        <w:t>dvadesetjedan</w:t>
      </w:r>
      <w:proofErr w:type="spellEnd"/>
      <w:r>
        <w:rPr>
          <w:rFonts w:ascii="Times New Roman" w:hAnsi="Times New Roman" w:cs="Times New Roman"/>
          <w:iCs/>
        </w:rPr>
        <w:t>)  gradska vijećnika sa  21 (</w:t>
      </w:r>
      <w:proofErr w:type="spellStart"/>
      <w:r>
        <w:rPr>
          <w:rFonts w:ascii="Times New Roman" w:hAnsi="Times New Roman" w:cs="Times New Roman"/>
          <w:iCs/>
        </w:rPr>
        <w:t>dvades</w:t>
      </w:r>
      <w:r w:rsidR="00C17F67">
        <w:rPr>
          <w:rFonts w:ascii="Times New Roman" w:hAnsi="Times New Roman" w:cs="Times New Roman"/>
          <w:iCs/>
        </w:rPr>
        <w:t>etjedan</w:t>
      </w:r>
      <w:proofErr w:type="spellEnd"/>
      <w:r w:rsidR="00C17F67">
        <w:rPr>
          <w:rFonts w:ascii="Times New Roman" w:hAnsi="Times New Roman" w:cs="Times New Roman"/>
          <w:iCs/>
        </w:rPr>
        <w:t>)  glas ZA  su donijeli:</w:t>
      </w:r>
    </w:p>
    <w:p w14:paraId="12F0CB2B" w14:textId="77777777" w:rsidR="00815ABE" w:rsidRDefault="00815ABE" w:rsidP="00815ABE">
      <w:pPr>
        <w:spacing w:after="0" w:line="240" w:lineRule="auto"/>
        <w:jc w:val="both"/>
        <w:rPr>
          <w:rFonts w:ascii="Times New Roman" w:hAnsi="Times New Roman" w:cs="Times New Roman"/>
        </w:rPr>
      </w:pPr>
    </w:p>
    <w:p w14:paraId="391D3681" w14:textId="5E3FB277" w:rsidR="00815ABE" w:rsidRPr="0066603F" w:rsidRDefault="00026388" w:rsidP="00815ABE">
      <w:pPr>
        <w:spacing w:after="0" w:line="240" w:lineRule="auto"/>
        <w:jc w:val="center"/>
        <w:rPr>
          <w:rFonts w:ascii="Times New Roman" w:hAnsi="Times New Roman" w:cs="Times New Roman"/>
          <w:b/>
        </w:rPr>
      </w:pPr>
      <w:r>
        <w:rPr>
          <w:rFonts w:ascii="Times New Roman" w:eastAsia="Times New Roman" w:hAnsi="Times New Roman" w:cs="Times New Roman"/>
          <w:b/>
        </w:rPr>
        <w:t>ODLUKU</w:t>
      </w:r>
      <w:r w:rsidR="0066603F" w:rsidRPr="0066603F">
        <w:rPr>
          <w:rFonts w:ascii="Times New Roman" w:eastAsia="Times New Roman" w:hAnsi="Times New Roman" w:cs="Times New Roman"/>
          <w:b/>
        </w:rPr>
        <w:t xml:space="preserve"> O POKRETANJU POSTUPKA JAVNE NABAVE NA UREĐENJU NOGOMETNOG STADIONA BRANKO ČAVLOVIĆ ČAVLEK</w:t>
      </w:r>
    </w:p>
    <w:p w14:paraId="42FFC71D" w14:textId="77777777" w:rsidR="00975C52" w:rsidRDefault="00975C52" w:rsidP="00815ABE">
      <w:pPr>
        <w:spacing w:after="0" w:line="240" w:lineRule="auto"/>
        <w:jc w:val="center"/>
        <w:rPr>
          <w:rFonts w:ascii="Times New Roman" w:hAnsi="Times New Roman" w:cs="Times New Roman"/>
          <w:b/>
        </w:rPr>
      </w:pPr>
    </w:p>
    <w:p w14:paraId="5B8D39CC" w14:textId="77777777" w:rsidR="00263D67" w:rsidRDefault="00263D67" w:rsidP="00263D67">
      <w:pPr>
        <w:spacing w:after="0" w:line="240" w:lineRule="auto"/>
        <w:jc w:val="center"/>
        <w:rPr>
          <w:rFonts w:ascii="Times New Roman" w:eastAsia="Times New Roman" w:hAnsi="Times New Roman" w:cs="Times New Roman"/>
          <w:b/>
          <w:lang w:eastAsia="hr-HR"/>
        </w:rPr>
      </w:pPr>
      <w:r>
        <w:rPr>
          <w:rFonts w:ascii="Times New Roman" w:eastAsia="Times New Roman" w:hAnsi="Times New Roman" w:cs="Times New Roman"/>
          <w:b/>
          <w:lang w:eastAsia="hr-HR"/>
        </w:rPr>
        <w:t>Članak 1.</w:t>
      </w:r>
    </w:p>
    <w:p w14:paraId="53EF2B23" w14:textId="77777777" w:rsidR="00263D67" w:rsidRDefault="00263D67" w:rsidP="00263D67">
      <w:pPr>
        <w:autoSpaceDE w:val="0"/>
        <w:autoSpaceDN w:val="0"/>
        <w:adjustRightInd w:val="0"/>
        <w:spacing w:after="0" w:line="240" w:lineRule="auto"/>
        <w:jc w:val="both"/>
        <w:rPr>
          <w:rFonts w:ascii="Times New Roman" w:eastAsia="Times New Roman" w:hAnsi="Times New Roman" w:cs="Times New Roman"/>
          <w:lang w:eastAsia="hr-HR"/>
        </w:rPr>
      </w:pPr>
      <w:r>
        <w:rPr>
          <w:rFonts w:ascii="Times New Roman" w:eastAsia="Times New Roman" w:hAnsi="Times New Roman" w:cs="Times New Roman"/>
          <w:lang w:eastAsia="hr-HR"/>
        </w:rPr>
        <w:tab/>
        <w:t xml:space="preserve">Postupak javne nabave radova na </w:t>
      </w:r>
      <w:proofErr w:type="spellStart"/>
      <w:r>
        <w:rPr>
          <w:rFonts w:ascii="Times New Roman" w:eastAsia="Times New Roman" w:hAnsi="Times New Roman" w:cs="Times New Roman"/>
          <w:lang w:eastAsia="hr-HR"/>
        </w:rPr>
        <w:t>na</w:t>
      </w:r>
      <w:proofErr w:type="spellEnd"/>
      <w:r>
        <w:rPr>
          <w:rFonts w:ascii="Times New Roman" w:eastAsia="Times New Roman" w:hAnsi="Times New Roman" w:cs="Times New Roman"/>
          <w:lang w:eastAsia="hr-HR"/>
        </w:rPr>
        <w:t xml:space="preserve"> uređenju nogometnog stadiona Branko Čavlović </w:t>
      </w:r>
      <w:proofErr w:type="spellStart"/>
      <w:r>
        <w:rPr>
          <w:rFonts w:ascii="Times New Roman" w:eastAsia="Times New Roman" w:hAnsi="Times New Roman" w:cs="Times New Roman"/>
          <w:lang w:eastAsia="hr-HR"/>
        </w:rPr>
        <w:t>Čavlek</w:t>
      </w:r>
      <w:proofErr w:type="spellEnd"/>
      <w:r>
        <w:rPr>
          <w:rFonts w:ascii="Times New Roman" w:eastAsia="Times New Roman" w:hAnsi="Times New Roman" w:cs="Times New Roman"/>
          <w:lang w:eastAsia="hr-HR"/>
        </w:rPr>
        <w:t xml:space="preserve"> provest će se sukladno Zakonu o javnoj nabavi (Narodne novine, broj: 120/2016) primjenom otvorenog postupka javne nabave male vrijednosti u predmetu nabave: Radovi na </w:t>
      </w:r>
      <w:proofErr w:type="spellStart"/>
      <w:r>
        <w:rPr>
          <w:rFonts w:ascii="Times New Roman" w:eastAsia="Times New Roman" w:hAnsi="Times New Roman" w:cs="Times New Roman"/>
          <w:lang w:eastAsia="hr-HR"/>
        </w:rPr>
        <w:t>na</w:t>
      </w:r>
      <w:proofErr w:type="spellEnd"/>
      <w:r>
        <w:rPr>
          <w:rFonts w:ascii="Times New Roman" w:eastAsia="Times New Roman" w:hAnsi="Times New Roman" w:cs="Times New Roman"/>
          <w:lang w:eastAsia="hr-HR"/>
        </w:rPr>
        <w:t xml:space="preserve"> uređenju nogometnog stadiona Branko Čavlović </w:t>
      </w:r>
      <w:proofErr w:type="spellStart"/>
      <w:r>
        <w:rPr>
          <w:rFonts w:ascii="Times New Roman" w:eastAsia="Times New Roman" w:hAnsi="Times New Roman" w:cs="Times New Roman"/>
          <w:lang w:eastAsia="hr-HR"/>
        </w:rPr>
        <w:t>Čavlek</w:t>
      </w:r>
      <w:proofErr w:type="spellEnd"/>
      <w:r>
        <w:rPr>
          <w:rFonts w:ascii="Times New Roman" w:eastAsia="Times New Roman" w:hAnsi="Times New Roman" w:cs="Times New Roman"/>
          <w:lang w:eastAsia="hr-HR"/>
        </w:rPr>
        <w:t>.</w:t>
      </w:r>
    </w:p>
    <w:p w14:paraId="1956CA5D" w14:textId="77777777" w:rsidR="00263D67" w:rsidRDefault="00263D67" w:rsidP="00263D67">
      <w:pPr>
        <w:autoSpaceDE w:val="0"/>
        <w:autoSpaceDN w:val="0"/>
        <w:adjustRightInd w:val="0"/>
        <w:spacing w:after="0" w:line="240" w:lineRule="auto"/>
        <w:jc w:val="both"/>
        <w:rPr>
          <w:rFonts w:ascii="Times New Roman" w:eastAsia="Calibri" w:hAnsi="Times New Roman" w:cs="Times New Roman"/>
          <w:color w:val="000000"/>
        </w:rPr>
      </w:pPr>
      <w:r>
        <w:rPr>
          <w:rFonts w:ascii="Times New Roman" w:eastAsia="Times New Roman" w:hAnsi="Times New Roman" w:cs="Times New Roman"/>
          <w:lang w:eastAsia="hr-HR"/>
        </w:rPr>
        <w:tab/>
        <w:t>Za pripremu i provedbu postupka imenovat će se stručno povjerenstvo za javnu nabavu naručitelja Odlukom gradonačelnika.</w:t>
      </w:r>
    </w:p>
    <w:p w14:paraId="319E13CC" w14:textId="77777777" w:rsidR="00263D67" w:rsidRDefault="00263D67" w:rsidP="00263D67">
      <w:pPr>
        <w:autoSpaceDE w:val="0"/>
        <w:autoSpaceDN w:val="0"/>
        <w:adjustRightInd w:val="0"/>
        <w:spacing w:after="0" w:line="240" w:lineRule="auto"/>
        <w:rPr>
          <w:rFonts w:ascii="Times New Roman" w:eastAsia="Calibri" w:hAnsi="Times New Roman" w:cs="Times New Roman"/>
          <w:b/>
          <w:lang w:eastAsia="hr-HR"/>
        </w:rPr>
      </w:pPr>
    </w:p>
    <w:p w14:paraId="186A53ED" w14:textId="77777777" w:rsidR="00263D67" w:rsidRDefault="00263D67" w:rsidP="00263D67">
      <w:pPr>
        <w:autoSpaceDE w:val="0"/>
        <w:autoSpaceDN w:val="0"/>
        <w:adjustRightInd w:val="0"/>
        <w:spacing w:after="0" w:line="240" w:lineRule="auto"/>
        <w:jc w:val="center"/>
        <w:rPr>
          <w:rFonts w:ascii="Times New Roman" w:eastAsia="Calibri" w:hAnsi="Times New Roman" w:cs="Times New Roman"/>
          <w:b/>
          <w:lang w:eastAsia="hr-HR"/>
        </w:rPr>
      </w:pPr>
      <w:r>
        <w:rPr>
          <w:rFonts w:ascii="Times New Roman" w:eastAsia="Calibri" w:hAnsi="Times New Roman" w:cs="Times New Roman"/>
          <w:b/>
          <w:lang w:eastAsia="hr-HR"/>
        </w:rPr>
        <w:t>Članak 2.</w:t>
      </w:r>
    </w:p>
    <w:p w14:paraId="42226445" w14:textId="77777777" w:rsidR="00263D67" w:rsidRDefault="00263D67" w:rsidP="00263D67">
      <w:pPr>
        <w:autoSpaceDE w:val="0"/>
        <w:autoSpaceDN w:val="0"/>
        <w:adjustRightInd w:val="0"/>
        <w:spacing w:after="0" w:line="240" w:lineRule="auto"/>
        <w:ind w:firstLine="708"/>
        <w:rPr>
          <w:rFonts w:ascii="Times New Roman" w:eastAsia="Calibri" w:hAnsi="Times New Roman" w:cs="Times New Roman"/>
          <w:lang w:eastAsia="hr-HR"/>
        </w:rPr>
      </w:pPr>
      <w:r>
        <w:rPr>
          <w:rFonts w:ascii="Times New Roman" w:eastAsia="Calibri" w:hAnsi="Times New Roman" w:cs="Times New Roman"/>
          <w:lang w:eastAsia="hr-HR"/>
        </w:rPr>
        <w:t xml:space="preserve">Procijenjena vrijednost javne nabave iznosi 3.360.000,00 kn bez poreza na dodanu vrijednost. </w:t>
      </w:r>
    </w:p>
    <w:p w14:paraId="3C6D753F" w14:textId="77777777" w:rsidR="00263D67" w:rsidRDefault="00263D67" w:rsidP="00263D67">
      <w:pPr>
        <w:autoSpaceDE w:val="0"/>
        <w:autoSpaceDN w:val="0"/>
        <w:adjustRightInd w:val="0"/>
        <w:spacing w:after="0" w:line="240" w:lineRule="auto"/>
        <w:rPr>
          <w:rFonts w:ascii="Times New Roman" w:eastAsia="Calibri" w:hAnsi="Times New Roman" w:cs="Times New Roman"/>
          <w:lang w:eastAsia="hr-HR"/>
        </w:rPr>
      </w:pPr>
    </w:p>
    <w:p w14:paraId="4E37C4FB" w14:textId="77777777" w:rsidR="00263D67" w:rsidRDefault="00263D67" w:rsidP="00263D67">
      <w:pPr>
        <w:spacing w:after="0" w:line="240" w:lineRule="auto"/>
        <w:jc w:val="center"/>
        <w:rPr>
          <w:rFonts w:ascii="Times New Roman" w:eastAsia="Times New Roman" w:hAnsi="Times New Roman" w:cs="Times New Roman"/>
          <w:b/>
          <w:lang w:eastAsia="hr-HR"/>
        </w:rPr>
      </w:pPr>
      <w:r>
        <w:rPr>
          <w:rFonts w:ascii="Times New Roman" w:eastAsia="Times New Roman" w:hAnsi="Times New Roman" w:cs="Times New Roman"/>
          <w:b/>
          <w:lang w:eastAsia="hr-HR"/>
        </w:rPr>
        <w:lastRenderedPageBreak/>
        <w:t>Članak 3.</w:t>
      </w:r>
    </w:p>
    <w:p w14:paraId="4C8CBBE2" w14:textId="77777777" w:rsidR="00263D67" w:rsidRDefault="00263D67" w:rsidP="00263D67">
      <w:pPr>
        <w:spacing w:after="0" w:line="240" w:lineRule="auto"/>
        <w:ind w:firstLine="708"/>
        <w:jc w:val="both"/>
        <w:rPr>
          <w:rFonts w:ascii="Times New Roman" w:eastAsia="Times New Roman" w:hAnsi="Times New Roman" w:cs="Times New Roman"/>
          <w:lang w:eastAsia="hr-HR"/>
        </w:rPr>
      </w:pPr>
      <w:r>
        <w:rPr>
          <w:rFonts w:ascii="Times New Roman" w:eastAsia="Times New Roman" w:hAnsi="Times New Roman" w:cs="Times New Roman"/>
          <w:lang w:eastAsia="hr-HR"/>
        </w:rPr>
        <w:t>Ovlašćuje se gradonačelnik Grada Karlovca da provede sve radnje u postupku predmetne javne nabave.</w:t>
      </w:r>
    </w:p>
    <w:p w14:paraId="4E1099C1" w14:textId="77777777" w:rsidR="00263D67" w:rsidRDefault="00263D67" w:rsidP="00263D67">
      <w:pPr>
        <w:spacing w:after="0" w:line="240" w:lineRule="auto"/>
        <w:jc w:val="center"/>
        <w:rPr>
          <w:rFonts w:ascii="Times New Roman" w:eastAsia="Times New Roman" w:hAnsi="Times New Roman" w:cs="Times New Roman"/>
          <w:b/>
          <w:lang w:eastAsia="hr-HR"/>
        </w:rPr>
      </w:pPr>
      <w:r>
        <w:rPr>
          <w:rFonts w:ascii="Times New Roman" w:eastAsia="Times New Roman" w:hAnsi="Times New Roman" w:cs="Times New Roman"/>
          <w:b/>
          <w:lang w:eastAsia="hr-HR"/>
        </w:rPr>
        <w:t>Članak 4.</w:t>
      </w:r>
    </w:p>
    <w:p w14:paraId="6DE753FB" w14:textId="77777777" w:rsidR="00263D67" w:rsidRDefault="00263D67" w:rsidP="00263D67">
      <w:pPr>
        <w:spacing w:after="0" w:line="240" w:lineRule="auto"/>
        <w:ind w:firstLine="708"/>
        <w:jc w:val="both"/>
        <w:rPr>
          <w:rFonts w:ascii="Times New Roman" w:eastAsia="Times New Roman" w:hAnsi="Times New Roman" w:cs="Times New Roman"/>
          <w:lang w:eastAsia="hr-HR"/>
        </w:rPr>
      </w:pPr>
      <w:r>
        <w:rPr>
          <w:rFonts w:ascii="Times New Roman" w:eastAsia="Times New Roman" w:hAnsi="Times New Roman" w:cs="Times New Roman"/>
          <w:lang w:eastAsia="hr-HR"/>
        </w:rPr>
        <w:t>Ova Odluka stupa na snagu osmog dana od dana objave u „Glasniku Grada Karlovca“.</w:t>
      </w:r>
    </w:p>
    <w:p w14:paraId="561D40BA" w14:textId="77777777" w:rsidR="00C17F67" w:rsidRDefault="00C17F67" w:rsidP="00263D67">
      <w:pPr>
        <w:spacing w:after="0" w:line="240" w:lineRule="auto"/>
        <w:ind w:firstLine="708"/>
        <w:jc w:val="both"/>
        <w:rPr>
          <w:rFonts w:ascii="Times New Roman" w:eastAsia="Times New Roman" w:hAnsi="Times New Roman" w:cs="Times New Roman"/>
          <w:lang w:eastAsia="hr-HR"/>
        </w:rPr>
      </w:pPr>
    </w:p>
    <w:p w14:paraId="3B48FD75" w14:textId="77777777" w:rsidR="00C17F67" w:rsidRDefault="00C17F67" w:rsidP="00263D67">
      <w:pPr>
        <w:spacing w:after="0" w:line="240" w:lineRule="auto"/>
        <w:ind w:firstLine="708"/>
        <w:jc w:val="both"/>
        <w:rPr>
          <w:rFonts w:ascii="Times New Roman" w:eastAsia="Times New Roman" w:hAnsi="Times New Roman" w:cs="Times New Roman"/>
          <w:lang w:eastAsia="hr-HR"/>
        </w:rPr>
      </w:pPr>
    </w:p>
    <w:p w14:paraId="30C0C775" w14:textId="77777777" w:rsidR="00815ABE" w:rsidRDefault="00815ABE" w:rsidP="00815ABE">
      <w:pPr>
        <w:spacing w:after="0" w:line="240" w:lineRule="auto"/>
        <w:jc w:val="center"/>
        <w:rPr>
          <w:rFonts w:ascii="Times New Roman" w:hAnsi="Times New Roman" w:cs="Times New Roman"/>
          <w:b/>
        </w:rPr>
      </w:pPr>
      <w:r>
        <w:rPr>
          <w:rFonts w:ascii="Times New Roman" w:hAnsi="Times New Roman" w:cs="Times New Roman"/>
          <w:b/>
        </w:rPr>
        <w:t>TOČKA 13.</w:t>
      </w:r>
    </w:p>
    <w:p w14:paraId="2239C9DA" w14:textId="77777777" w:rsidR="00AF2C40" w:rsidRPr="003A1C4A" w:rsidRDefault="00AF2C40" w:rsidP="00AF2C40">
      <w:pPr>
        <w:spacing w:after="0" w:line="240" w:lineRule="auto"/>
        <w:jc w:val="both"/>
        <w:rPr>
          <w:rFonts w:ascii="Times New Roman" w:hAnsi="Times New Roman" w:cs="Times New Roman"/>
          <w:b/>
        </w:rPr>
      </w:pPr>
      <w:r w:rsidRPr="003A1C4A">
        <w:rPr>
          <w:rFonts w:ascii="Times New Roman" w:eastAsia="Times New Roman" w:hAnsi="Times New Roman" w:cs="Times New Roman"/>
          <w:b/>
        </w:rPr>
        <w:t>ODLUKA O IZMJENAMA I DOPUNAMA ODLUKE O PARKIRALIŠTIMA NA PODRUČJU GRADA KARLOVCA</w:t>
      </w:r>
    </w:p>
    <w:p w14:paraId="1E01779B" w14:textId="77777777" w:rsidR="00AF2C40" w:rsidRDefault="00AF2C40" w:rsidP="00AF2C40">
      <w:pPr>
        <w:spacing w:after="0" w:line="240" w:lineRule="auto"/>
        <w:ind w:left="3624" w:hanging="2916"/>
        <w:rPr>
          <w:rFonts w:ascii="Times New Roman" w:hAnsi="Times New Roman" w:cs="Times New Roman"/>
          <w:iCs/>
        </w:rPr>
      </w:pPr>
      <w:r w:rsidRPr="003A1C4A">
        <w:rPr>
          <w:rFonts w:ascii="Times New Roman" w:hAnsi="Times New Roman" w:cs="Times New Roman"/>
        </w:rPr>
        <w:t>Uvodno obrazloženje dala je</w:t>
      </w:r>
      <w:r>
        <w:rPr>
          <w:rFonts w:ascii="Times New Roman" w:hAnsi="Times New Roman" w:cs="Times New Roman"/>
        </w:rPr>
        <w:t xml:space="preserve"> gospodin </w:t>
      </w:r>
      <w:r>
        <w:rPr>
          <w:rFonts w:ascii="Times New Roman" w:hAnsi="Times New Roman" w:cs="Times New Roman"/>
          <w:iCs/>
        </w:rPr>
        <w:t xml:space="preserve">Kruno </w:t>
      </w:r>
      <w:proofErr w:type="spellStart"/>
      <w:r>
        <w:rPr>
          <w:rFonts w:ascii="Times New Roman" w:hAnsi="Times New Roman" w:cs="Times New Roman"/>
          <w:iCs/>
        </w:rPr>
        <w:t>Šobot</w:t>
      </w:r>
      <w:proofErr w:type="spellEnd"/>
      <w:r>
        <w:rPr>
          <w:rFonts w:ascii="Times New Roman" w:hAnsi="Times New Roman" w:cs="Times New Roman"/>
          <w:iCs/>
        </w:rPr>
        <w:t xml:space="preserve">, </w:t>
      </w:r>
      <w:proofErr w:type="spellStart"/>
      <w:r>
        <w:rPr>
          <w:rFonts w:ascii="Times New Roman" w:hAnsi="Times New Roman" w:cs="Times New Roman"/>
          <w:iCs/>
        </w:rPr>
        <w:t>dipl.oec</w:t>
      </w:r>
      <w:proofErr w:type="spellEnd"/>
      <w:r>
        <w:rPr>
          <w:rFonts w:ascii="Times New Roman" w:hAnsi="Times New Roman" w:cs="Times New Roman"/>
          <w:iCs/>
        </w:rPr>
        <w:t>., voditelj Odsjeka za razrez</w:t>
      </w:r>
    </w:p>
    <w:p w14:paraId="39562CC2" w14:textId="77777777" w:rsidR="00AF2C40" w:rsidRPr="003A1C4A" w:rsidRDefault="00AF2C40" w:rsidP="00AF2C40">
      <w:pPr>
        <w:spacing w:after="0" w:line="240" w:lineRule="auto"/>
        <w:rPr>
          <w:rFonts w:ascii="Times New Roman" w:hAnsi="Times New Roman" w:cs="Times New Roman"/>
          <w:bCs/>
        </w:rPr>
      </w:pPr>
      <w:r>
        <w:rPr>
          <w:rFonts w:ascii="Times New Roman" w:hAnsi="Times New Roman" w:cs="Times New Roman"/>
          <w:iCs/>
        </w:rPr>
        <w:t>prihoda</w:t>
      </w:r>
      <w:r w:rsidRPr="003A1C4A">
        <w:rPr>
          <w:rFonts w:ascii="Times New Roman" w:hAnsi="Times New Roman" w:cs="Times New Roman"/>
        </w:rPr>
        <w:t xml:space="preserve">, </w:t>
      </w:r>
      <w:r w:rsidRPr="003A1C4A">
        <w:rPr>
          <w:rFonts w:ascii="Times New Roman" w:hAnsi="Times New Roman" w:cs="Times New Roman"/>
          <w:iCs/>
        </w:rPr>
        <w:t xml:space="preserve">putem </w:t>
      </w:r>
      <w:r w:rsidRPr="003A1C4A">
        <w:rPr>
          <w:rFonts w:ascii="Times New Roman" w:hAnsi="Times New Roman" w:cs="Times New Roman"/>
          <w:bCs/>
        </w:rPr>
        <w:t xml:space="preserve">videokonferencije Microsoft </w:t>
      </w:r>
      <w:proofErr w:type="spellStart"/>
      <w:r w:rsidRPr="003A1C4A">
        <w:rPr>
          <w:rFonts w:ascii="Times New Roman" w:hAnsi="Times New Roman" w:cs="Times New Roman"/>
          <w:bCs/>
        </w:rPr>
        <w:t>teams</w:t>
      </w:r>
      <w:proofErr w:type="spellEnd"/>
      <w:r w:rsidRPr="003A1C4A">
        <w:rPr>
          <w:rFonts w:ascii="Times New Roman" w:hAnsi="Times New Roman" w:cs="Times New Roman"/>
          <w:bCs/>
        </w:rPr>
        <w:t xml:space="preserve"> programa.</w:t>
      </w:r>
    </w:p>
    <w:p w14:paraId="39FFD1D6" w14:textId="77777777" w:rsidR="00AF2C40" w:rsidRDefault="00AF2C40" w:rsidP="00AF2C40">
      <w:pPr>
        <w:spacing w:after="0" w:line="240" w:lineRule="auto"/>
        <w:ind w:firstLine="709"/>
        <w:rPr>
          <w:rFonts w:ascii="Times New Roman" w:hAnsi="Times New Roman" w:cs="Times New Roman"/>
        </w:rPr>
      </w:pPr>
      <w:r>
        <w:rPr>
          <w:rFonts w:ascii="Times New Roman" w:hAnsi="Times New Roman" w:cs="Times New Roman"/>
        </w:rPr>
        <w:t xml:space="preserve">Predsjednik Gradskog vijeća izvijestio je vijećnike da je </w:t>
      </w:r>
      <w:r>
        <w:rPr>
          <w:rFonts w:ascii="Times New Roman" w:hAnsi="Times New Roman" w:cs="Times New Roman"/>
          <w:bCs/>
          <w:iCs/>
        </w:rPr>
        <w:t>Odbor za komunalni sustav i razvoj grada</w:t>
      </w:r>
      <w:r>
        <w:rPr>
          <w:rFonts w:ascii="Times New Roman" w:hAnsi="Times New Roman" w:cs="Times New Roman"/>
        </w:rPr>
        <w:t xml:space="preserve"> na svojoj sjednici razmatrao  navedenu točku te predlaže da se donese </w:t>
      </w:r>
      <w:r w:rsidRPr="00F2295B">
        <w:rPr>
          <w:rFonts w:ascii="Times New Roman" w:eastAsia="Times New Roman" w:hAnsi="Times New Roman" w:cs="Times New Roman"/>
        </w:rPr>
        <w:t>Odluka o izmjenama i dopunama Odluke o parkiralištima na području Grada Karlovca</w:t>
      </w:r>
    </w:p>
    <w:p w14:paraId="2621E3E6" w14:textId="77777777" w:rsidR="00AF2C40" w:rsidRDefault="00AF2C40" w:rsidP="00AF2C40">
      <w:pPr>
        <w:spacing w:after="0" w:line="240" w:lineRule="auto"/>
        <w:ind w:firstLine="708"/>
        <w:rPr>
          <w:rFonts w:ascii="Times New Roman" w:hAnsi="Times New Roman" w:cs="Times New Roman"/>
        </w:rPr>
      </w:pPr>
      <w:r>
        <w:rPr>
          <w:rFonts w:ascii="Times New Roman" w:hAnsi="Times New Roman" w:cs="Times New Roman"/>
        </w:rPr>
        <w:t xml:space="preserve">U  raspravi sudjelovali su: gospodin </w:t>
      </w:r>
      <w:proofErr w:type="spellStart"/>
      <w:r>
        <w:rPr>
          <w:rFonts w:ascii="Times New Roman" w:hAnsi="Times New Roman" w:cs="Times New Roman"/>
        </w:rPr>
        <w:t>Dobriša</w:t>
      </w:r>
      <w:proofErr w:type="spellEnd"/>
      <w:r>
        <w:rPr>
          <w:rFonts w:ascii="Times New Roman" w:hAnsi="Times New Roman" w:cs="Times New Roman"/>
        </w:rPr>
        <w:t xml:space="preserve"> Adamec,   gospođa Dragica Malović, gospodin  Kruno </w:t>
      </w:r>
      <w:proofErr w:type="spellStart"/>
      <w:r>
        <w:rPr>
          <w:rFonts w:ascii="Times New Roman" w:hAnsi="Times New Roman" w:cs="Times New Roman"/>
        </w:rPr>
        <w:t>Šobot</w:t>
      </w:r>
      <w:proofErr w:type="spellEnd"/>
      <w:r>
        <w:rPr>
          <w:rFonts w:ascii="Times New Roman" w:hAnsi="Times New Roman" w:cs="Times New Roman"/>
        </w:rPr>
        <w:t>, gospođa Ana Matan i  gospođa Marina Jarnjević.</w:t>
      </w:r>
    </w:p>
    <w:p w14:paraId="7D30AA45" w14:textId="77777777" w:rsidR="00AF2C40" w:rsidRDefault="00AF2C40" w:rsidP="00AF2C40">
      <w:pPr>
        <w:spacing w:after="0" w:line="240" w:lineRule="auto"/>
        <w:ind w:firstLine="708"/>
        <w:jc w:val="both"/>
        <w:rPr>
          <w:rFonts w:ascii="Times New Roman" w:hAnsi="Times New Roman" w:cs="Times New Roman"/>
          <w:iCs/>
        </w:rPr>
      </w:pPr>
      <w:r>
        <w:rPr>
          <w:rFonts w:ascii="Times New Roman" w:hAnsi="Times New Roman" w:cs="Times New Roman"/>
          <w:iCs/>
        </w:rPr>
        <w:t>Nakon provedene  rasprave članovi Gradskog vijeća grada Karlovca su elektroničkim putem uz sudjelovanje u glasovanju 20 (</w:t>
      </w:r>
      <w:proofErr w:type="spellStart"/>
      <w:r>
        <w:rPr>
          <w:rFonts w:ascii="Times New Roman" w:hAnsi="Times New Roman" w:cs="Times New Roman"/>
          <w:iCs/>
        </w:rPr>
        <w:t>dvadese</w:t>
      </w:r>
      <w:proofErr w:type="spellEnd"/>
      <w:r>
        <w:rPr>
          <w:rFonts w:ascii="Times New Roman" w:hAnsi="Times New Roman" w:cs="Times New Roman"/>
          <w:iCs/>
        </w:rPr>
        <w:t>) gradska vijećnika sa 20 (</w:t>
      </w:r>
      <w:proofErr w:type="spellStart"/>
      <w:r>
        <w:rPr>
          <w:rFonts w:ascii="Times New Roman" w:hAnsi="Times New Roman" w:cs="Times New Roman"/>
          <w:iCs/>
        </w:rPr>
        <w:t>dvadese</w:t>
      </w:r>
      <w:proofErr w:type="spellEnd"/>
      <w:r>
        <w:rPr>
          <w:rFonts w:ascii="Times New Roman" w:hAnsi="Times New Roman" w:cs="Times New Roman"/>
          <w:iCs/>
        </w:rPr>
        <w:t>) glasova ZA su donijeli:</w:t>
      </w:r>
    </w:p>
    <w:p w14:paraId="4F01105A" w14:textId="77777777" w:rsidR="00AF2C40" w:rsidRDefault="00AF2C40" w:rsidP="00AF2C40">
      <w:pPr>
        <w:spacing w:after="0" w:line="240" w:lineRule="auto"/>
        <w:ind w:firstLine="708"/>
        <w:jc w:val="both"/>
        <w:rPr>
          <w:rFonts w:ascii="Times New Roman" w:hAnsi="Times New Roman" w:cs="Times New Roman"/>
          <w:iCs/>
        </w:rPr>
      </w:pPr>
    </w:p>
    <w:p w14:paraId="63F28F23" w14:textId="7CE2DAD9" w:rsidR="003A1C4A" w:rsidRPr="003A1C4A" w:rsidRDefault="00026388" w:rsidP="003A1C4A">
      <w:pPr>
        <w:spacing w:after="0" w:line="240" w:lineRule="auto"/>
        <w:ind w:firstLine="708"/>
        <w:jc w:val="center"/>
        <w:rPr>
          <w:rFonts w:ascii="Times New Roman" w:hAnsi="Times New Roman" w:cs="Times New Roman"/>
          <w:b/>
          <w:iCs/>
        </w:rPr>
      </w:pPr>
      <w:r>
        <w:rPr>
          <w:rFonts w:ascii="Times New Roman" w:eastAsia="Times New Roman" w:hAnsi="Times New Roman" w:cs="Times New Roman"/>
          <w:b/>
        </w:rPr>
        <w:t>ODLUKU</w:t>
      </w:r>
      <w:r w:rsidR="003A1C4A" w:rsidRPr="003A1C4A">
        <w:rPr>
          <w:rFonts w:ascii="Times New Roman" w:eastAsia="Times New Roman" w:hAnsi="Times New Roman" w:cs="Times New Roman"/>
          <w:b/>
        </w:rPr>
        <w:t xml:space="preserve"> O IZMJENAMA I DOPUNAMA ODLUKE O PARKIRALIŠTIMA NA PODRUČJU GRADA KARLOVCA</w:t>
      </w:r>
    </w:p>
    <w:p w14:paraId="07441E6E" w14:textId="77777777" w:rsidR="00815ABE" w:rsidRDefault="00815ABE" w:rsidP="00815ABE">
      <w:pPr>
        <w:spacing w:after="0" w:line="240" w:lineRule="auto"/>
        <w:jc w:val="both"/>
        <w:rPr>
          <w:rFonts w:ascii="Times New Roman" w:hAnsi="Times New Roman" w:cs="Times New Roman"/>
        </w:rPr>
      </w:pPr>
    </w:p>
    <w:p w14:paraId="6B6C7B60" w14:textId="77777777" w:rsidR="00263D67" w:rsidRPr="00671758" w:rsidRDefault="00263D67" w:rsidP="00263D67">
      <w:pPr>
        <w:spacing w:after="0" w:line="240" w:lineRule="auto"/>
        <w:jc w:val="center"/>
        <w:rPr>
          <w:rFonts w:ascii="Times New Roman" w:hAnsi="Times New Roman" w:cs="Times New Roman"/>
          <w:b/>
          <w:bCs/>
          <w:color w:val="000000"/>
        </w:rPr>
      </w:pPr>
      <w:r w:rsidRPr="00671758">
        <w:rPr>
          <w:rFonts w:ascii="Times New Roman" w:hAnsi="Times New Roman" w:cs="Times New Roman"/>
          <w:b/>
          <w:bCs/>
          <w:color w:val="000000"/>
        </w:rPr>
        <w:t>Članak 1.</w:t>
      </w:r>
    </w:p>
    <w:p w14:paraId="3BC60C9C" w14:textId="77777777" w:rsidR="00263D67" w:rsidRPr="00671758" w:rsidRDefault="00263D67" w:rsidP="00263D67">
      <w:pPr>
        <w:spacing w:after="0" w:line="240" w:lineRule="auto"/>
        <w:ind w:firstLine="708"/>
        <w:jc w:val="both"/>
        <w:rPr>
          <w:rFonts w:ascii="Times New Roman" w:hAnsi="Times New Roman" w:cs="Times New Roman"/>
          <w:color w:val="000000"/>
        </w:rPr>
      </w:pPr>
      <w:r w:rsidRPr="00671758">
        <w:rPr>
          <w:rFonts w:ascii="Times New Roman" w:hAnsi="Times New Roman" w:cs="Times New Roman"/>
          <w:color w:val="000000"/>
        </w:rPr>
        <w:t>U Odluci o parkiralištima na području Grada Karlovca („Glasnik Grada Karlovca“ br. 21/17 i 6/19) članak 9. mijenja se i glasi:</w:t>
      </w:r>
    </w:p>
    <w:p w14:paraId="37DE8487" w14:textId="77777777" w:rsidR="00263D67" w:rsidRPr="00671758" w:rsidRDefault="00263D67" w:rsidP="00263D67">
      <w:pPr>
        <w:spacing w:after="0" w:line="240" w:lineRule="auto"/>
        <w:jc w:val="both"/>
        <w:rPr>
          <w:rFonts w:ascii="Times New Roman" w:hAnsi="Times New Roman" w:cs="Times New Roman"/>
          <w:color w:val="000000"/>
        </w:rPr>
      </w:pPr>
      <w:r w:rsidRPr="00671758">
        <w:rPr>
          <w:rFonts w:ascii="Times New Roman" w:hAnsi="Times New Roman" w:cs="Times New Roman"/>
          <w:color w:val="000000"/>
        </w:rPr>
        <w:t>„</w:t>
      </w:r>
    </w:p>
    <w:p w14:paraId="6E8F104C" w14:textId="77777777" w:rsidR="00263D67" w:rsidRPr="00671758" w:rsidRDefault="00263D67" w:rsidP="00263D67">
      <w:pPr>
        <w:spacing w:after="0" w:line="240" w:lineRule="auto"/>
        <w:jc w:val="center"/>
        <w:rPr>
          <w:rFonts w:ascii="Times New Roman" w:hAnsi="Times New Roman" w:cs="Times New Roman"/>
          <w:color w:val="000000"/>
        </w:rPr>
      </w:pPr>
      <w:r w:rsidRPr="00671758">
        <w:rPr>
          <w:rFonts w:ascii="Times New Roman" w:hAnsi="Times New Roman" w:cs="Times New Roman"/>
          <w:color w:val="000000"/>
        </w:rPr>
        <w:t>Članak 9.</w:t>
      </w:r>
    </w:p>
    <w:p w14:paraId="01712AF9" w14:textId="77777777" w:rsidR="00263D67" w:rsidRPr="00671758" w:rsidRDefault="00263D67" w:rsidP="00263D67">
      <w:pPr>
        <w:spacing w:after="0" w:line="240" w:lineRule="auto"/>
        <w:jc w:val="both"/>
        <w:rPr>
          <w:rFonts w:ascii="Times New Roman" w:hAnsi="Times New Roman" w:cs="Times New Roman"/>
          <w:color w:val="000000"/>
        </w:rPr>
      </w:pPr>
      <w:r w:rsidRPr="00671758">
        <w:rPr>
          <w:rFonts w:ascii="Times New Roman" w:hAnsi="Times New Roman" w:cs="Times New Roman"/>
          <w:color w:val="000000"/>
        </w:rPr>
        <w:tab/>
        <w:t>Upravno tijelo Grada Karlovca nadležno za promet (u daljnjem tekstu: Upravni odjel) može rješenjem izuzeti od naplate određena javna parkirališta na kojima se naplaćuje usluga parkiranja radi zauzeća istih za energetsku obnovu zgrada, održavanja i gradnje komunalne infrastrukture te za potrebe organizacije skupova, športskih i kulturnih manifestacija i sl. od interesa za Grad Karlovac, a kojima je (su)organizator Grad Karlovac, neprofitna organizacija, udruge građana ili skup građana.</w:t>
      </w:r>
    </w:p>
    <w:p w14:paraId="6D8A5391" w14:textId="77777777" w:rsidR="00263D67" w:rsidRPr="00671758" w:rsidRDefault="00263D67" w:rsidP="00263D67">
      <w:pPr>
        <w:spacing w:after="0" w:line="240" w:lineRule="auto"/>
        <w:jc w:val="both"/>
        <w:rPr>
          <w:rFonts w:ascii="Times New Roman" w:hAnsi="Times New Roman" w:cs="Times New Roman"/>
          <w:color w:val="000000"/>
        </w:rPr>
      </w:pPr>
      <w:r w:rsidRPr="00671758">
        <w:rPr>
          <w:rFonts w:ascii="Times New Roman" w:hAnsi="Times New Roman" w:cs="Times New Roman"/>
          <w:color w:val="000000"/>
        </w:rPr>
        <w:tab/>
        <w:t>Za zauzeće javne površine iz stavka 1. ovog članka plaća se Organizatoru parkiranja naknada, ako ovom Odlukom nije propisano drugačije.“</w:t>
      </w:r>
    </w:p>
    <w:p w14:paraId="6EB4DBF5" w14:textId="77777777" w:rsidR="00263D67" w:rsidRPr="00671758" w:rsidRDefault="00263D67" w:rsidP="00263D67">
      <w:pPr>
        <w:spacing w:after="0" w:line="240" w:lineRule="auto"/>
        <w:jc w:val="both"/>
        <w:rPr>
          <w:rFonts w:ascii="Times New Roman" w:hAnsi="Times New Roman" w:cs="Times New Roman"/>
          <w:color w:val="000000"/>
        </w:rPr>
      </w:pPr>
      <w:r w:rsidRPr="00671758">
        <w:rPr>
          <w:rFonts w:ascii="Times New Roman" w:hAnsi="Times New Roman" w:cs="Times New Roman"/>
          <w:color w:val="000000"/>
        </w:rPr>
        <w:tab/>
        <w:t>Izuzeće od naplate javnih parkirališta iz stavka 1. ovog članka, ne odnosi se na zauzeća u svrhu energetske obnove čiji investitori su poslovni subjekti.</w:t>
      </w:r>
    </w:p>
    <w:p w14:paraId="2B673C2B" w14:textId="77777777" w:rsidR="00263D67" w:rsidRPr="00671758" w:rsidRDefault="00263D67" w:rsidP="00263D67">
      <w:pPr>
        <w:spacing w:after="0" w:line="240" w:lineRule="auto"/>
        <w:rPr>
          <w:rFonts w:ascii="Times New Roman" w:hAnsi="Times New Roman" w:cs="Times New Roman"/>
          <w:color w:val="000000"/>
        </w:rPr>
      </w:pPr>
    </w:p>
    <w:p w14:paraId="327C0255" w14:textId="77777777" w:rsidR="00263D67" w:rsidRPr="00671758" w:rsidRDefault="00263D67" w:rsidP="00263D67">
      <w:pPr>
        <w:spacing w:after="0" w:line="240" w:lineRule="auto"/>
        <w:jc w:val="center"/>
        <w:rPr>
          <w:rFonts w:ascii="Times New Roman" w:hAnsi="Times New Roman" w:cs="Times New Roman"/>
          <w:b/>
          <w:bCs/>
          <w:color w:val="000000"/>
        </w:rPr>
      </w:pPr>
      <w:r w:rsidRPr="00671758">
        <w:rPr>
          <w:rFonts w:ascii="Times New Roman" w:hAnsi="Times New Roman" w:cs="Times New Roman"/>
          <w:b/>
          <w:bCs/>
          <w:color w:val="000000"/>
        </w:rPr>
        <w:t>Članak 2.</w:t>
      </w:r>
    </w:p>
    <w:p w14:paraId="5A724002" w14:textId="77777777" w:rsidR="00263D67" w:rsidRPr="00671758" w:rsidRDefault="00263D67" w:rsidP="00263D67">
      <w:pPr>
        <w:spacing w:after="0" w:line="240" w:lineRule="auto"/>
        <w:rPr>
          <w:rFonts w:ascii="Times New Roman" w:hAnsi="Times New Roman" w:cs="Times New Roman"/>
          <w:color w:val="000000"/>
        </w:rPr>
      </w:pPr>
      <w:r w:rsidRPr="00671758">
        <w:rPr>
          <w:rFonts w:ascii="Times New Roman" w:hAnsi="Times New Roman" w:cs="Times New Roman"/>
          <w:color w:val="000000"/>
        </w:rPr>
        <w:t>Iza članka 9. dodaje se članak 9.a koji glasi:</w:t>
      </w:r>
    </w:p>
    <w:p w14:paraId="6C0E715A" w14:textId="77777777" w:rsidR="00263D67" w:rsidRPr="00671758" w:rsidRDefault="00263D67" w:rsidP="00263D67">
      <w:pPr>
        <w:spacing w:after="0" w:line="240" w:lineRule="auto"/>
        <w:rPr>
          <w:rFonts w:ascii="Times New Roman" w:hAnsi="Times New Roman" w:cs="Times New Roman"/>
          <w:color w:val="000000"/>
        </w:rPr>
      </w:pPr>
      <w:r w:rsidRPr="00671758">
        <w:rPr>
          <w:rFonts w:ascii="Times New Roman" w:hAnsi="Times New Roman" w:cs="Times New Roman"/>
          <w:color w:val="000000"/>
        </w:rPr>
        <w:t>„</w:t>
      </w:r>
    </w:p>
    <w:p w14:paraId="011F87BB" w14:textId="77777777" w:rsidR="00263D67" w:rsidRPr="00671758" w:rsidRDefault="00263D67" w:rsidP="00263D67">
      <w:pPr>
        <w:spacing w:after="0" w:line="240" w:lineRule="auto"/>
        <w:jc w:val="center"/>
        <w:rPr>
          <w:rFonts w:ascii="Times New Roman" w:hAnsi="Times New Roman" w:cs="Times New Roman"/>
          <w:color w:val="000000"/>
        </w:rPr>
      </w:pPr>
      <w:r w:rsidRPr="00671758">
        <w:rPr>
          <w:rFonts w:ascii="Times New Roman" w:hAnsi="Times New Roman" w:cs="Times New Roman"/>
          <w:color w:val="000000"/>
        </w:rPr>
        <w:t>Članak 9.a</w:t>
      </w:r>
    </w:p>
    <w:p w14:paraId="31A6B221" w14:textId="77777777" w:rsidR="00263D67" w:rsidRPr="00671758" w:rsidRDefault="00263D67" w:rsidP="00263D67">
      <w:pPr>
        <w:spacing w:after="0" w:line="240" w:lineRule="auto"/>
        <w:jc w:val="both"/>
        <w:rPr>
          <w:rFonts w:ascii="Times New Roman" w:hAnsi="Times New Roman" w:cs="Times New Roman"/>
          <w:color w:val="000000"/>
        </w:rPr>
      </w:pPr>
      <w:r w:rsidRPr="00671758">
        <w:rPr>
          <w:rFonts w:ascii="Times New Roman" w:hAnsi="Times New Roman" w:cs="Times New Roman"/>
          <w:color w:val="000000"/>
        </w:rPr>
        <w:tab/>
        <w:t>Naknada iz članka 9. plaća se po jednom parkirališnom mjestu u visini mjesečne cijene rezerviranog parkirališnog mjesta propisane posebnom odlukom, bez obzira na broj dana zauzeća parkirališta u razdoblju do mjesec dana.</w:t>
      </w:r>
    </w:p>
    <w:p w14:paraId="630C615F" w14:textId="77777777" w:rsidR="00263D67" w:rsidRPr="00671758" w:rsidRDefault="00263D67" w:rsidP="00263D67">
      <w:pPr>
        <w:spacing w:after="0" w:line="240" w:lineRule="auto"/>
        <w:jc w:val="both"/>
        <w:rPr>
          <w:rFonts w:ascii="Times New Roman" w:hAnsi="Times New Roman" w:cs="Times New Roman"/>
          <w:color w:val="000000"/>
        </w:rPr>
      </w:pPr>
      <w:r w:rsidRPr="00671758">
        <w:rPr>
          <w:rFonts w:ascii="Times New Roman" w:hAnsi="Times New Roman" w:cs="Times New Roman"/>
          <w:color w:val="000000"/>
        </w:rPr>
        <w:tab/>
        <w:t>Naknada po cijenama iz prethodnog stavka može se obračunati najviše za 3 mjeseca, a za zauzeće površine duže od tri mjeseca, naknada će se obračunati kao umnožak cijene parkiranja po jednom satu, broja sati pod naplatom u vrijeme trajanja privremenog zauzeća.“</w:t>
      </w:r>
    </w:p>
    <w:p w14:paraId="4368E45D" w14:textId="77777777" w:rsidR="00263D67" w:rsidRDefault="00263D67" w:rsidP="00C17F67">
      <w:pPr>
        <w:spacing w:after="0" w:line="240" w:lineRule="auto"/>
        <w:rPr>
          <w:rFonts w:ascii="Times New Roman" w:hAnsi="Times New Roman" w:cs="Times New Roman"/>
          <w:b/>
          <w:bCs/>
          <w:color w:val="000000"/>
        </w:rPr>
      </w:pPr>
    </w:p>
    <w:p w14:paraId="2A0D8F8A" w14:textId="77777777" w:rsidR="00263D67" w:rsidRPr="00671758" w:rsidRDefault="00263D67" w:rsidP="00263D67">
      <w:pPr>
        <w:spacing w:after="0" w:line="240" w:lineRule="auto"/>
        <w:jc w:val="center"/>
        <w:rPr>
          <w:rFonts w:ascii="Times New Roman" w:hAnsi="Times New Roman" w:cs="Times New Roman"/>
          <w:b/>
          <w:bCs/>
          <w:color w:val="000000"/>
        </w:rPr>
      </w:pPr>
      <w:r w:rsidRPr="00671758">
        <w:rPr>
          <w:rFonts w:ascii="Times New Roman" w:hAnsi="Times New Roman" w:cs="Times New Roman"/>
          <w:b/>
          <w:bCs/>
          <w:color w:val="000000"/>
        </w:rPr>
        <w:t>Članak 3.</w:t>
      </w:r>
    </w:p>
    <w:p w14:paraId="65486D1C" w14:textId="77777777" w:rsidR="00263D67" w:rsidRPr="00671758" w:rsidRDefault="00263D67" w:rsidP="00263D67">
      <w:pPr>
        <w:spacing w:after="0" w:line="240" w:lineRule="auto"/>
        <w:rPr>
          <w:rFonts w:ascii="Times New Roman" w:hAnsi="Times New Roman" w:cs="Times New Roman"/>
          <w:color w:val="000000"/>
        </w:rPr>
      </w:pPr>
      <w:r w:rsidRPr="00671758">
        <w:rPr>
          <w:rFonts w:ascii="Times New Roman" w:hAnsi="Times New Roman" w:cs="Times New Roman"/>
          <w:color w:val="000000"/>
        </w:rPr>
        <w:t>Iza članka 9.a dodaje se članak 9.b koji glasi:</w:t>
      </w:r>
    </w:p>
    <w:p w14:paraId="268EAC0E" w14:textId="77777777" w:rsidR="00263D67" w:rsidRPr="00671758" w:rsidRDefault="00263D67" w:rsidP="00263D67">
      <w:pPr>
        <w:spacing w:after="0" w:line="240" w:lineRule="auto"/>
        <w:rPr>
          <w:rFonts w:ascii="Times New Roman" w:hAnsi="Times New Roman" w:cs="Times New Roman"/>
          <w:color w:val="000000"/>
        </w:rPr>
      </w:pPr>
      <w:r w:rsidRPr="00671758">
        <w:rPr>
          <w:rFonts w:ascii="Times New Roman" w:hAnsi="Times New Roman" w:cs="Times New Roman"/>
          <w:color w:val="000000"/>
        </w:rPr>
        <w:t>„</w:t>
      </w:r>
    </w:p>
    <w:p w14:paraId="4A6B699B" w14:textId="77777777" w:rsidR="00263D67" w:rsidRPr="00671758" w:rsidRDefault="00263D67" w:rsidP="00263D67">
      <w:pPr>
        <w:spacing w:after="0" w:line="240" w:lineRule="auto"/>
        <w:jc w:val="center"/>
        <w:rPr>
          <w:rFonts w:ascii="Times New Roman" w:hAnsi="Times New Roman" w:cs="Times New Roman"/>
          <w:color w:val="000000"/>
        </w:rPr>
      </w:pPr>
      <w:r w:rsidRPr="00671758">
        <w:rPr>
          <w:rFonts w:ascii="Times New Roman" w:hAnsi="Times New Roman" w:cs="Times New Roman"/>
          <w:color w:val="000000"/>
        </w:rPr>
        <w:t>Članak 9.b</w:t>
      </w:r>
    </w:p>
    <w:p w14:paraId="15BF34F4" w14:textId="77777777" w:rsidR="00263D67" w:rsidRPr="00671758" w:rsidRDefault="00263D67" w:rsidP="00263D67">
      <w:pPr>
        <w:spacing w:after="0" w:line="240" w:lineRule="auto"/>
        <w:jc w:val="both"/>
        <w:rPr>
          <w:rFonts w:ascii="Times New Roman" w:hAnsi="Times New Roman" w:cs="Times New Roman"/>
          <w:color w:val="000000"/>
        </w:rPr>
      </w:pPr>
      <w:r w:rsidRPr="00671758">
        <w:rPr>
          <w:rFonts w:ascii="Times New Roman" w:hAnsi="Times New Roman" w:cs="Times New Roman"/>
          <w:color w:val="000000"/>
        </w:rPr>
        <w:tab/>
        <w:t>Naknada iz članka 9.a ne plaća se kada je investitor radova odnosno organizator skupa, manifestacije i sl. Grad Karlovac.</w:t>
      </w:r>
    </w:p>
    <w:p w14:paraId="635F3FB8" w14:textId="77777777" w:rsidR="00263D67" w:rsidRPr="00671758" w:rsidRDefault="00263D67" w:rsidP="00263D67">
      <w:pPr>
        <w:spacing w:after="0" w:line="240" w:lineRule="auto"/>
        <w:ind w:firstLine="708"/>
        <w:jc w:val="both"/>
        <w:rPr>
          <w:rFonts w:ascii="Times New Roman" w:hAnsi="Times New Roman" w:cs="Times New Roman"/>
          <w:color w:val="000000"/>
        </w:rPr>
      </w:pPr>
      <w:r w:rsidRPr="00671758">
        <w:rPr>
          <w:rFonts w:ascii="Times New Roman" w:hAnsi="Times New Roman" w:cs="Times New Roman"/>
          <w:color w:val="000000"/>
        </w:rPr>
        <w:lastRenderedPageBreak/>
        <w:t>Naknadu iz članka 9.a ne plaćaju trgovačka društva u pretežnom vlasništvu Grada Karlovca i ustanova kojima je osnivač Grad Karlovac kada zauzeće javnih parkirališnih mjesta pod naplatom koriste u svrhu obavljanja javne usluge za što moraju Upravnom odjelu predočiti dokaze.“</w:t>
      </w:r>
    </w:p>
    <w:p w14:paraId="76DD2D20" w14:textId="77777777" w:rsidR="00AF2C40" w:rsidRPr="00671758" w:rsidRDefault="00AF2C40" w:rsidP="00263D67">
      <w:pPr>
        <w:spacing w:after="0" w:line="240" w:lineRule="auto"/>
        <w:rPr>
          <w:rFonts w:ascii="Times New Roman" w:hAnsi="Times New Roman" w:cs="Times New Roman"/>
          <w:color w:val="000000"/>
        </w:rPr>
      </w:pPr>
    </w:p>
    <w:p w14:paraId="512F7DFD" w14:textId="77777777" w:rsidR="00263D67" w:rsidRPr="00671758" w:rsidRDefault="00263D67" w:rsidP="00263D67">
      <w:pPr>
        <w:spacing w:after="0" w:line="240" w:lineRule="auto"/>
        <w:jc w:val="center"/>
        <w:rPr>
          <w:rFonts w:ascii="Times New Roman" w:hAnsi="Times New Roman" w:cs="Times New Roman"/>
          <w:b/>
          <w:bCs/>
          <w:color w:val="000000"/>
        </w:rPr>
      </w:pPr>
      <w:r w:rsidRPr="00671758">
        <w:rPr>
          <w:rFonts w:ascii="Times New Roman" w:hAnsi="Times New Roman" w:cs="Times New Roman"/>
          <w:b/>
          <w:bCs/>
          <w:color w:val="000000"/>
        </w:rPr>
        <w:t>Članak 4.</w:t>
      </w:r>
    </w:p>
    <w:p w14:paraId="2601240F" w14:textId="77777777" w:rsidR="00263D67" w:rsidRPr="00671758" w:rsidRDefault="00263D67" w:rsidP="00263D67">
      <w:pPr>
        <w:spacing w:after="0" w:line="240" w:lineRule="auto"/>
        <w:jc w:val="both"/>
        <w:rPr>
          <w:rFonts w:ascii="Times New Roman" w:hAnsi="Times New Roman" w:cs="Times New Roman"/>
          <w:color w:val="000000"/>
        </w:rPr>
      </w:pPr>
      <w:r w:rsidRPr="00671758">
        <w:rPr>
          <w:rFonts w:ascii="Times New Roman" w:hAnsi="Times New Roman" w:cs="Times New Roman"/>
          <w:color w:val="000000"/>
        </w:rPr>
        <w:tab/>
        <w:t>U članku 29. stavku 2. iza riječi „Ulica Ivana Gundulića,“ dodaje se „Ulica Ljudevita Gaja,“.</w:t>
      </w:r>
    </w:p>
    <w:p w14:paraId="0110985F" w14:textId="77777777" w:rsidR="00263D67" w:rsidRDefault="00263D67" w:rsidP="00263D67">
      <w:pPr>
        <w:spacing w:after="0" w:line="240" w:lineRule="auto"/>
        <w:jc w:val="center"/>
        <w:rPr>
          <w:rFonts w:ascii="Times New Roman" w:hAnsi="Times New Roman" w:cs="Times New Roman"/>
          <w:b/>
          <w:bCs/>
          <w:color w:val="000000"/>
        </w:rPr>
      </w:pPr>
    </w:p>
    <w:p w14:paraId="3622744F" w14:textId="77777777" w:rsidR="00263D67" w:rsidRPr="00671758" w:rsidRDefault="00263D67" w:rsidP="00263D67">
      <w:pPr>
        <w:spacing w:after="0" w:line="240" w:lineRule="auto"/>
        <w:jc w:val="center"/>
        <w:rPr>
          <w:rFonts w:ascii="Times New Roman" w:hAnsi="Times New Roman" w:cs="Times New Roman"/>
          <w:b/>
          <w:bCs/>
          <w:color w:val="000000"/>
        </w:rPr>
      </w:pPr>
      <w:r w:rsidRPr="00671758">
        <w:rPr>
          <w:rFonts w:ascii="Times New Roman" w:hAnsi="Times New Roman" w:cs="Times New Roman"/>
          <w:b/>
          <w:bCs/>
          <w:color w:val="000000"/>
        </w:rPr>
        <w:t>Članak 5.</w:t>
      </w:r>
    </w:p>
    <w:p w14:paraId="62D4C3D4" w14:textId="77777777" w:rsidR="00263D67" w:rsidRPr="00671758" w:rsidRDefault="00263D67" w:rsidP="00263D67">
      <w:pPr>
        <w:spacing w:after="0" w:line="240" w:lineRule="auto"/>
        <w:ind w:firstLine="708"/>
        <w:jc w:val="both"/>
        <w:rPr>
          <w:rFonts w:ascii="Times New Roman" w:hAnsi="Times New Roman" w:cs="Times New Roman"/>
          <w:color w:val="000000"/>
        </w:rPr>
      </w:pPr>
      <w:r w:rsidRPr="00671758">
        <w:rPr>
          <w:rFonts w:ascii="Times New Roman" w:hAnsi="Times New Roman" w:cs="Times New Roman"/>
          <w:color w:val="000000"/>
        </w:rPr>
        <w:t>Postupci koji su u tijeku, a započeti su i vode se po odredbama Odluke o parkiralištima na području Grada Karlovca („Glasnik Grada Karlovca“ br. 21/17 i 6/19) dovršit će se po odredbama ove Odluke.</w:t>
      </w:r>
    </w:p>
    <w:p w14:paraId="4579119C" w14:textId="77777777" w:rsidR="00263D67" w:rsidRPr="00671758" w:rsidRDefault="00263D67" w:rsidP="00263D67">
      <w:pPr>
        <w:spacing w:after="0" w:line="240" w:lineRule="auto"/>
        <w:jc w:val="center"/>
        <w:rPr>
          <w:rFonts w:ascii="Times New Roman" w:hAnsi="Times New Roman" w:cs="Times New Roman"/>
          <w:b/>
          <w:bCs/>
          <w:color w:val="000000"/>
        </w:rPr>
      </w:pPr>
      <w:r w:rsidRPr="00671758">
        <w:rPr>
          <w:rFonts w:ascii="Times New Roman" w:hAnsi="Times New Roman" w:cs="Times New Roman"/>
          <w:b/>
          <w:bCs/>
          <w:color w:val="000000"/>
        </w:rPr>
        <w:t>Članak 6.</w:t>
      </w:r>
    </w:p>
    <w:p w14:paraId="50A55514" w14:textId="77777777" w:rsidR="00263D67" w:rsidRPr="00671758" w:rsidRDefault="00263D67" w:rsidP="00263D67">
      <w:pPr>
        <w:spacing w:after="0" w:line="240" w:lineRule="auto"/>
        <w:ind w:firstLine="708"/>
        <w:jc w:val="both"/>
        <w:rPr>
          <w:rFonts w:ascii="Times New Roman" w:hAnsi="Times New Roman" w:cs="Times New Roman"/>
          <w:color w:val="000000"/>
        </w:rPr>
      </w:pPr>
      <w:r w:rsidRPr="00671758">
        <w:rPr>
          <w:rFonts w:ascii="Times New Roman" w:hAnsi="Times New Roman" w:cs="Times New Roman"/>
          <w:color w:val="000000"/>
        </w:rPr>
        <w:t>Ova Odluka stupa na snagu osmog dana od dana objave u „Glasniku Grada Karlovca“.</w:t>
      </w:r>
    </w:p>
    <w:p w14:paraId="71BDBE13" w14:textId="77777777" w:rsidR="00263D67" w:rsidRPr="00671758" w:rsidRDefault="00263D67" w:rsidP="00263D67">
      <w:pPr>
        <w:spacing w:after="0" w:line="240" w:lineRule="auto"/>
        <w:jc w:val="both"/>
        <w:rPr>
          <w:rFonts w:ascii="Times New Roman" w:hAnsi="Times New Roman" w:cs="Times New Roman"/>
          <w:color w:val="000000"/>
        </w:rPr>
      </w:pPr>
    </w:p>
    <w:p w14:paraId="43D0AF3F" w14:textId="77777777" w:rsidR="00975C52" w:rsidRDefault="00975C52" w:rsidP="00815ABE">
      <w:pPr>
        <w:spacing w:after="0" w:line="240" w:lineRule="auto"/>
        <w:jc w:val="both"/>
        <w:rPr>
          <w:rFonts w:ascii="Times New Roman" w:hAnsi="Times New Roman" w:cs="Times New Roman"/>
        </w:rPr>
      </w:pPr>
    </w:p>
    <w:p w14:paraId="49C4FA33" w14:textId="77777777" w:rsidR="00815ABE" w:rsidRDefault="00815ABE" w:rsidP="00815ABE">
      <w:pPr>
        <w:spacing w:after="0" w:line="240" w:lineRule="auto"/>
        <w:jc w:val="center"/>
        <w:rPr>
          <w:rFonts w:ascii="Times New Roman" w:hAnsi="Times New Roman" w:cs="Times New Roman"/>
          <w:b/>
        </w:rPr>
      </w:pPr>
      <w:r>
        <w:rPr>
          <w:rFonts w:ascii="Times New Roman" w:hAnsi="Times New Roman" w:cs="Times New Roman"/>
          <w:b/>
        </w:rPr>
        <w:t>TOČKA 14.</w:t>
      </w:r>
    </w:p>
    <w:p w14:paraId="044BD7F5" w14:textId="77777777" w:rsidR="00AF2C40" w:rsidRPr="003A1C4A" w:rsidRDefault="00AF2C40" w:rsidP="00AF2C40">
      <w:pPr>
        <w:spacing w:after="0" w:line="240" w:lineRule="auto"/>
        <w:jc w:val="both"/>
        <w:rPr>
          <w:rFonts w:ascii="Times New Roman" w:hAnsi="Times New Roman" w:cs="Times New Roman"/>
          <w:b/>
        </w:rPr>
      </w:pPr>
      <w:r w:rsidRPr="003A1C4A">
        <w:rPr>
          <w:rFonts w:ascii="Times New Roman" w:hAnsi="Times New Roman" w:cs="Times New Roman"/>
          <w:b/>
        </w:rPr>
        <w:t>ODLUKA O ODREĐIVANJU PRAVNIH OSOBA OD INTERESA ZA SUSTAV CIVILNE ZAŠTITE GRADA KARLOVCA</w:t>
      </w:r>
    </w:p>
    <w:p w14:paraId="6CA894B0" w14:textId="77777777" w:rsidR="00AF2C40" w:rsidRDefault="00AF2C40" w:rsidP="00AF2C40">
      <w:pPr>
        <w:spacing w:after="0" w:line="240" w:lineRule="auto"/>
        <w:ind w:firstLine="708"/>
        <w:rPr>
          <w:rFonts w:ascii="Times New Roman" w:hAnsi="Times New Roman" w:cs="Times New Roman"/>
          <w:bCs/>
        </w:rPr>
      </w:pPr>
      <w:r>
        <w:rPr>
          <w:rFonts w:ascii="Times New Roman" w:hAnsi="Times New Roman" w:cs="Times New Roman"/>
        </w:rPr>
        <w:t xml:space="preserve">Uvodno obrazloženje dala je gospođa Dijana Kujinek, </w:t>
      </w:r>
      <w:proofErr w:type="spellStart"/>
      <w:r>
        <w:rPr>
          <w:rFonts w:ascii="Times New Roman" w:hAnsi="Times New Roman" w:cs="Times New Roman"/>
        </w:rPr>
        <w:t>mag.nov</w:t>
      </w:r>
      <w:proofErr w:type="spellEnd"/>
      <w:r>
        <w:rPr>
          <w:rFonts w:ascii="Times New Roman" w:hAnsi="Times New Roman" w:cs="Times New Roman"/>
        </w:rPr>
        <w:t xml:space="preserve">., v.d. pročelnica Ureda Gradonačelnika </w:t>
      </w:r>
      <w:r>
        <w:rPr>
          <w:rFonts w:ascii="Times New Roman" w:hAnsi="Times New Roman" w:cs="Times New Roman"/>
          <w:iCs/>
        </w:rPr>
        <w:t xml:space="preserve">putem </w:t>
      </w:r>
      <w:r>
        <w:rPr>
          <w:rFonts w:ascii="Times New Roman" w:hAnsi="Times New Roman" w:cs="Times New Roman"/>
          <w:bCs/>
        </w:rPr>
        <w:t xml:space="preserve">videokonferencije Microsoft </w:t>
      </w:r>
      <w:proofErr w:type="spellStart"/>
      <w:r>
        <w:rPr>
          <w:rFonts w:ascii="Times New Roman" w:hAnsi="Times New Roman" w:cs="Times New Roman"/>
          <w:bCs/>
        </w:rPr>
        <w:t>teams</w:t>
      </w:r>
      <w:proofErr w:type="spellEnd"/>
      <w:r>
        <w:rPr>
          <w:rFonts w:ascii="Times New Roman" w:hAnsi="Times New Roman" w:cs="Times New Roman"/>
          <w:bCs/>
        </w:rPr>
        <w:t xml:space="preserve"> programa.</w:t>
      </w:r>
    </w:p>
    <w:p w14:paraId="1A5D171B" w14:textId="77777777" w:rsidR="00AF2C40" w:rsidRDefault="00AF2C40" w:rsidP="00AF2C40">
      <w:pPr>
        <w:spacing w:after="0" w:line="240" w:lineRule="auto"/>
        <w:ind w:firstLine="709"/>
        <w:rPr>
          <w:rFonts w:ascii="Times New Roman" w:hAnsi="Times New Roman" w:cs="Times New Roman"/>
        </w:rPr>
      </w:pPr>
      <w:r>
        <w:rPr>
          <w:rFonts w:ascii="Times New Roman" w:hAnsi="Times New Roman" w:cs="Times New Roman"/>
        </w:rPr>
        <w:t xml:space="preserve">Predsjednik Gradskog vijeća izvijestio je vijećnike da je </w:t>
      </w:r>
      <w:r>
        <w:rPr>
          <w:rFonts w:ascii="Times New Roman" w:hAnsi="Times New Roman" w:cs="Times New Roman"/>
          <w:bCs/>
          <w:iCs/>
        </w:rPr>
        <w:t>Odbor za komunalni sustav i razvoj grada</w:t>
      </w:r>
      <w:r>
        <w:rPr>
          <w:rFonts w:ascii="Times New Roman" w:hAnsi="Times New Roman" w:cs="Times New Roman"/>
        </w:rPr>
        <w:t xml:space="preserve"> na svojoj sjednici razmatrao  navedenu točku te predlaže da se donese </w:t>
      </w:r>
      <w:r w:rsidRPr="00F2295B">
        <w:rPr>
          <w:rFonts w:ascii="Times New Roman" w:hAnsi="Times New Roman" w:cs="Times New Roman"/>
        </w:rPr>
        <w:t>Odluka o određivanju pravnih osoba od interesa za sustav civilne zaštite Grada Karlovca</w:t>
      </w:r>
    </w:p>
    <w:p w14:paraId="004C2155" w14:textId="77777777" w:rsidR="00AF2C40" w:rsidRDefault="00AF2C40" w:rsidP="00AF2C40">
      <w:pPr>
        <w:spacing w:after="0" w:line="240" w:lineRule="auto"/>
        <w:ind w:firstLine="708"/>
        <w:rPr>
          <w:rFonts w:ascii="Times New Roman" w:hAnsi="Times New Roman" w:cs="Times New Roman"/>
        </w:rPr>
      </w:pPr>
      <w:r>
        <w:rPr>
          <w:rFonts w:ascii="Times New Roman" w:hAnsi="Times New Roman" w:cs="Times New Roman"/>
        </w:rPr>
        <w:t>U raspravi sudjelovali su:   gospođa Ehlimana Planinac i gospođa Dijana Kujinek.</w:t>
      </w:r>
    </w:p>
    <w:p w14:paraId="03A7680A" w14:textId="77777777" w:rsidR="00AF2C40" w:rsidRDefault="00AF2C40" w:rsidP="00AF2C40">
      <w:pPr>
        <w:spacing w:after="0" w:line="240" w:lineRule="auto"/>
        <w:ind w:firstLine="709"/>
        <w:jc w:val="both"/>
        <w:rPr>
          <w:rFonts w:ascii="Times New Roman" w:hAnsi="Times New Roman" w:cs="Times New Roman"/>
          <w:iCs/>
        </w:rPr>
      </w:pPr>
      <w:r>
        <w:rPr>
          <w:rFonts w:ascii="Times New Roman" w:hAnsi="Times New Roman" w:cs="Times New Roman"/>
          <w:iCs/>
        </w:rPr>
        <w:t>Nakon provedene  rasprave članovi Gradskog vijeća grada Karlovca su elektroničkim putem uz sudjelovanje u glasovanju 21 (</w:t>
      </w:r>
      <w:proofErr w:type="spellStart"/>
      <w:r>
        <w:rPr>
          <w:rFonts w:ascii="Times New Roman" w:hAnsi="Times New Roman" w:cs="Times New Roman"/>
          <w:iCs/>
        </w:rPr>
        <w:t>dvadesetjedan</w:t>
      </w:r>
      <w:proofErr w:type="spellEnd"/>
      <w:r>
        <w:rPr>
          <w:rFonts w:ascii="Times New Roman" w:hAnsi="Times New Roman" w:cs="Times New Roman"/>
          <w:iCs/>
        </w:rPr>
        <w:t>)  gradska vijećnika sa  21 (</w:t>
      </w:r>
      <w:proofErr w:type="spellStart"/>
      <w:r>
        <w:rPr>
          <w:rFonts w:ascii="Times New Roman" w:hAnsi="Times New Roman" w:cs="Times New Roman"/>
          <w:iCs/>
        </w:rPr>
        <w:t>dvadesetjedan</w:t>
      </w:r>
      <w:proofErr w:type="spellEnd"/>
      <w:r>
        <w:rPr>
          <w:rFonts w:ascii="Times New Roman" w:hAnsi="Times New Roman" w:cs="Times New Roman"/>
          <w:iCs/>
        </w:rPr>
        <w:t>)  glas ZA  su donijeli:</w:t>
      </w:r>
    </w:p>
    <w:p w14:paraId="484EF6EA" w14:textId="77777777" w:rsidR="00AF2C40" w:rsidRDefault="00AF2C40" w:rsidP="00815ABE">
      <w:pPr>
        <w:spacing w:after="0" w:line="240" w:lineRule="auto"/>
        <w:jc w:val="both"/>
        <w:rPr>
          <w:rFonts w:ascii="Times New Roman" w:hAnsi="Times New Roman" w:cs="Times New Roman"/>
        </w:rPr>
      </w:pPr>
    </w:p>
    <w:p w14:paraId="6347F129" w14:textId="30EA4D34" w:rsidR="003A1C4A" w:rsidRPr="003A1C4A" w:rsidRDefault="00026388" w:rsidP="003A1C4A">
      <w:pPr>
        <w:spacing w:after="0" w:line="240" w:lineRule="auto"/>
        <w:jc w:val="center"/>
        <w:rPr>
          <w:rFonts w:ascii="Times New Roman" w:hAnsi="Times New Roman" w:cs="Times New Roman"/>
          <w:b/>
        </w:rPr>
      </w:pPr>
      <w:r>
        <w:rPr>
          <w:rFonts w:ascii="Times New Roman" w:hAnsi="Times New Roman" w:cs="Times New Roman"/>
          <w:b/>
        </w:rPr>
        <w:t>ODLUKU</w:t>
      </w:r>
      <w:r w:rsidR="003A1C4A" w:rsidRPr="003A1C4A">
        <w:rPr>
          <w:rFonts w:ascii="Times New Roman" w:hAnsi="Times New Roman" w:cs="Times New Roman"/>
          <w:b/>
        </w:rPr>
        <w:t xml:space="preserve"> O ODREĐIVANJU PRAVNIH OSOBA OD INTERESA ZA SUSTAV CIVILNE ZAŠTITE GRADA KARLOVCA</w:t>
      </w:r>
    </w:p>
    <w:p w14:paraId="042532CF" w14:textId="77777777" w:rsidR="00815ABE" w:rsidRDefault="00815ABE" w:rsidP="00815ABE">
      <w:pPr>
        <w:spacing w:after="0" w:line="240" w:lineRule="auto"/>
        <w:jc w:val="center"/>
        <w:rPr>
          <w:rFonts w:ascii="Times New Roman" w:hAnsi="Times New Roman" w:cs="Times New Roman"/>
          <w:b/>
        </w:rPr>
      </w:pPr>
    </w:p>
    <w:p w14:paraId="4C299615" w14:textId="77777777" w:rsidR="00263D67" w:rsidRPr="003B5F5C" w:rsidRDefault="00263D67" w:rsidP="00263D67">
      <w:pPr>
        <w:spacing w:after="0" w:line="240" w:lineRule="auto"/>
        <w:jc w:val="center"/>
        <w:rPr>
          <w:rFonts w:ascii="Times New Roman" w:eastAsia="Times New Roman" w:hAnsi="Times New Roman" w:cs="Times New Roman"/>
          <w:bCs/>
        </w:rPr>
      </w:pPr>
      <w:r w:rsidRPr="003B5F5C">
        <w:rPr>
          <w:rFonts w:ascii="Times New Roman" w:eastAsia="Times New Roman" w:hAnsi="Times New Roman" w:cs="Times New Roman"/>
          <w:bCs/>
        </w:rPr>
        <w:t>Članak 1.</w:t>
      </w:r>
    </w:p>
    <w:p w14:paraId="3D12D4E6" w14:textId="77777777" w:rsidR="00263D67" w:rsidRPr="003B5F5C" w:rsidRDefault="00263D67" w:rsidP="00263D67">
      <w:pPr>
        <w:pStyle w:val="Bezproreda"/>
        <w:jc w:val="both"/>
        <w:rPr>
          <w:rFonts w:ascii="Times New Roman" w:hAnsi="Times New Roman"/>
          <w:sz w:val="24"/>
          <w:szCs w:val="24"/>
        </w:rPr>
      </w:pPr>
      <w:r w:rsidRPr="003B5F5C">
        <w:rPr>
          <w:rFonts w:ascii="Times New Roman" w:eastAsia="Times New Roman" w:hAnsi="Times New Roman"/>
        </w:rPr>
        <w:t xml:space="preserve">Donosi se Odluka o određivanju pravnih osoba od interesa za sustav civilne zaštite Grada Karlovca, </w:t>
      </w:r>
      <w:r w:rsidRPr="003B5F5C">
        <w:rPr>
          <w:rFonts w:ascii="Times New Roman" w:hAnsi="Times New Roman"/>
        </w:rPr>
        <w:t xml:space="preserve">s ciljem priprema i sudjelovanja u aktivnostima zaštite i spašavanja ljudi, životinja, materijalnih i kulturnih dobara i okoliša u slučaju prijetnje, nastanka i posljedica velikih nesreća i katastrofa na području </w:t>
      </w:r>
      <w:r w:rsidRPr="003B5F5C">
        <w:rPr>
          <w:rFonts w:ascii="Times New Roman" w:hAnsi="Times New Roman"/>
          <w:bCs/>
        </w:rPr>
        <w:t>Grada Karlovca</w:t>
      </w:r>
      <w:r w:rsidRPr="003B5F5C">
        <w:rPr>
          <w:rFonts w:ascii="Times New Roman" w:hAnsi="Times New Roman"/>
        </w:rPr>
        <w:t>.</w:t>
      </w:r>
    </w:p>
    <w:p w14:paraId="167E5FE3" w14:textId="77777777" w:rsidR="00263D67" w:rsidRPr="003B5F5C" w:rsidRDefault="00263D67" w:rsidP="00263D67">
      <w:pPr>
        <w:spacing w:after="0" w:line="240" w:lineRule="auto"/>
        <w:rPr>
          <w:rFonts w:ascii="Times New Roman" w:eastAsia="Times New Roman" w:hAnsi="Times New Roman" w:cs="Times New Roman"/>
        </w:rPr>
      </w:pPr>
    </w:p>
    <w:p w14:paraId="09314343" w14:textId="77777777" w:rsidR="00263D67" w:rsidRPr="003B5F5C" w:rsidRDefault="00263D67" w:rsidP="00AF2C40">
      <w:pPr>
        <w:autoSpaceDE w:val="0"/>
        <w:autoSpaceDN w:val="0"/>
        <w:adjustRightInd w:val="0"/>
        <w:spacing w:after="0" w:line="240" w:lineRule="auto"/>
        <w:jc w:val="center"/>
        <w:rPr>
          <w:rFonts w:ascii="Times New Roman" w:eastAsia="Calibri" w:hAnsi="Times New Roman" w:cs="Times New Roman"/>
        </w:rPr>
      </w:pPr>
      <w:r w:rsidRPr="003B5F5C">
        <w:rPr>
          <w:rFonts w:ascii="Times New Roman" w:eastAsia="Calibri" w:hAnsi="Times New Roman" w:cs="Times New Roman"/>
        </w:rPr>
        <w:t>Članak 2.</w:t>
      </w:r>
    </w:p>
    <w:p w14:paraId="41EE12DE" w14:textId="77777777" w:rsidR="00263D67" w:rsidRPr="003B5F5C" w:rsidRDefault="00263D67" w:rsidP="00AF2C40">
      <w:pPr>
        <w:pStyle w:val="Bezproreda"/>
        <w:jc w:val="both"/>
        <w:rPr>
          <w:rFonts w:ascii="Times New Roman" w:hAnsi="Times New Roman"/>
        </w:rPr>
      </w:pPr>
      <w:r w:rsidRPr="003B5F5C">
        <w:rPr>
          <w:rFonts w:ascii="Times New Roman" w:hAnsi="Times New Roman"/>
        </w:rPr>
        <w:t xml:space="preserve">Pravne osobe od interesa za sustav civilne zaštite Grada Karlovca su one pravne osobe koje su svojim proizvodnim, uslužnim, materijalnim, ljudskim i drugim resursima najznačajniji nositelji djelatnosti odnosno pravne osobe koje svojim redovitim predmetnom poslovanja u najvećoj mjeri mogu doprinijeti zaštiti i spašavanju ljudi, životinja, materijalnih i kulturnih dobara i okoliša u slučaju prijetnje, nastanka i posljedica velikih nesreća i katastrofa na području </w:t>
      </w:r>
      <w:r w:rsidRPr="003B5F5C">
        <w:rPr>
          <w:rFonts w:ascii="Times New Roman" w:hAnsi="Times New Roman"/>
          <w:bCs/>
        </w:rPr>
        <w:t>Grada Karlovca</w:t>
      </w:r>
      <w:r w:rsidRPr="003B5F5C">
        <w:rPr>
          <w:rFonts w:ascii="Times New Roman" w:hAnsi="Times New Roman"/>
        </w:rPr>
        <w:t>.</w:t>
      </w:r>
    </w:p>
    <w:p w14:paraId="6556AAF5" w14:textId="77777777" w:rsidR="00263D67" w:rsidRPr="003B5F5C" w:rsidRDefault="00263D67" w:rsidP="00AF2C40">
      <w:pPr>
        <w:autoSpaceDE w:val="0"/>
        <w:autoSpaceDN w:val="0"/>
        <w:adjustRightInd w:val="0"/>
        <w:spacing w:after="0" w:line="240" w:lineRule="auto"/>
        <w:jc w:val="center"/>
        <w:rPr>
          <w:rFonts w:ascii="Times New Roman" w:eastAsia="Calibri" w:hAnsi="Times New Roman" w:cs="Times New Roman"/>
        </w:rPr>
      </w:pPr>
    </w:p>
    <w:p w14:paraId="48E970D0" w14:textId="77777777" w:rsidR="00263D67" w:rsidRPr="003B5F5C" w:rsidRDefault="00263D67" w:rsidP="00AF2C40">
      <w:pPr>
        <w:autoSpaceDE w:val="0"/>
        <w:autoSpaceDN w:val="0"/>
        <w:adjustRightInd w:val="0"/>
        <w:spacing w:after="0" w:line="240" w:lineRule="auto"/>
        <w:jc w:val="center"/>
        <w:rPr>
          <w:rFonts w:ascii="Times New Roman" w:eastAsia="Calibri" w:hAnsi="Times New Roman" w:cs="Times New Roman"/>
        </w:rPr>
      </w:pPr>
      <w:r w:rsidRPr="003B5F5C">
        <w:rPr>
          <w:rFonts w:ascii="Times New Roman" w:eastAsia="Calibri" w:hAnsi="Times New Roman" w:cs="Times New Roman"/>
        </w:rPr>
        <w:t>Članak 3.</w:t>
      </w:r>
    </w:p>
    <w:p w14:paraId="3E99C669" w14:textId="77777777" w:rsidR="00263D67" w:rsidRPr="003B5F5C" w:rsidRDefault="00263D67" w:rsidP="00AF2C40">
      <w:pPr>
        <w:spacing w:after="0" w:line="240" w:lineRule="auto"/>
        <w:jc w:val="both"/>
        <w:rPr>
          <w:rFonts w:ascii="Times New Roman" w:eastAsia="Calibri" w:hAnsi="Times New Roman" w:cs="Times New Roman"/>
        </w:rPr>
      </w:pPr>
      <w:r w:rsidRPr="003B5F5C">
        <w:rPr>
          <w:rFonts w:ascii="Times New Roman" w:eastAsia="Calibri" w:hAnsi="Times New Roman" w:cs="Times New Roman"/>
        </w:rPr>
        <w:t>Pravne osobe iz članka 1. ove Odluke određuju se kako slijedi:</w:t>
      </w:r>
    </w:p>
    <w:p w14:paraId="2C5D84BC" w14:textId="77777777" w:rsidR="00263D67" w:rsidRPr="003B5F5C" w:rsidRDefault="00263D67" w:rsidP="00507361">
      <w:pPr>
        <w:numPr>
          <w:ilvl w:val="0"/>
          <w:numId w:val="130"/>
        </w:numPr>
        <w:spacing w:after="0" w:line="240" w:lineRule="auto"/>
        <w:ind w:hanging="294"/>
        <w:jc w:val="both"/>
        <w:rPr>
          <w:rFonts w:ascii="Times New Roman" w:eastAsia="Times New Roman" w:hAnsi="Times New Roman" w:cs="Times New Roman"/>
        </w:rPr>
      </w:pPr>
      <w:r w:rsidRPr="003B5F5C">
        <w:rPr>
          <w:rFonts w:ascii="Times New Roman" w:eastAsia="Times New Roman" w:hAnsi="Times New Roman" w:cs="Times New Roman"/>
        </w:rPr>
        <w:t>“Čistoća” d.o.o., Karlovac;</w:t>
      </w:r>
    </w:p>
    <w:p w14:paraId="1AB9EAEE" w14:textId="77777777" w:rsidR="00263D67" w:rsidRPr="003B5F5C" w:rsidRDefault="00263D67" w:rsidP="00263D67">
      <w:pPr>
        <w:spacing w:after="0" w:line="240" w:lineRule="auto"/>
        <w:ind w:left="360" w:hanging="294"/>
        <w:jc w:val="both"/>
        <w:rPr>
          <w:rFonts w:ascii="Times New Roman" w:eastAsia="Times New Roman" w:hAnsi="Times New Roman" w:cs="Times New Roman"/>
        </w:rPr>
      </w:pPr>
      <w:r w:rsidRPr="003B5F5C">
        <w:rPr>
          <w:rFonts w:ascii="Times New Roman" w:eastAsia="Times New Roman" w:hAnsi="Times New Roman" w:cs="Times New Roman"/>
        </w:rPr>
        <w:t xml:space="preserve">       2.)“Zelenilo” d.o.o., Karlovac;</w:t>
      </w:r>
    </w:p>
    <w:p w14:paraId="69765CA3" w14:textId="77777777" w:rsidR="00263D67" w:rsidRPr="003B5F5C" w:rsidRDefault="00263D67" w:rsidP="00263D67">
      <w:pPr>
        <w:spacing w:after="0" w:line="240" w:lineRule="auto"/>
        <w:ind w:hanging="294"/>
        <w:jc w:val="both"/>
        <w:rPr>
          <w:rFonts w:ascii="Times New Roman" w:eastAsia="Times New Roman" w:hAnsi="Times New Roman" w:cs="Times New Roman"/>
        </w:rPr>
      </w:pPr>
      <w:r w:rsidRPr="003B5F5C">
        <w:rPr>
          <w:rFonts w:ascii="Times New Roman" w:eastAsia="Times New Roman" w:hAnsi="Times New Roman" w:cs="Times New Roman"/>
        </w:rPr>
        <w:t xml:space="preserve">             3.)“Vodovod i kanalizacija” d.o.o., Karlovac;</w:t>
      </w:r>
    </w:p>
    <w:p w14:paraId="7CCCD18C" w14:textId="77777777" w:rsidR="00263D67" w:rsidRPr="003B5F5C" w:rsidRDefault="00263D67" w:rsidP="00263D67">
      <w:pPr>
        <w:spacing w:after="0" w:line="240" w:lineRule="auto"/>
        <w:ind w:hanging="294"/>
        <w:jc w:val="both"/>
        <w:rPr>
          <w:rFonts w:ascii="Times New Roman" w:eastAsia="Times New Roman" w:hAnsi="Times New Roman" w:cs="Times New Roman"/>
        </w:rPr>
      </w:pPr>
      <w:r w:rsidRPr="003B5F5C">
        <w:rPr>
          <w:rFonts w:ascii="Times New Roman" w:eastAsia="Times New Roman" w:hAnsi="Times New Roman" w:cs="Times New Roman"/>
        </w:rPr>
        <w:t xml:space="preserve">             4.)“Gradska toplana” d.o.o., Karlovac;</w:t>
      </w:r>
    </w:p>
    <w:p w14:paraId="588FDD1F" w14:textId="77777777" w:rsidR="00263D67" w:rsidRPr="003B5F5C" w:rsidRDefault="00263D67" w:rsidP="00263D67">
      <w:pPr>
        <w:spacing w:after="0" w:line="240" w:lineRule="auto"/>
        <w:rPr>
          <w:rFonts w:ascii="Times New Roman" w:eastAsia="Times New Roman" w:hAnsi="Times New Roman" w:cs="Times New Roman"/>
        </w:rPr>
      </w:pPr>
    </w:p>
    <w:p w14:paraId="2CF00D46" w14:textId="77777777" w:rsidR="00263D67" w:rsidRPr="003B5F5C" w:rsidRDefault="00263D67" w:rsidP="00263D67">
      <w:pPr>
        <w:spacing w:after="0" w:line="240" w:lineRule="auto"/>
        <w:jc w:val="center"/>
        <w:rPr>
          <w:rFonts w:ascii="Times New Roman" w:eastAsia="Times New Roman" w:hAnsi="Times New Roman" w:cs="Times New Roman"/>
        </w:rPr>
      </w:pPr>
      <w:r w:rsidRPr="003B5F5C">
        <w:rPr>
          <w:rFonts w:ascii="Times New Roman" w:eastAsia="Times New Roman" w:hAnsi="Times New Roman" w:cs="Times New Roman"/>
        </w:rPr>
        <w:t>Članak 4.</w:t>
      </w:r>
    </w:p>
    <w:p w14:paraId="19C0B018" w14:textId="77777777" w:rsidR="00263D67" w:rsidRPr="003B5F5C" w:rsidRDefault="00263D67" w:rsidP="00263D67">
      <w:pPr>
        <w:autoSpaceDE w:val="0"/>
        <w:autoSpaceDN w:val="0"/>
        <w:adjustRightInd w:val="0"/>
        <w:rPr>
          <w:rFonts w:ascii="Times New Roman" w:eastAsia="Times New Roman" w:hAnsi="Times New Roman" w:cs="Times New Roman"/>
        </w:rPr>
      </w:pPr>
      <w:r w:rsidRPr="003B5F5C">
        <w:rPr>
          <w:rFonts w:ascii="Times New Roman" w:eastAsia="Times New Roman" w:hAnsi="Times New Roman" w:cs="Times New Roman"/>
        </w:rPr>
        <w:t>Pravne osobe iz članka 3. ove Odluke dio su operativnih snaga sustava civilne zaštite Grada Karlovca s pravnom osobnošću koji čine:</w:t>
      </w:r>
    </w:p>
    <w:p w14:paraId="10303AD9" w14:textId="77777777" w:rsidR="00263D67" w:rsidRPr="003B5F5C" w:rsidRDefault="00263D67" w:rsidP="00507361">
      <w:pPr>
        <w:pStyle w:val="Odlomakpopisa"/>
        <w:numPr>
          <w:ilvl w:val="0"/>
          <w:numId w:val="131"/>
        </w:numPr>
        <w:autoSpaceDE w:val="0"/>
        <w:autoSpaceDN w:val="0"/>
        <w:adjustRightInd w:val="0"/>
        <w:spacing w:after="0"/>
        <w:rPr>
          <w:rFonts w:ascii="Times New Roman" w:eastAsia="Times New Roman" w:hAnsi="Times New Roman" w:cs="Times New Roman"/>
        </w:rPr>
      </w:pPr>
      <w:r w:rsidRPr="003B5F5C">
        <w:rPr>
          <w:rFonts w:ascii="Times New Roman" w:eastAsia="Times New Roman" w:hAnsi="Times New Roman" w:cs="Times New Roman"/>
        </w:rPr>
        <w:lastRenderedPageBreak/>
        <w:t>Javna vatrogasna postrojba Grada Karlovca;</w:t>
      </w:r>
    </w:p>
    <w:p w14:paraId="254E5E2A" w14:textId="77777777" w:rsidR="00263D67" w:rsidRPr="003B5F5C" w:rsidRDefault="00263D67" w:rsidP="00507361">
      <w:pPr>
        <w:pStyle w:val="Odlomakpopisa"/>
        <w:numPr>
          <w:ilvl w:val="0"/>
          <w:numId w:val="131"/>
        </w:numPr>
        <w:spacing w:after="0" w:line="240" w:lineRule="auto"/>
        <w:jc w:val="both"/>
        <w:rPr>
          <w:rFonts w:ascii="Times New Roman" w:eastAsia="Times New Roman" w:hAnsi="Times New Roman" w:cs="Times New Roman"/>
        </w:rPr>
      </w:pPr>
      <w:r w:rsidRPr="003B5F5C">
        <w:rPr>
          <w:rFonts w:ascii="Times New Roman" w:eastAsia="Times New Roman" w:hAnsi="Times New Roman" w:cs="Times New Roman"/>
        </w:rPr>
        <w:t>Vatrogasna zajednica Grada Karlovca;</w:t>
      </w:r>
    </w:p>
    <w:p w14:paraId="4A7F4819" w14:textId="77777777" w:rsidR="00263D67" w:rsidRPr="003B5F5C" w:rsidRDefault="00263D67" w:rsidP="00507361">
      <w:pPr>
        <w:pStyle w:val="Odlomakpopisa"/>
        <w:numPr>
          <w:ilvl w:val="0"/>
          <w:numId w:val="131"/>
        </w:numPr>
        <w:spacing w:after="0" w:line="240" w:lineRule="auto"/>
        <w:jc w:val="both"/>
        <w:rPr>
          <w:rFonts w:ascii="Times New Roman" w:eastAsia="Times New Roman" w:hAnsi="Times New Roman" w:cs="Times New Roman"/>
        </w:rPr>
      </w:pPr>
      <w:r w:rsidRPr="003B5F5C">
        <w:rPr>
          <w:rFonts w:ascii="Times New Roman" w:eastAsia="Times New Roman" w:hAnsi="Times New Roman" w:cs="Times New Roman"/>
        </w:rPr>
        <w:t>Hrvatska gorska služba spašavanja – stanica Karlovac;</w:t>
      </w:r>
    </w:p>
    <w:p w14:paraId="0FFDD4EE" w14:textId="77777777" w:rsidR="00263D67" w:rsidRPr="003B5F5C" w:rsidRDefault="00263D67" w:rsidP="00507361">
      <w:pPr>
        <w:pStyle w:val="Odlomakpopisa"/>
        <w:numPr>
          <w:ilvl w:val="0"/>
          <w:numId w:val="131"/>
        </w:numPr>
        <w:spacing w:after="0" w:line="240" w:lineRule="auto"/>
        <w:jc w:val="both"/>
        <w:rPr>
          <w:rFonts w:ascii="Times New Roman" w:eastAsia="Times New Roman" w:hAnsi="Times New Roman" w:cs="Times New Roman"/>
        </w:rPr>
      </w:pPr>
      <w:r w:rsidRPr="003B5F5C">
        <w:rPr>
          <w:rFonts w:ascii="Times New Roman" w:eastAsia="Times New Roman" w:hAnsi="Times New Roman" w:cs="Times New Roman"/>
        </w:rPr>
        <w:t>Gradsko društvo Crvenog križa Karlovac.</w:t>
      </w:r>
    </w:p>
    <w:p w14:paraId="17DE6CE1" w14:textId="77777777" w:rsidR="00263D67" w:rsidRPr="003B5F5C" w:rsidRDefault="00263D67" w:rsidP="00263D67">
      <w:pPr>
        <w:spacing w:after="0" w:line="240" w:lineRule="auto"/>
        <w:ind w:left="360"/>
        <w:jc w:val="both"/>
        <w:rPr>
          <w:rFonts w:ascii="Times New Roman" w:eastAsia="Times New Roman" w:hAnsi="Times New Roman" w:cs="Times New Roman"/>
        </w:rPr>
      </w:pPr>
    </w:p>
    <w:p w14:paraId="4B03B2FA" w14:textId="77777777" w:rsidR="00263D67" w:rsidRPr="003B5F5C" w:rsidRDefault="00263D67" w:rsidP="00AF2C40">
      <w:pPr>
        <w:autoSpaceDE w:val="0"/>
        <w:autoSpaceDN w:val="0"/>
        <w:adjustRightInd w:val="0"/>
        <w:spacing w:after="0" w:line="240" w:lineRule="auto"/>
        <w:ind w:firstLine="708"/>
        <w:rPr>
          <w:rFonts w:ascii="Times New Roman" w:eastAsia="Calibri" w:hAnsi="Times New Roman" w:cs="Times New Roman"/>
          <w:bCs/>
        </w:rPr>
      </w:pPr>
      <w:r w:rsidRPr="003B5F5C">
        <w:rPr>
          <w:rFonts w:ascii="Times New Roman" w:eastAsia="Calibri" w:hAnsi="Times New Roman" w:cs="Times New Roman"/>
          <w:bCs/>
        </w:rPr>
        <w:t xml:space="preserve">                                                           Članak 5.</w:t>
      </w:r>
    </w:p>
    <w:p w14:paraId="67F60659" w14:textId="77777777" w:rsidR="00263D67" w:rsidRPr="003B5F5C" w:rsidRDefault="00263D67" w:rsidP="00AF2C40">
      <w:pPr>
        <w:autoSpaceDE w:val="0"/>
        <w:autoSpaceDN w:val="0"/>
        <w:adjustRightInd w:val="0"/>
        <w:spacing w:after="0" w:line="240" w:lineRule="auto"/>
        <w:rPr>
          <w:rFonts w:ascii="Times New Roman" w:eastAsia="Calibri" w:hAnsi="Times New Roman" w:cs="Times New Roman"/>
          <w:bCs/>
        </w:rPr>
      </w:pPr>
      <w:r w:rsidRPr="003B5F5C">
        <w:rPr>
          <w:rFonts w:ascii="Times New Roman" w:eastAsia="Calibri" w:hAnsi="Times New Roman" w:cs="Times New Roman"/>
          <w:bCs/>
        </w:rPr>
        <w:t>Pravne osobe iz članka 3. ove Odluke stječu status sudionika u provedbi utvrđenih mjera civilne zaštite na području Grada Karlovca, a njihova prava i obaveze proizlaze sukladno odredbama:</w:t>
      </w:r>
    </w:p>
    <w:p w14:paraId="645E62E4" w14:textId="77777777" w:rsidR="00263D67" w:rsidRPr="003B5F5C" w:rsidRDefault="00263D67" w:rsidP="00507361">
      <w:pPr>
        <w:pStyle w:val="Odlomakpopisa"/>
        <w:numPr>
          <w:ilvl w:val="0"/>
          <w:numId w:val="132"/>
        </w:numPr>
        <w:autoSpaceDE w:val="0"/>
        <w:autoSpaceDN w:val="0"/>
        <w:adjustRightInd w:val="0"/>
        <w:rPr>
          <w:rFonts w:ascii="Times New Roman" w:eastAsia="Calibri" w:hAnsi="Times New Roman" w:cs="Times New Roman"/>
          <w:bCs/>
        </w:rPr>
      </w:pPr>
      <w:r w:rsidRPr="003B5F5C">
        <w:rPr>
          <w:rFonts w:ascii="Times New Roman" w:eastAsia="Calibri" w:hAnsi="Times New Roman" w:cs="Times New Roman"/>
          <w:bCs/>
        </w:rPr>
        <w:t>Zakona o sustavu civilne zaštite</w:t>
      </w:r>
    </w:p>
    <w:p w14:paraId="1404A783" w14:textId="77777777" w:rsidR="00263D67" w:rsidRPr="003B5F5C" w:rsidRDefault="00263D67" w:rsidP="00507361">
      <w:pPr>
        <w:pStyle w:val="Odlomakpopisa"/>
        <w:numPr>
          <w:ilvl w:val="0"/>
          <w:numId w:val="132"/>
        </w:numPr>
        <w:autoSpaceDE w:val="0"/>
        <w:autoSpaceDN w:val="0"/>
        <w:adjustRightInd w:val="0"/>
        <w:rPr>
          <w:rFonts w:ascii="Times New Roman" w:eastAsia="Calibri" w:hAnsi="Times New Roman" w:cs="Times New Roman"/>
          <w:bCs/>
        </w:rPr>
      </w:pPr>
      <w:r w:rsidRPr="003B5F5C">
        <w:rPr>
          <w:rFonts w:ascii="Times New Roman" w:eastAsia="Calibri" w:hAnsi="Times New Roman" w:cs="Times New Roman"/>
          <w:bCs/>
        </w:rPr>
        <w:t>Pravilnika o mobilizaciji, uvjetima i načinu rada operativnih snaga sustava civilne zaštite.</w:t>
      </w:r>
    </w:p>
    <w:p w14:paraId="119B0889" w14:textId="77777777" w:rsidR="00263D67" w:rsidRPr="003B5F5C" w:rsidRDefault="00263D67" w:rsidP="00263D67">
      <w:pPr>
        <w:pStyle w:val="Odlomakpopisa"/>
        <w:autoSpaceDE w:val="0"/>
        <w:autoSpaceDN w:val="0"/>
        <w:adjustRightInd w:val="0"/>
        <w:spacing w:after="0"/>
        <w:jc w:val="center"/>
        <w:rPr>
          <w:sz w:val="24"/>
          <w:szCs w:val="24"/>
        </w:rPr>
      </w:pPr>
    </w:p>
    <w:p w14:paraId="03A32F3D" w14:textId="77777777" w:rsidR="00263D67" w:rsidRPr="003B5F5C" w:rsidRDefault="00263D67" w:rsidP="003F1DDC">
      <w:pPr>
        <w:pStyle w:val="Odlomakpopisa"/>
        <w:autoSpaceDE w:val="0"/>
        <w:autoSpaceDN w:val="0"/>
        <w:adjustRightInd w:val="0"/>
        <w:spacing w:after="0" w:line="240" w:lineRule="auto"/>
        <w:rPr>
          <w:rFonts w:ascii="Times New Roman" w:eastAsia="Calibri" w:hAnsi="Times New Roman" w:cs="Times New Roman"/>
          <w:bCs/>
        </w:rPr>
      </w:pPr>
      <w:r w:rsidRPr="003B5F5C">
        <w:rPr>
          <w:rFonts w:ascii="Times New Roman" w:eastAsia="Calibri" w:hAnsi="Times New Roman" w:cs="Times New Roman"/>
          <w:bCs/>
        </w:rPr>
        <w:t xml:space="preserve">                                                          Članak 6.</w:t>
      </w:r>
    </w:p>
    <w:p w14:paraId="2657E4DE" w14:textId="77777777" w:rsidR="00263D67" w:rsidRPr="003B5F5C" w:rsidRDefault="00263D67" w:rsidP="003F1DDC">
      <w:pPr>
        <w:autoSpaceDE w:val="0"/>
        <w:autoSpaceDN w:val="0"/>
        <w:adjustRightInd w:val="0"/>
        <w:spacing w:after="0" w:line="240" w:lineRule="auto"/>
        <w:jc w:val="both"/>
        <w:rPr>
          <w:rFonts w:ascii="Times New Roman" w:hAnsi="Times New Roman" w:cs="Times New Roman"/>
          <w:bCs/>
        </w:rPr>
      </w:pPr>
      <w:r w:rsidRPr="003B5F5C">
        <w:rPr>
          <w:rFonts w:ascii="Times New Roman" w:hAnsi="Times New Roman" w:cs="Times New Roman"/>
          <w:bCs/>
        </w:rPr>
        <w:t>Pravne osobe iz članka 3. ove Odluke obavezuju se izraditi svoje operativne planove civilne zaštite kojim utvrđuju plan o načinu organiziranja provedbe mjera i aktivnosti odnosno način provođenja zadaća koja su utvrđena ovom Odlukom s brojem operativnih članova i materijalno-tehničkih sredstvima i spremnosti za operativno djelovanje.</w:t>
      </w:r>
    </w:p>
    <w:p w14:paraId="14F3EAD9" w14:textId="77777777" w:rsidR="00263D67" w:rsidRPr="003B5F5C" w:rsidRDefault="00263D67" w:rsidP="00263D67">
      <w:pPr>
        <w:pStyle w:val="Bezproreda"/>
        <w:rPr>
          <w:rFonts w:ascii="Times New Roman" w:hAnsi="Times New Roman"/>
        </w:rPr>
      </w:pPr>
    </w:p>
    <w:p w14:paraId="6C854445" w14:textId="77777777" w:rsidR="00263D67" w:rsidRPr="003B5F5C" w:rsidRDefault="00263D67" w:rsidP="00AF2C40">
      <w:pPr>
        <w:autoSpaceDE w:val="0"/>
        <w:autoSpaceDN w:val="0"/>
        <w:adjustRightInd w:val="0"/>
        <w:spacing w:after="0" w:line="240" w:lineRule="auto"/>
        <w:jc w:val="center"/>
        <w:rPr>
          <w:rFonts w:ascii="Times New Roman" w:hAnsi="Times New Roman" w:cs="Times New Roman"/>
          <w:bCs/>
        </w:rPr>
      </w:pPr>
      <w:r w:rsidRPr="003B5F5C">
        <w:rPr>
          <w:rFonts w:ascii="Times New Roman" w:hAnsi="Times New Roman" w:cs="Times New Roman"/>
          <w:bCs/>
        </w:rPr>
        <w:t>Članak 7.</w:t>
      </w:r>
    </w:p>
    <w:p w14:paraId="4F99092C" w14:textId="77777777" w:rsidR="00263D67" w:rsidRPr="003B5F5C" w:rsidRDefault="00263D67" w:rsidP="00AF2C40">
      <w:pPr>
        <w:pStyle w:val="Bezproreda"/>
        <w:jc w:val="both"/>
        <w:rPr>
          <w:rFonts w:ascii="Times New Roman" w:hAnsi="Times New Roman"/>
          <w:bCs/>
        </w:rPr>
      </w:pPr>
      <w:r w:rsidRPr="003B5F5C">
        <w:rPr>
          <w:rFonts w:ascii="Times New Roman" w:hAnsi="Times New Roman"/>
          <w:bCs/>
        </w:rPr>
        <w:t>Pravne osobe dužne su voditi i ažurirati evidenciju s podacima vlastitih pripadnika, sposobnostima i resursima svojih operativnih snaga u strukturiranim evidencijama utvrđenih pravilnikom kojim se propisuje vođenje evidencije o pripadnicima operativnih snaga sustava civilne zaštite.</w:t>
      </w:r>
    </w:p>
    <w:p w14:paraId="3D01AB6F" w14:textId="77777777" w:rsidR="00263D67" w:rsidRPr="003B5F5C" w:rsidRDefault="00263D67" w:rsidP="00AF2C40">
      <w:pPr>
        <w:pStyle w:val="Bezproreda"/>
        <w:rPr>
          <w:rFonts w:ascii="Times New Roman" w:hAnsi="Times New Roman"/>
        </w:rPr>
      </w:pPr>
    </w:p>
    <w:p w14:paraId="041AA1FC" w14:textId="77777777" w:rsidR="00263D67" w:rsidRPr="003B5F5C" w:rsidRDefault="00263D67" w:rsidP="00AF2C40">
      <w:pPr>
        <w:autoSpaceDE w:val="0"/>
        <w:autoSpaceDN w:val="0"/>
        <w:adjustRightInd w:val="0"/>
        <w:spacing w:after="0" w:line="240" w:lineRule="auto"/>
        <w:jc w:val="center"/>
        <w:rPr>
          <w:rFonts w:ascii="Times New Roman" w:hAnsi="Times New Roman" w:cs="Times New Roman"/>
          <w:bCs/>
        </w:rPr>
      </w:pPr>
      <w:r w:rsidRPr="003B5F5C">
        <w:rPr>
          <w:rFonts w:ascii="Times New Roman" w:hAnsi="Times New Roman" w:cs="Times New Roman"/>
          <w:bCs/>
        </w:rPr>
        <w:t>Članak 8.</w:t>
      </w:r>
    </w:p>
    <w:p w14:paraId="0CC5002A" w14:textId="77777777" w:rsidR="00263D67" w:rsidRPr="003B5F5C" w:rsidRDefault="00263D67" w:rsidP="00AF2C40">
      <w:pPr>
        <w:pStyle w:val="Bezproreda"/>
        <w:jc w:val="both"/>
        <w:rPr>
          <w:rFonts w:ascii="Times New Roman" w:hAnsi="Times New Roman"/>
          <w:bCs/>
        </w:rPr>
      </w:pPr>
      <w:r w:rsidRPr="003B5F5C">
        <w:rPr>
          <w:rFonts w:ascii="Times New Roman" w:hAnsi="Times New Roman"/>
          <w:bCs/>
        </w:rPr>
        <w:t xml:space="preserve">Pravne osobe dužne su se odazvati zahtjevu načelnika Stožera civilne zaštite </w:t>
      </w:r>
      <w:r w:rsidRPr="003B5F5C">
        <w:rPr>
          <w:rFonts w:ascii="Times New Roman" w:hAnsi="Times New Roman"/>
          <w:bCs/>
          <w:noProof/>
        </w:rPr>
        <w:t xml:space="preserve">Grada Karlovca </w:t>
      </w:r>
      <w:r w:rsidRPr="003B5F5C">
        <w:rPr>
          <w:rFonts w:ascii="Times New Roman" w:hAnsi="Times New Roman"/>
          <w:bCs/>
        </w:rPr>
        <w:t xml:space="preserve">i načelnika Stožera civilne zaštite Republike Hrvatske te sudjelovati s ljudskim i materijalnim resursima u provedbi mjera i aktivnosti u sustavu civilne zaštite. </w:t>
      </w:r>
    </w:p>
    <w:p w14:paraId="7CA406E6" w14:textId="77777777" w:rsidR="00263D67" w:rsidRPr="003B5F5C" w:rsidRDefault="00263D67" w:rsidP="00AF2C40">
      <w:pPr>
        <w:pStyle w:val="Bezproreda"/>
        <w:jc w:val="both"/>
        <w:rPr>
          <w:rFonts w:ascii="Times New Roman" w:hAnsi="Times New Roman"/>
          <w:bCs/>
        </w:rPr>
      </w:pPr>
      <w:r w:rsidRPr="003B5F5C">
        <w:rPr>
          <w:rFonts w:ascii="Times New Roman" w:hAnsi="Times New Roman"/>
          <w:bCs/>
        </w:rPr>
        <w:t>U slučaju velike nesreće i katastrofe, pravnim osobama koordinira gradonačelnik Grada Karlovca uz stručnu potporu Stožera civilne zaštite  Grada Karlovca.</w:t>
      </w:r>
    </w:p>
    <w:p w14:paraId="3BA995DF" w14:textId="77777777" w:rsidR="00263D67" w:rsidRPr="003B5F5C" w:rsidRDefault="00263D67" w:rsidP="00AF2C40">
      <w:pPr>
        <w:pStyle w:val="Bezproreda"/>
        <w:jc w:val="both"/>
        <w:rPr>
          <w:rFonts w:ascii="Times New Roman" w:hAnsi="Times New Roman"/>
          <w:bCs/>
        </w:rPr>
      </w:pPr>
    </w:p>
    <w:p w14:paraId="73E770A3" w14:textId="77777777" w:rsidR="00263D67" w:rsidRPr="003B5F5C" w:rsidRDefault="00263D67" w:rsidP="00AF2C40">
      <w:pPr>
        <w:spacing w:after="0" w:line="240" w:lineRule="auto"/>
        <w:rPr>
          <w:rFonts w:ascii="Times New Roman" w:eastAsia="Calibri" w:hAnsi="Times New Roman" w:cs="Times New Roman"/>
          <w:bCs/>
        </w:rPr>
      </w:pPr>
      <w:r w:rsidRPr="003B5F5C">
        <w:rPr>
          <w:rFonts w:ascii="Times New Roman" w:eastAsia="Times New Roman" w:hAnsi="Times New Roman" w:cs="Times New Roman"/>
        </w:rPr>
        <w:t xml:space="preserve">                                                                         </w:t>
      </w:r>
      <w:r w:rsidRPr="003B5F5C">
        <w:rPr>
          <w:rFonts w:ascii="Times New Roman" w:eastAsia="Calibri" w:hAnsi="Times New Roman" w:cs="Times New Roman"/>
          <w:bCs/>
        </w:rPr>
        <w:t>Članak 9.</w:t>
      </w:r>
    </w:p>
    <w:p w14:paraId="10D91B3F" w14:textId="77777777" w:rsidR="00263D67" w:rsidRPr="003B5F5C" w:rsidRDefault="00263D67" w:rsidP="00AF2C40">
      <w:pPr>
        <w:spacing w:after="0" w:line="240" w:lineRule="auto"/>
        <w:rPr>
          <w:rFonts w:ascii="Times New Roman" w:eastAsia="Calibri" w:hAnsi="Times New Roman" w:cs="Times New Roman"/>
        </w:rPr>
      </w:pPr>
      <w:r w:rsidRPr="003B5F5C">
        <w:rPr>
          <w:rFonts w:ascii="Times New Roman" w:eastAsia="Calibri" w:hAnsi="Times New Roman" w:cs="Times New Roman"/>
        </w:rPr>
        <w:t>Donošenjem ove Odluke stavlja se van snage Odluka o određivanju pravnih osoba od interesa za sustav civilne zaštite Grada Karlovca, od 24. listopada 2017. godine, KLASA: 021-05/17-01/08, URBROJ: 2133/01-</w:t>
      </w:r>
      <w:proofErr w:type="spellStart"/>
      <w:r w:rsidRPr="003B5F5C">
        <w:rPr>
          <w:rFonts w:ascii="Times New Roman" w:eastAsia="Calibri" w:hAnsi="Times New Roman" w:cs="Times New Roman"/>
        </w:rPr>
        <w:t>01</w:t>
      </w:r>
      <w:proofErr w:type="spellEnd"/>
      <w:r w:rsidRPr="003B5F5C">
        <w:rPr>
          <w:rFonts w:ascii="Times New Roman" w:eastAsia="Calibri" w:hAnsi="Times New Roman" w:cs="Times New Roman"/>
        </w:rPr>
        <w:t>-17-9, („Glasnik Grada Karlovca“ 18/2017).</w:t>
      </w:r>
      <w:r w:rsidRPr="003B5F5C">
        <w:rPr>
          <w:rFonts w:ascii="Times New Roman" w:eastAsia="Calibri" w:hAnsi="Times New Roman" w:cs="Times New Roman"/>
        </w:rPr>
        <w:tab/>
      </w:r>
      <w:r w:rsidRPr="003B5F5C">
        <w:rPr>
          <w:rFonts w:ascii="Times New Roman" w:eastAsia="Calibri" w:hAnsi="Times New Roman" w:cs="Times New Roman"/>
        </w:rPr>
        <w:tab/>
      </w:r>
      <w:r w:rsidRPr="003B5F5C">
        <w:rPr>
          <w:rFonts w:ascii="Times New Roman" w:eastAsia="Calibri" w:hAnsi="Times New Roman" w:cs="Times New Roman"/>
        </w:rPr>
        <w:tab/>
      </w:r>
      <w:r w:rsidRPr="003B5F5C">
        <w:rPr>
          <w:rFonts w:ascii="Times New Roman" w:eastAsia="Calibri" w:hAnsi="Times New Roman" w:cs="Times New Roman"/>
        </w:rPr>
        <w:tab/>
      </w:r>
      <w:r w:rsidRPr="003B5F5C">
        <w:rPr>
          <w:rFonts w:ascii="Times New Roman" w:eastAsia="Calibri" w:hAnsi="Times New Roman" w:cs="Times New Roman"/>
        </w:rPr>
        <w:tab/>
      </w:r>
    </w:p>
    <w:p w14:paraId="73F70771" w14:textId="77777777" w:rsidR="00263D67" w:rsidRPr="003B5F5C" w:rsidRDefault="00263D67" w:rsidP="00AF2C40">
      <w:pPr>
        <w:spacing w:after="0" w:line="240" w:lineRule="auto"/>
        <w:jc w:val="center"/>
        <w:rPr>
          <w:rFonts w:ascii="Times New Roman" w:eastAsia="Calibri" w:hAnsi="Times New Roman" w:cs="Times New Roman"/>
        </w:rPr>
      </w:pPr>
      <w:r w:rsidRPr="003B5F5C">
        <w:rPr>
          <w:rFonts w:ascii="Times New Roman" w:eastAsia="Calibri" w:hAnsi="Times New Roman" w:cs="Times New Roman"/>
        </w:rPr>
        <w:t>Članak 10.</w:t>
      </w:r>
    </w:p>
    <w:p w14:paraId="66E565CC" w14:textId="77777777" w:rsidR="00263D67" w:rsidRPr="003B5F5C" w:rsidRDefault="00263D67" w:rsidP="00AF2C40">
      <w:pPr>
        <w:spacing w:after="0" w:line="240" w:lineRule="auto"/>
        <w:jc w:val="both"/>
        <w:rPr>
          <w:rFonts w:ascii="Times New Roman" w:hAnsi="Times New Roman" w:cs="Times New Roman"/>
        </w:rPr>
      </w:pPr>
      <w:r w:rsidRPr="003B5F5C">
        <w:rPr>
          <w:rFonts w:ascii="Times New Roman" w:hAnsi="Times New Roman" w:cs="Times New Roman"/>
        </w:rPr>
        <w:t>Ova Odluka stupa na snagu osmog (8) dana od dana objave u „Glasniku Grada Karlovca“</w:t>
      </w:r>
    </w:p>
    <w:p w14:paraId="221AE0EB" w14:textId="77777777" w:rsidR="00815ABE" w:rsidRDefault="00815ABE" w:rsidP="006B274C">
      <w:pPr>
        <w:spacing w:after="0" w:line="240" w:lineRule="auto"/>
        <w:rPr>
          <w:rFonts w:ascii="Times New Roman" w:hAnsi="Times New Roman" w:cs="Times New Roman"/>
          <w:b/>
        </w:rPr>
      </w:pPr>
    </w:p>
    <w:p w14:paraId="7A303BD4" w14:textId="77777777" w:rsidR="00C17F67" w:rsidRDefault="00C17F67" w:rsidP="00815ABE">
      <w:pPr>
        <w:spacing w:after="0" w:line="240" w:lineRule="auto"/>
        <w:jc w:val="center"/>
        <w:rPr>
          <w:rFonts w:ascii="Times New Roman" w:hAnsi="Times New Roman" w:cs="Times New Roman"/>
          <w:b/>
        </w:rPr>
      </w:pPr>
    </w:p>
    <w:p w14:paraId="7C334B8E" w14:textId="77777777" w:rsidR="00815ABE" w:rsidRDefault="00815ABE" w:rsidP="00815ABE">
      <w:pPr>
        <w:spacing w:after="0" w:line="240" w:lineRule="auto"/>
        <w:jc w:val="center"/>
        <w:rPr>
          <w:rFonts w:ascii="Times New Roman" w:hAnsi="Times New Roman" w:cs="Times New Roman"/>
          <w:b/>
        </w:rPr>
      </w:pPr>
      <w:r>
        <w:rPr>
          <w:rFonts w:ascii="Times New Roman" w:hAnsi="Times New Roman" w:cs="Times New Roman"/>
          <w:b/>
        </w:rPr>
        <w:t>TOČKA 15.</w:t>
      </w:r>
    </w:p>
    <w:p w14:paraId="11663B1D" w14:textId="77777777" w:rsidR="00AF2C40" w:rsidRDefault="00AF2C40" w:rsidP="00AF2C40">
      <w:pPr>
        <w:spacing w:after="0" w:line="240" w:lineRule="auto"/>
        <w:jc w:val="both"/>
        <w:rPr>
          <w:rFonts w:ascii="Times New Roman" w:hAnsi="Times New Roman" w:cs="Times New Roman"/>
          <w:b/>
        </w:rPr>
      </w:pPr>
      <w:r w:rsidRPr="006B274C">
        <w:rPr>
          <w:rFonts w:ascii="Times New Roman" w:hAnsi="Times New Roman" w:cs="Times New Roman"/>
          <w:b/>
        </w:rPr>
        <w:t>ODLUKA O DAVANJU SUGLASNOSTI NA PRIJEDLOG STATUTA GRADSKE KNJIŽNICE „IVAN GORAN KOVAČIĆ“</w:t>
      </w:r>
    </w:p>
    <w:p w14:paraId="19F688F3" w14:textId="77777777" w:rsidR="00AF2C40" w:rsidRDefault="00AF2C40" w:rsidP="00AF2C40">
      <w:pPr>
        <w:spacing w:after="0" w:line="240" w:lineRule="auto"/>
        <w:ind w:firstLine="708"/>
        <w:rPr>
          <w:rFonts w:ascii="Times New Roman" w:hAnsi="Times New Roman" w:cs="Times New Roman"/>
          <w:bCs/>
        </w:rPr>
      </w:pPr>
      <w:r>
        <w:rPr>
          <w:rFonts w:ascii="Times New Roman" w:hAnsi="Times New Roman" w:cs="Times New Roman"/>
        </w:rPr>
        <w:t xml:space="preserve">Uvodno obrazloženje dala je gospođa Draženka Sila Ljubenko, prof. pedagog, pročelnica Upravnog odjela za društvene djelatnosti </w:t>
      </w:r>
      <w:r>
        <w:rPr>
          <w:rFonts w:ascii="Times New Roman" w:hAnsi="Times New Roman" w:cs="Times New Roman"/>
          <w:iCs/>
        </w:rPr>
        <w:t xml:space="preserve">putem </w:t>
      </w:r>
      <w:r>
        <w:rPr>
          <w:rFonts w:ascii="Times New Roman" w:hAnsi="Times New Roman" w:cs="Times New Roman"/>
          <w:bCs/>
        </w:rPr>
        <w:t xml:space="preserve">videokonferencije Microsoft </w:t>
      </w:r>
      <w:proofErr w:type="spellStart"/>
      <w:r>
        <w:rPr>
          <w:rFonts w:ascii="Times New Roman" w:hAnsi="Times New Roman" w:cs="Times New Roman"/>
          <w:bCs/>
        </w:rPr>
        <w:t>teams</w:t>
      </w:r>
      <w:proofErr w:type="spellEnd"/>
      <w:r>
        <w:rPr>
          <w:rFonts w:ascii="Times New Roman" w:hAnsi="Times New Roman" w:cs="Times New Roman"/>
          <w:bCs/>
        </w:rPr>
        <w:t xml:space="preserve"> programa.</w:t>
      </w:r>
    </w:p>
    <w:p w14:paraId="21F09BB6" w14:textId="77777777" w:rsidR="00AF2C40" w:rsidRPr="006B274C" w:rsidRDefault="00AF2C40" w:rsidP="00AF2C40">
      <w:pPr>
        <w:spacing w:after="0" w:line="240" w:lineRule="auto"/>
        <w:ind w:firstLine="708"/>
        <w:rPr>
          <w:rFonts w:ascii="Times New Roman" w:hAnsi="Times New Roman" w:cs="Times New Roman"/>
        </w:rPr>
      </w:pPr>
      <w:r w:rsidRPr="006B274C">
        <w:rPr>
          <w:rFonts w:ascii="Times New Roman" w:hAnsi="Times New Roman" w:cs="Times New Roman"/>
        </w:rPr>
        <w:t>Predsjednik Gradskog vijeća izvijestio je vijećnike da je Odbor za statut i poslovnik na svojoj sjednici razmatrali su  navedenu točku te predlažu da se usvoji Odluka o davanju suglasnosti na prijedlog Statuta Gradske Knjižnice „Ivan Goran Kovačić“</w:t>
      </w:r>
    </w:p>
    <w:p w14:paraId="269248E5" w14:textId="77777777" w:rsidR="00AF2C40" w:rsidRDefault="00AF2C40" w:rsidP="00AF2C40">
      <w:pPr>
        <w:spacing w:after="0" w:line="240" w:lineRule="auto"/>
        <w:ind w:firstLine="708"/>
        <w:rPr>
          <w:rFonts w:ascii="Times New Roman" w:hAnsi="Times New Roman" w:cs="Times New Roman"/>
        </w:rPr>
      </w:pPr>
      <w:r>
        <w:rPr>
          <w:rFonts w:ascii="Times New Roman" w:hAnsi="Times New Roman" w:cs="Times New Roman"/>
        </w:rPr>
        <w:t xml:space="preserve">U raspravi sudjelovali su: gospođa Dragica Malović, gospođa Draženka </w:t>
      </w:r>
      <w:proofErr w:type="spellStart"/>
      <w:r>
        <w:rPr>
          <w:rFonts w:ascii="Times New Roman" w:hAnsi="Times New Roman" w:cs="Times New Roman"/>
        </w:rPr>
        <w:t>Polović</w:t>
      </w:r>
      <w:proofErr w:type="spellEnd"/>
      <w:r>
        <w:rPr>
          <w:rFonts w:ascii="Times New Roman" w:hAnsi="Times New Roman" w:cs="Times New Roman"/>
        </w:rPr>
        <w:t xml:space="preserve">,  gospođa Draženka Sila Ljubenko, gospođa Jasmina </w:t>
      </w:r>
      <w:proofErr w:type="spellStart"/>
      <w:r>
        <w:rPr>
          <w:rFonts w:ascii="Times New Roman" w:hAnsi="Times New Roman" w:cs="Times New Roman"/>
        </w:rPr>
        <w:t>Milovčić</w:t>
      </w:r>
      <w:proofErr w:type="spellEnd"/>
      <w:r>
        <w:rPr>
          <w:rFonts w:ascii="Times New Roman" w:hAnsi="Times New Roman" w:cs="Times New Roman"/>
        </w:rPr>
        <w:t xml:space="preserve">, gospodin Tihomir Mamić,  gospođa Ana Matan, gospodin Predrag </w:t>
      </w:r>
      <w:proofErr w:type="spellStart"/>
      <w:r>
        <w:rPr>
          <w:rFonts w:ascii="Times New Roman" w:hAnsi="Times New Roman" w:cs="Times New Roman"/>
        </w:rPr>
        <w:t>Pavlačić</w:t>
      </w:r>
      <w:proofErr w:type="spellEnd"/>
      <w:r>
        <w:rPr>
          <w:rFonts w:ascii="Times New Roman" w:hAnsi="Times New Roman" w:cs="Times New Roman"/>
        </w:rPr>
        <w:t xml:space="preserve">, gospodin </w:t>
      </w:r>
      <w:proofErr w:type="spellStart"/>
      <w:r>
        <w:rPr>
          <w:rFonts w:ascii="Times New Roman" w:hAnsi="Times New Roman" w:cs="Times New Roman"/>
        </w:rPr>
        <w:t>Dobriša</w:t>
      </w:r>
      <w:proofErr w:type="spellEnd"/>
      <w:r>
        <w:rPr>
          <w:rFonts w:ascii="Times New Roman" w:hAnsi="Times New Roman" w:cs="Times New Roman"/>
        </w:rPr>
        <w:t xml:space="preserve"> Adamec i gospođa Marina Jarnjević.</w:t>
      </w:r>
    </w:p>
    <w:p w14:paraId="5503405F" w14:textId="77777777" w:rsidR="00AF2C40" w:rsidRDefault="00AF2C40" w:rsidP="00AF2C40">
      <w:pPr>
        <w:spacing w:after="0" w:line="240" w:lineRule="auto"/>
        <w:ind w:firstLine="708"/>
        <w:jc w:val="both"/>
        <w:rPr>
          <w:rFonts w:ascii="Times New Roman" w:hAnsi="Times New Roman" w:cs="Times New Roman"/>
          <w:iCs/>
        </w:rPr>
      </w:pPr>
      <w:r>
        <w:rPr>
          <w:rFonts w:ascii="Times New Roman" w:hAnsi="Times New Roman" w:cs="Times New Roman"/>
          <w:iCs/>
        </w:rPr>
        <w:t>Nakon provedene  rasprave članovi Gradskog vijeća grada Karlovca su elektroničkim putem uz sudjelovanje u glasovanju 21 (</w:t>
      </w:r>
      <w:proofErr w:type="spellStart"/>
      <w:r>
        <w:rPr>
          <w:rFonts w:ascii="Times New Roman" w:hAnsi="Times New Roman" w:cs="Times New Roman"/>
          <w:iCs/>
        </w:rPr>
        <w:t>dvadesetjedan</w:t>
      </w:r>
      <w:proofErr w:type="spellEnd"/>
      <w:r>
        <w:rPr>
          <w:rFonts w:ascii="Times New Roman" w:hAnsi="Times New Roman" w:cs="Times New Roman"/>
          <w:iCs/>
        </w:rPr>
        <w:t>) gradska vijećnika sa 12 (dvanaest) glasova ZA i 9 (devet) glasova PROTIV su donijeli:</w:t>
      </w:r>
    </w:p>
    <w:p w14:paraId="6F68D59C" w14:textId="77777777" w:rsidR="006B274C" w:rsidRDefault="006B274C" w:rsidP="00815ABE">
      <w:pPr>
        <w:spacing w:after="0" w:line="240" w:lineRule="auto"/>
        <w:ind w:firstLine="708"/>
        <w:jc w:val="both"/>
        <w:rPr>
          <w:rFonts w:ascii="Times New Roman" w:hAnsi="Times New Roman" w:cs="Times New Roman"/>
          <w:iCs/>
        </w:rPr>
      </w:pPr>
    </w:p>
    <w:p w14:paraId="27743B6A" w14:textId="77777777" w:rsidR="00C17F67" w:rsidRDefault="00C17F67" w:rsidP="002940AE">
      <w:pPr>
        <w:tabs>
          <w:tab w:val="center" w:pos="7020"/>
        </w:tabs>
        <w:spacing w:after="0" w:line="240" w:lineRule="auto"/>
        <w:jc w:val="center"/>
        <w:rPr>
          <w:rFonts w:ascii="Times New Roman" w:hAnsi="Times New Roman" w:cs="Times New Roman"/>
          <w:bCs/>
        </w:rPr>
      </w:pPr>
    </w:p>
    <w:p w14:paraId="31180DAD" w14:textId="77777777" w:rsidR="00C17F67" w:rsidRDefault="00C17F67" w:rsidP="002940AE">
      <w:pPr>
        <w:tabs>
          <w:tab w:val="center" w:pos="7020"/>
        </w:tabs>
        <w:spacing w:after="0" w:line="240" w:lineRule="auto"/>
        <w:jc w:val="center"/>
        <w:rPr>
          <w:rFonts w:ascii="Times New Roman" w:hAnsi="Times New Roman" w:cs="Times New Roman"/>
          <w:bCs/>
        </w:rPr>
      </w:pPr>
    </w:p>
    <w:p w14:paraId="1F0043D4" w14:textId="77777777" w:rsidR="002940AE" w:rsidRPr="000B6D02" w:rsidRDefault="002940AE" w:rsidP="002940AE">
      <w:pPr>
        <w:tabs>
          <w:tab w:val="center" w:pos="7020"/>
        </w:tabs>
        <w:spacing w:after="0" w:line="240" w:lineRule="auto"/>
        <w:jc w:val="center"/>
        <w:rPr>
          <w:rFonts w:ascii="Times New Roman" w:hAnsi="Times New Roman" w:cs="Times New Roman"/>
          <w:bCs/>
        </w:rPr>
      </w:pPr>
      <w:r w:rsidRPr="000B6D02">
        <w:rPr>
          <w:rFonts w:ascii="Times New Roman" w:hAnsi="Times New Roman" w:cs="Times New Roman"/>
          <w:bCs/>
        </w:rPr>
        <w:lastRenderedPageBreak/>
        <w:t>O D L U K U</w:t>
      </w:r>
    </w:p>
    <w:p w14:paraId="6836D4F6" w14:textId="77777777" w:rsidR="002940AE" w:rsidRPr="000B6D02" w:rsidRDefault="002940AE" w:rsidP="002940AE">
      <w:pPr>
        <w:tabs>
          <w:tab w:val="center" w:pos="7020"/>
        </w:tabs>
        <w:spacing w:after="0" w:line="240" w:lineRule="auto"/>
        <w:jc w:val="both"/>
        <w:rPr>
          <w:rFonts w:ascii="Times New Roman" w:hAnsi="Times New Roman" w:cs="Times New Roman"/>
          <w:bCs/>
        </w:rPr>
      </w:pPr>
    </w:p>
    <w:p w14:paraId="5723AED2" w14:textId="77777777" w:rsidR="002940AE" w:rsidRPr="000B6D02" w:rsidRDefault="002940AE" w:rsidP="002940AE">
      <w:pPr>
        <w:tabs>
          <w:tab w:val="center" w:pos="7020"/>
        </w:tabs>
        <w:spacing w:after="0" w:line="240" w:lineRule="auto"/>
        <w:jc w:val="center"/>
        <w:rPr>
          <w:rFonts w:ascii="Times New Roman" w:hAnsi="Times New Roman" w:cs="Times New Roman"/>
          <w:bCs/>
        </w:rPr>
      </w:pPr>
      <w:r w:rsidRPr="000B6D02">
        <w:rPr>
          <w:rFonts w:ascii="Times New Roman" w:hAnsi="Times New Roman" w:cs="Times New Roman"/>
          <w:bCs/>
        </w:rPr>
        <w:t>I</w:t>
      </w:r>
    </w:p>
    <w:p w14:paraId="0EF697DE" w14:textId="77777777" w:rsidR="002940AE" w:rsidRDefault="002940AE" w:rsidP="002940AE">
      <w:pPr>
        <w:tabs>
          <w:tab w:val="center" w:pos="7020"/>
        </w:tabs>
        <w:spacing w:after="0" w:line="240" w:lineRule="auto"/>
        <w:jc w:val="both"/>
        <w:rPr>
          <w:rFonts w:ascii="Times New Roman" w:hAnsi="Times New Roman" w:cs="Times New Roman"/>
          <w:bCs/>
        </w:rPr>
      </w:pPr>
      <w:r w:rsidRPr="000B6D02">
        <w:rPr>
          <w:rFonts w:ascii="Times New Roman" w:hAnsi="Times New Roman" w:cs="Times New Roman"/>
          <w:bCs/>
        </w:rPr>
        <w:t xml:space="preserve">            Daje se suglasnost na prijedlog Statuta Gradske knjižnice „Ivan Goran Kovačić“  kako stoji u tekstu koji se nalazi u privitku ove Odluke i čini njezin sastavni dio.</w:t>
      </w:r>
    </w:p>
    <w:p w14:paraId="3ABB500C" w14:textId="77777777" w:rsidR="003F1DDC" w:rsidRPr="000B6D02" w:rsidRDefault="003F1DDC" w:rsidP="002940AE">
      <w:pPr>
        <w:tabs>
          <w:tab w:val="center" w:pos="7020"/>
        </w:tabs>
        <w:spacing w:after="0" w:line="240" w:lineRule="auto"/>
        <w:jc w:val="both"/>
        <w:rPr>
          <w:rFonts w:ascii="Times New Roman" w:hAnsi="Times New Roman" w:cs="Times New Roman"/>
          <w:bCs/>
        </w:rPr>
      </w:pPr>
    </w:p>
    <w:p w14:paraId="2F2476D4" w14:textId="77777777" w:rsidR="002940AE" w:rsidRPr="000B6D02" w:rsidRDefault="002940AE" w:rsidP="002940AE">
      <w:pPr>
        <w:tabs>
          <w:tab w:val="center" w:pos="7020"/>
        </w:tabs>
        <w:spacing w:after="0" w:line="240" w:lineRule="auto"/>
        <w:jc w:val="center"/>
        <w:rPr>
          <w:rFonts w:ascii="Times New Roman" w:hAnsi="Times New Roman" w:cs="Times New Roman"/>
          <w:bCs/>
        </w:rPr>
      </w:pPr>
      <w:r w:rsidRPr="000B6D02">
        <w:rPr>
          <w:rFonts w:ascii="Times New Roman" w:hAnsi="Times New Roman" w:cs="Times New Roman"/>
          <w:bCs/>
        </w:rPr>
        <w:t>II</w:t>
      </w:r>
    </w:p>
    <w:p w14:paraId="24EF6421" w14:textId="77777777" w:rsidR="002940AE" w:rsidRPr="000B6D02" w:rsidRDefault="002940AE" w:rsidP="002940AE">
      <w:pPr>
        <w:tabs>
          <w:tab w:val="left" w:pos="3885"/>
          <w:tab w:val="center" w:pos="7020"/>
        </w:tabs>
        <w:spacing w:after="0" w:line="240" w:lineRule="auto"/>
        <w:rPr>
          <w:rFonts w:ascii="Times New Roman" w:hAnsi="Times New Roman" w:cs="Times New Roman"/>
        </w:rPr>
      </w:pPr>
      <w:r w:rsidRPr="000B6D02">
        <w:rPr>
          <w:rFonts w:ascii="Times New Roman" w:hAnsi="Times New Roman" w:cs="Times New Roman"/>
          <w:bCs/>
        </w:rPr>
        <w:t xml:space="preserve">            Ova Odluka objavit će se u Glasniku Grada Karlovca, </w:t>
      </w:r>
      <w:r w:rsidRPr="000B6D02">
        <w:rPr>
          <w:rFonts w:ascii="Times New Roman" w:hAnsi="Times New Roman" w:cs="Times New Roman"/>
        </w:rPr>
        <w:t>a izvornik teksta Statuta neće se objaviti, nego će se pohraniti uz izvornik ove Odluke.</w:t>
      </w:r>
    </w:p>
    <w:p w14:paraId="0EE119E9" w14:textId="77777777" w:rsidR="002940AE" w:rsidRPr="000B6D02" w:rsidRDefault="002940AE" w:rsidP="002940AE">
      <w:pPr>
        <w:tabs>
          <w:tab w:val="center" w:pos="7020"/>
        </w:tabs>
        <w:spacing w:after="0" w:line="240" w:lineRule="auto"/>
        <w:jc w:val="both"/>
        <w:rPr>
          <w:rFonts w:ascii="Times New Roman" w:hAnsi="Times New Roman" w:cs="Times New Roman"/>
          <w:bCs/>
        </w:rPr>
      </w:pPr>
    </w:p>
    <w:bookmarkStart w:id="92" w:name="_Hlk91506015"/>
    <w:p w14:paraId="45B89079" w14:textId="77777777" w:rsidR="00C15EB1" w:rsidRPr="000B6D02" w:rsidRDefault="00C15EB1" w:rsidP="00C15EB1">
      <w:pPr>
        <w:pStyle w:val="Heading"/>
        <w:rPr>
          <w:sz w:val="22"/>
          <w:szCs w:val="22"/>
          <w:lang w:eastAsia="hr-HR"/>
        </w:rPr>
      </w:pPr>
      <w:r w:rsidRPr="000B6D02">
        <w:rPr>
          <w:noProof/>
          <w:sz w:val="22"/>
          <w:szCs w:val="22"/>
          <w:lang w:eastAsia="hr-HR"/>
        </w:rPr>
        <mc:AlternateContent>
          <mc:Choice Requires="wps">
            <w:drawing>
              <wp:anchor distT="0" distB="0" distL="114300" distR="114300" simplePos="0" relativeHeight="251659264" behindDoc="0" locked="0" layoutInCell="1" allowOverlap="1" wp14:anchorId="242A63DE" wp14:editId="0945F6B2">
                <wp:simplePos x="0" y="0"/>
                <wp:positionH relativeFrom="column">
                  <wp:posOffset>-30480</wp:posOffset>
                </wp:positionH>
                <wp:positionV relativeFrom="paragraph">
                  <wp:posOffset>40005</wp:posOffset>
                </wp:positionV>
                <wp:extent cx="5791200" cy="9157335"/>
                <wp:effectExtent l="20955" t="20955" r="26670" b="22860"/>
                <wp:wrapNone/>
                <wp:docPr id="1" name="Pravokutni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91200" cy="9157335"/>
                        </a:xfrm>
                        <a:prstGeom prst="rect">
                          <a:avLst/>
                        </a:prstGeom>
                        <a:noFill/>
                        <a:ln w="38160" cap="sq">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Pravokutnik 1" o:spid="_x0000_s1026" style="position:absolute;margin-left:-2.4pt;margin-top:3.15pt;width:456pt;height:721.0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t7H8wIAAEEGAAAOAAAAZHJzL2Uyb0RvYy54bWysVF1vmzAUfZ+0/2D5nQIBAkGlVUrINGkf&#10;lbppzw6YYBVsZjsh3bT/vmuT0KR9maaChHzx9fU5535c3x66Fu2pVEzwDPtXHkaUl6JifJvh79/W&#10;ToKR0oRXpBWcZviJKnx78/7d9dCndCYa0VZUIgjCVTr0GW607lPXVWVDO6KuRE85bNZCdkSDKbdu&#10;JckA0bvWnXne3B2ErHopSqoU/F2Nm/jGxq9rWuqvda2oRm2GAZu2X2m/G/N1b65JupWkb1h5hEH+&#10;A0VHGIdLp1ArognaSfYqVMdKKZSo9VUpOlfUNSup5QBsfO8Fm4eG9NRyAXFUP8mk3i5s+WV/LxGr&#10;IHcYcdJBiu4l2YvHnebsEflGoKFXKfg99PfSUFT9J1E+KsRF3hC+pUspxdBQUgEs6+9eHDCGgqNo&#10;M3wWFcQnOy2sVodadiYgqIAONiVPU0roQaMSfkbxwoc8Y1TC3sKP4iCIDCaXpKfjvVT6AxUdMosM&#10;S8i5DU/2n5QeXU8u5jYu1qxtbd5bjoYMB4k/NxcQKD/10x5VomWVcbN85XaTtxLtiakh+xwRXLh1&#10;TEMlt6zLcDI5kdQIU/DK3qcJa8c1wG+5CU5tjY5AwTpoWNr/wN/Wz++FtyiSIgmdcDYvnNBbrZzl&#10;Og+d+dqPo1WwyvOV/8eg9sO0YVVFuQF+qmU//LdaOXbVWIVTNV8QVOc6rO3zWgf3EoZNFLC6pLRc&#10;R14cBokTx1HghEHhOXfJOneWuT+fx8Vdfle8oFRYmdTbsJo0N6jEDtL20FQDqpgpnyBazKAVKgZD&#10;YhaPiUSk3cJ0K7XESAr9g+nGtqapVhPjQpnEM+9RmSn6KMQp2caa0nXk9iwVFMepEGwrme4Zu3Aj&#10;qifoJMBgrjZzFxaNkL8wGmCGZZjDkMWo/cihFxd+GJqRZ40wimdgyPOdzfkO4SUEOpIcjVyPg3LX&#10;S7Zt4CbfsuViCR1cM9tbprtHVIDfGDCnLJPjTDWD8Ny2Xs+T/+YvAAAA//8DAFBLAwQUAAYACAAA&#10;ACEAwGIJDuAAAAAJAQAADwAAAGRycy9kb3ducmV2LnhtbEyPQU/CQBSE7yb+h80z8QZbcINYuyXG&#10;aCIHE0FiOD7aZ1vsvm26C9R/z/OEx8lMZr7JFoNr1ZH60Hi2MBknoIgLXzZcWdh8vo7moEJELrH1&#10;TBZ+KcAiv77KMC39iVd0XMdKSQmHFC3UMXap1qGoyWEY+45YvG/fO4wi+0qXPZ6k3LV6miQz7bBh&#10;Waixo+eaip/1wVnYv1dupb+WDfvNFifb5dvH/sVYe3szPD2CijTESxj+8AUdcmHa+QOXQbUWRkbI&#10;o4XZHSixH5L7Kaid5IyZG9B5pv8/yM8AAAD//wMAUEsBAi0AFAAGAAgAAAAhALaDOJL+AAAA4QEA&#10;ABMAAAAAAAAAAAAAAAAAAAAAAFtDb250ZW50X1R5cGVzXS54bWxQSwECLQAUAAYACAAAACEAOP0h&#10;/9YAAACUAQAACwAAAAAAAAAAAAAAAAAvAQAAX3JlbHMvLnJlbHNQSwECLQAUAAYACAAAACEAvRLe&#10;x/MCAABBBgAADgAAAAAAAAAAAAAAAAAuAgAAZHJzL2Uyb0RvYy54bWxQSwECLQAUAAYACAAAACEA&#10;wGIJDuAAAAAJAQAADwAAAAAAAAAAAAAAAABNBQAAZHJzL2Rvd25yZXYueG1sUEsFBgAAAAAEAAQA&#10;8wAAAFoGAAAAAA==&#10;" filled="f" strokeweight="1.06mm">
                <v:stroke endcap="square"/>
              </v:rect>
            </w:pict>
          </mc:Fallback>
        </mc:AlternateContent>
      </w:r>
    </w:p>
    <w:p w14:paraId="548B5DC7" w14:textId="77777777" w:rsidR="00C15EB1" w:rsidRPr="000B6D02" w:rsidRDefault="00C15EB1" w:rsidP="00C15EB1">
      <w:pPr>
        <w:pStyle w:val="Heading"/>
        <w:rPr>
          <w:sz w:val="22"/>
          <w:szCs w:val="22"/>
          <w:lang w:eastAsia="hr-HR"/>
        </w:rPr>
      </w:pPr>
    </w:p>
    <w:p w14:paraId="019983BF" w14:textId="77777777" w:rsidR="00C15EB1" w:rsidRPr="000B6D02" w:rsidRDefault="00C15EB1" w:rsidP="00C15EB1">
      <w:pPr>
        <w:rPr>
          <w:rFonts w:ascii="Times New Roman" w:hAnsi="Times New Roman" w:cs="Times New Roman"/>
          <w:lang w:eastAsia="hr-HR"/>
        </w:rPr>
      </w:pPr>
    </w:p>
    <w:p w14:paraId="795FF1CD" w14:textId="77777777" w:rsidR="00C15EB1" w:rsidRPr="000B6D02" w:rsidRDefault="00C15EB1" w:rsidP="00C15EB1">
      <w:pPr>
        <w:spacing w:after="0" w:line="240" w:lineRule="auto"/>
        <w:jc w:val="center"/>
        <w:rPr>
          <w:rFonts w:ascii="Times New Roman" w:hAnsi="Times New Roman" w:cs="Times New Roman"/>
        </w:rPr>
      </w:pPr>
      <w:r w:rsidRPr="000B6D02">
        <w:rPr>
          <w:rFonts w:ascii="Times New Roman" w:hAnsi="Times New Roman" w:cs="Times New Roman"/>
          <w:b/>
        </w:rPr>
        <w:t>GRADSKA KNJIŽNICA</w:t>
      </w:r>
    </w:p>
    <w:p w14:paraId="70CC473F" w14:textId="77777777" w:rsidR="00C15EB1" w:rsidRPr="000B6D02" w:rsidRDefault="00C15EB1" w:rsidP="00C15EB1">
      <w:pPr>
        <w:spacing w:after="0" w:line="240" w:lineRule="auto"/>
        <w:jc w:val="center"/>
        <w:rPr>
          <w:rFonts w:ascii="Times New Roman" w:hAnsi="Times New Roman" w:cs="Times New Roman"/>
        </w:rPr>
      </w:pPr>
      <w:r w:rsidRPr="000B6D02">
        <w:rPr>
          <w:rFonts w:ascii="Times New Roman" w:hAnsi="Times New Roman" w:cs="Times New Roman"/>
          <w:b/>
        </w:rPr>
        <w:t>„IVAN GORAN KOVAČIĆ“</w:t>
      </w:r>
    </w:p>
    <w:p w14:paraId="67D63857" w14:textId="77777777" w:rsidR="00C15EB1" w:rsidRPr="000B6D02" w:rsidRDefault="00C15EB1" w:rsidP="00C15EB1">
      <w:pPr>
        <w:spacing w:after="0" w:line="240" w:lineRule="auto"/>
        <w:jc w:val="center"/>
        <w:rPr>
          <w:rFonts w:ascii="Times New Roman" w:hAnsi="Times New Roman" w:cs="Times New Roman"/>
        </w:rPr>
      </w:pPr>
      <w:r w:rsidRPr="000B6D02">
        <w:rPr>
          <w:rFonts w:ascii="Times New Roman" w:hAnsi="Times New Roman" w:cs="Times New Roman"/>
          <w:b/>
        </w:rPr>
        <w:t>KARLOVAC</w:t>
      </w:r>
    </w:p>
    <w:p w14:paraId="203C5692" w14:textId="77777777" w:rsidR="00C15EB1" w:rsidRPr="000B6D02" w:rsidRDefault="00C15EB1" w:rsidP="00C15EB1">
      <w:pPr>
        <w:spacing w:after="0" w:line="240" w:lineRule="auto"/>
        <w:rPr>
          <w:rFonts w:ascii="Times New Roman" w:hAnsi="Times New Roman" w:cs="Times New Roman"/>
        </w:rPr>
      </w:pPr>
    </w:p>
    <w:p w14:paraId="45D1E745" w14:textId="77777777" w:rsidR="00C15EB1" w:rsidRPr="000B6D02" w:rsidRDefault="00C15EB1" w:rsidP="00C15EB1">
      <w:pPr>
        <w:spacing w:after="0" w:line="240" w:lineRule="auto"/>
        <w:rPr>
          <w:rFonts w:ascii="Times New Roman" w:hAnsi="Times New Roman" w:cs="Times New Roman"/>
        </w:rPr>
      </w:pPr>
    </w:p>
    <w:p w14:paraId="20A21FCE" w14:textId="77777777" w:rsidR="00C15EB1" w:rsidRPr="000B6D02" w:rsidRDefault="00C15EB1" w:rsidP="00C15EB1">
      <w:pPr>
        <w:spacing w:after="0" w:line="240" w:lineRule="auto"/>
        <w:rPr>
          <w:rFonts w:ascii="Times New Roman" w:hAnsi="Times New Roman" w:cs="Times New Roman"/>
        </w:rPr>
      </w:pPr>
    </w:p>
    <w:p w14:paraId="6F753DAD" w14:textId="77777777" w:rsidR="00C15EB1" w:rsidRDefault="00C15EB1" w:rsidP="00C15EB1">
      <w:pPr>
        <w:spacing w:after="0" w:line="240" w:lineRule="auto"/>
        <w:rPr>
          <w:rFonts w:ascii="Times New Roman" w:hAnsi="Times New Roman" w:cs="Times New Roman"/>
        </w:rPr>
      </w:pPr>
    </w:p>
    <w:p w14:paraId="7FCC0975" w14:textId="77777777" w:rsidR="00C15EB1" w:rsidRDefault="00C15EB1" w:rsidP="00C15EB1">
      <w:pPr>
        <w:spacing w:after="0" w:line="240" w:lineRule="auto"/>
        <w:rPr>
          <w:rFonts w:ascii="Times New Roman" w:hAnsi="Times New Roman" w:cs="Times New Roman"/>
        </w:rPr>
      </w:pPr>
    </w:p>
    <w:p w14:paraId="1C65582D" w14:textId="77777777" w:rsidR="00C15EB1" w:rsidRDefault="00C15EB1" w:rsidP="00C15EB1">
      <w:pPr>
        <w:spacing w:after="0" w:line="240" w:lineRule="auto"/>
        <w:rPr>
          <w:rFonts w:ascii="Times New Roman" w:hAnsi="Times New Roman" w:cs="Times New Roman"/>
        </w:rPr>
      </w:pPr>
    </w:p>
    <w:p w14:paraId="76F46A92" w14:textId="77777777" w:rsidR="00C15EB1" w:rsidRPr="000B6D02" w:rsidRDefault="00C15EB1" w:rsidP="00C15EB1">
      <w:pPr>
        <w:spacing w:after="0" w:line="240" w:lineRule="auto"/>
        <w:rPr>
          <w:rFonts w:ascii="Times New Roman" w:hAnsi="Times New Roman" w:cs="Times New Roman"/>
        </w:rPr>
      </w:pPr>
    </w:p>
    <w:p w14:paraId="5193D832" w14:textId="77777777" w:rsidR="00C15EB1" w:rsidRPr="000B6D02" w:rsidRDefault="00C15EB1" w:rsidP="00C15EB1">
      <w:pPr>
        <w:spacing w:after="0" w:line="240" w:lineRule="auto"/>
        <w:rPr>
          <w:rFonts w:ascii="Times New Roman" w:hAnsi="Times New Roman" w:cs="Times New Roman"/>
        </w:rPr>
      </w:pPr>
    </w:p>
    <w:p w14:paraId="2FD9D865" w14:textId="77777777" w:rsidR="00C15EB1" w:rsidRPr="000B6D02" w:rsidRDefault="00C15EB1" w:rsidP="00C15EB1">
      <w:pPr>
        <w:spacing w:after="0" w:line="240" w:lineRule="auto"/>
        <w:rPr>
          <w:rFonts w:ascii="Times New Roman" w:hAnsi="Times New Roman" w:cs="Times New Roman"/>
        </w:rPr>
      </w:pPr>
    </w:p>
    <w:p w14:paraId="534F798D" w14:textId="77777777" w:rsidR="00C15EB1" w:rsidRPr="000B6D02" w:rsidRDefault="00C15EB1" w:rsidP="00C15EB1">
      <w:pPr>
        <w:spacing w:after="0" w:line="240" w:lineRule="auto"/>
        <w:jc w:val="center"/>
        <w:rPr>
          <w:rFonts w:ascii="Times New Roman" w:hAnsi="Times New Roman" w:cs="Times New Roman"/>
        </w:rPr>
      </w:pPr>
      <w:r w:rsidRPr="000B6D02">
        <w:rPr>
          <w:rFonts w:ascii="Times New Roman" w:hAnsi="Times New Roman" w:cs="Times New Roman"/>
          <w:b/>
        </w:rPr>
        <w:t>S T A T U T</w:t>
      </w:r>
    </w:p>
    <w:p w14:paraId="2AF6EE6A" w14:textId="77777777" w:rsidR="00C15EB1" w:rsidRPr="000B6D02" w:rsidRDefault="00C15EB1" w:rsidP="00C15EB1">
      <w:pPr>
        <w:spacing w:after="0" w:line="240" w:lineRule="auto"/>
        <w:jc w:val="center"/>
        <w:rPr>
          <w:rFonts w:ascii="Times New Roman" w:hAnsi="Times New Roman" w:cs="Times New Roman"/>
        </w:rPr>
      </w:pPr>
      <w:r w:rsidRPr="000B6D02">
        <w:rPr>
          <w:rFonts w:ascii="Times New Roman" w:hAnsi="Times New Roman" w:cs="Times New Roman"/>
          <w:b/>
        </w:rPr>
        <w:t>Gradske knjižnice „Ivan Goran Kovačić“</w:t>
      </w:r>
    </w:p>
    <w:p w14:paraId="5E252A54" w14:textId="77777777" w:rsidR="00C15EB1" w:rsidRPr="000B6D02" w:rsidRDefault="00C15EB1" w:rsidP="00C15EB1">
      <w:pPr>
        <w:spacing w:after="0" w:line="240" w:lineRule="auto"/>
        <w:jc w:val="center"/>
        <w:rPr>
          <w:rFonts w:ascii="Times New Roman" w:hAnsi="Times New Roman" w:cs="Times New Roman"/>
          <w:b/>
        </w:rPr>
      </w:pPr>
    </w:p>
    <w:p w14:paraId="52D5BFD7" w14:textId="77777777" w:rsidR="00C15EB1" w:rsidRPr="000B6D02" w:rsidRDefault="00C15EB1" w:rsidP="00C15EB1">
      <w:pPr>
        <w:spacing w:after="0" w:line="240" w:lineRule="auto"/>
        <w:jc w:val="center"/>
        <w:rPr>
          <w:rFonts w:ascii="Times New Roman" w:hAnsi="Times New Roman" w:cs="Times New Roman"/>
          <w:b/>
        </w:rPr>
      </w:pPr>
    </w:p>
    <w:p w14:paraId="6D2D8773" w14:textId="77777777" w:rsidR="00C15EB1" w:rsidRPr="000B6D02" w:rsidRDefault="00C15EB1" w:rsidP="00C15EB1">
      <w:pPr>
        <w:spacing w:after="0" w:line="240" w:lineRule="auto"/>
        <w:jc w:val="center"/>
        <w:rPr>
          <w:rFonts w:ascii="Times New Roman" w:hAnsi="Times New Roman" w:cs="Times New Roman"/>
          <w:b/>
        </w:rPr>
      </w:pPr>
    </w:p>
    <w:p w14:paraId="06B239A5" w14:textId="77777777" w:rsidR="00C15EB1" w:rsidRPr="000B6D02" w:rsidRDefault="00C15EB1" w:rsidP="00C15EB1">
      <w:pPr>
        <w:spacing w:after="0" w:line="240" w:lineRule="auto"/>
        <w:jc w:val="center"/>
        <w:rPr>
          <w:rFonts w:ascii="Times New Roman" w:hAnsi="Times New Roman" w:cs="Times New Roman"/>
          <w:b/>
        </w:rPr>
      </w:pPr>
    </w:p>
    <w:p w14:paraId="7E5A33F2" w14:textId="77777777" w:rsidR="00C15EB1" w:rsidRPr="000B6D02" w:rsidRDefault="00C15EB1" w:rsidP="00C15EB1">
      <w:pPr>
        <w:spacing w:after="0" w:line="240" w:lineRule="auto"/>
        <w:jc w:val="center"/>
        <w:rPr>
          <w:rFonts w:ascii="Times New Roman" w:hAnsi="Times New Roman" w:cs="Times New Roman"/>
          <w:b/>
        </w:rPr>
      </w:pPr>
    </w:p>
    <w:p w14:paraId="7CC81530" w14:textId="77777777" w:rsidR="00C15EB1" w:rsidRDefault="00C15EB1" w:rsidP="00C15EB1">
      <w:pPr>
        <w:jc w:val="center"/>
        <w:rPr>
          <w:rFonts w:ascii="Times New Roman" w:hAnsi="Times New Roman" w:cs="Times New Roman"/>
          <w:b/>
        </w:rPr>
      </w:pPr>
    </w:p>
    <w:p w14:paraId="19A95409" w14:textId="77777777" w:rsidR="00C15EB1" w:rsidRDefault="00C15EB1" w:rsidP="00C15EB1">
      <w:pPr>
        <w:jc w:val="center"/>
        <w:rPr>
          <w:rFonts w:ascii="Times New Roman" w:hAnsi="Times New Roman" w:cs="Times New Roman"/>
          <w:b/>
        </w:rPr>
      </w:pPr>
    </w:p>
    <w:p w14:paraId="10098D74" w14:textId="77777777" w:rsidR="00C15EB1" w:rsidRDefault="00C15EB1" w:rsidP="00C15EB1">
      <w:pPr>
        <w:jc w:val="center"/>
        <w:rPr>
          <w:rFonts w:ascii="Times New Roman" w:hAnsi="Times New Roman" w:cs="Times New Roman"/>
          <w:b/>
        </w:rPr>
      </w:pPr>
    </w:p>
    <w:p w14:paraId="598446BF" w14:textId="77777777" w:rsidR="00C15EB1" w:rsidRDefault="00C15EB1" w:rsidP="00C15EB1">
      <w:pPr>
        <w:jc w:val="center"/>
        <w:rPr>
          <w:rFonts w:ascii="Times New Roman" w:hAnsi="Times New Roman" w:cs="Times New Roman"/>
          <w:b/>
        </w:rPr>
      </w:pPr>
    </w:p>
    <w:p w14:paraId="429B02A6" w14:textId="77777777" w:rsidR="00C15EB1" w:rsidRDefault="00C15EB1" w:rsidP="00C15EB1">
      <w:pPr>
        <w:jc w:val="center"/>
        <w:rPr>
          <w:rFonts w:ascii="Times New Roman" w:hAnsi="Times New Roman" w:cs="Times New Roman"/>
          <w:b/>
        </w:rPr>
      </w:pPr>
    </w:p>
    <w:p w14:paraId="4FC17E69" w14:textId="77777777" w:rsidR="00C15EB1" w:rsidRPr="000B6D02" w:rsidRDefault="00C15EB1" w:rsidP="00C15EB1">
      <w:pPr>
        <w:jc w:val="center"/>
        <w:rPr>
          <w:rFonts w:ascii="Times New Roman" w:hAnsi="Times New Roman" w:cs="Times New Roman"/>
          <w:b/>
        </w:rPr>
      </w:pPr>
    </w:p>
    <w:p w14:paraId="22E1BE69" w14:textId="77777777" w:rsidR="00C15EB1" w:rsidRPr="000B6D02" w:rsidRDefault="00C15EB1" w:rsidP="00C15EB1">
      <w:pPr>
        <w:jc w:val="center"/>
        <w:rPr>
          <w:rFonts w:ascii="Times New Roman" w:hAnsi="Times New Roman" w:cs="Times New Roman"/>
          <w:b/>
        </w:rPr>
      </w:pPr>
    </w:p>
    <w:p w14:paraId="4952923E" w14:textId="77777777" w:rsidR="00C15EB1" w:rsidRPr="000B6D02" w:rsidRDefault="00C15EB1" w:rsidP="00C15EB1">
      <w:pPr>
        <w:jc w:val="center"/>
        <w:rPr>
          <w:rFonts w:ascii="Times New Roman" w:hAnsi="Times New Roman" w:cs="Times New Roman"/>
          <w:b/>
        </w:rPr>
      </w:pPr>
    </w:p>
    <w:p w14:paraId="7FC13507" w14:textId="2ADE9C55" w:rsidR="00C15EB1" w:rsidRDefault="00C15EB1" w:rsidP="00C15EB1">
      <w:pPr>
        <w:jc w:val="center"/>
        <w:rPr>
          <w:rFonts w:ascii="Times New Roman" w:hAnsi="Times New Roman" w:cs="Times New Roman"/>
          <w:b/>
        </w:rPr>
      </w:pPr>
      <w:r w:rsidRPr="000B6D02">
        <w:rPr>
          <w:rFonts w:ascii="Times New Roman" w:hAnsi="Times New Roman" w:cs="Times New Roman"/>
          <w:b/>
        </w:rPr>
        <w:t xml:space="preserve">Karlovac,  __. __. 2022. </w:t>
      </w:r>
      <w:r w:rsidR="003F1DDC" w:rsidRPr="000B6D02">
        <w:rPr>
          <w:rFonts w:ascii="Times New Roman" w:hAnsi="Times New Roman" w:cs="Times New Roman"/>
          <w:b/>
        </w:rPr>
        <w:t>G</w:t>
      </w:r>
      <w:r w:rsidRPr="000B6D02">
        <w:rPr>
          <w:rFonts w:ascii="Times New Roman" w:hAnsi="Times New Roman" w:cs="Times New Roman"/>
          <w:b/>
        </w:rPr>
        <w:t>odine</w:t>
      </w:r>
    </w:p>
    <w:p w14:paraId="450E327E" w14:textId="77777777" w:rsidR="003F1DDC" w:rsidRDefault="003F1DDC" w:rsidP="00C15EB1">
      <w:pPr>
        <w:jc w:val="center"/>
        <w:rPr>
          <w:rFonts w:ascii="Times New Roman" w:hAnsi="Times New Roman" w:cs="Times New Roman"/>
          <w:b/>
        </w:rPr>
      </w:pPr>
    </w:p>
    <w:p w14:paraId="228D4278" w14:textId="77777777" w:rsidR="003F1DDC" w:rsidRDefault="003F1DDC" w:rsidP="00C15EB1">
      <w:pPr>
        <w:jc w:val="center"/>
        <w:rPr>
          <w:rFonts w:ascii="Times New Roman" w:hAnsi="Times New Roman" w:cs="Times New Roman"/>
          <w:b/>
        </w:rPr>
      </w:pPr>
    </w:p>
    <w:p w14:paraId="203BC9BE" w14:textId="77777777" w:rsidR="003F1DDC" w:rsidRDefault="003F1DDC" w:rsidP="00C15EB1">
      <w:pPr>
        <w:jc w:val="center"/>
        <w:rPr>
          <w:rFonts w:ascii="Times New Roman" w:hAnsi="Times New Roman" w:cs="Times New Roman"/>
          <w:b/>
        </w:rPr>
      </w:pPr>
    </w:p>
    <w:p w14:paraId="504FD6FB" w14:textId="77777777" w:rsidR="00C15EB1" w:rsidRPr="000B6D02" w:rsidRDefault="00C15EB1" w:rsidP="00C15EB1">
      <w:pPr>
        <w:spacing w:after="0" w:line="240" w:lineRule="auto"/>
        <w:jc w:val="both"/>
        <w:rPr>
          <w:rFonts w:ascii="Times New Roman" w:hAnsi="Times New Roman" w:cs="Times New Roman"/>
          <w:color w:val="FF0000"/>
          <w:lang w:eastAsia="hr-HR"/>
        </w:rPr>
      </w:pPr>
      <w:r w:rsidRPr="000B6D02">
        <w:rPr>
          <w:rFonts w:ascii="Times New Roman" w:hAnsi="Times New Roman" w:cs="Times New Roman"/>
        </w:rPr>
        <w:lastRenderedPageBreak/>
        <w:t>Temeljem članka 54. stavka 1. Zakona o ustanovama (NN 76/93, 29/97, 47/99, 35/08, 127/19) i čl. 18. Zakona o knjižnicama i knjižničnoj djelatnosti (</w:t>
      </w:r>
      <w:hyperlink r:id="rId15" w:tgtFrame="_blank" w:history="1">
        <w:r w:rsidRPr="000B6D02">
          <w:rPr>
            <w:rStyle w:val="Hiperveza"/>
            <w:rFonts w:ascii="Times New Roman" w:hAnsi="Times New Roman" w:cs="Times New Roman"/>
          </w:rPr>
          <w:t>NN 17/19</w:t>
        </w:r>
      </w:hyperlink>
      <w:r w:rsidRPr="000B6D02">
        <w:rPr>
          <w:rFonts w:ascii="Times New Roman" w:hAnsi="Times New Roman" w:cs="Times New Roman"/>
        </w:rPr>
        <w:t>, </w:t>
      </w:r>
      <w:hyperlink r:id="rId16" w:tgtFrame="_blank" w:history="1">
        <w:r w:rsidRPr="000B6D02">
          <w:rPr>
            <w:rStyle w:val="Hiperveza"/>
            <w:rFonts w:ascii="Times New Roman" w:hAnsi="Times New Roman" w:cs="Times New Roman"/>
          </w:rPr>
          <w:t>98/19</w:t>
        </w:r>
      </w:hyperlink>
      <w:r w:rsidRPr="000B6D02">
        <w:rPr>
          <w:rFonts w:ascii="Times New Roman" w:hAnsi="Times New Roman" w:cs="Times New Roman"/>
        </w:rPr>
        <w:t xml:space="preserve">) Upravno vijeće Gradske knjižnice „Ivan Goran Kovačić“, uz suglasnost Grada Karlovca kao osnivača ustanove, na ........ sjednici održanoj </w:t>
      </w:r>
      <w:proofErr w:type="spellStart"/>
      <w:r w:rsidRPr="000B6D02">
        <w:rPr>
          <w:rFonts w:ascii="Times New Roman" w:hAnsi="Times New Roman" w:cs="Times New Roman"/>
        </w:rPr>
        <w:t>dana...........</w:t>
      </w:r>
      <w:proofErr w:type="spellEnd"/>
      <w:r w:rsidRPr="000B6D02">
        <w:rPr>
          <w:rFonts w:ascii="Times New Roman" w:hAnsi="Times New Roman" w:cs="Times New Roman"/>
        </w:rPr>
        <w:t>. godine, pod točkom ........dnevnog reda donijelo je</w:t>
      </w:r>
    </w:p>
    <w:p w14:paraId="24E20B88" w14:textId="77777777" w:rsidR="00C15EB1" w:rsidRPr="000B6D02" w:rsidRDefault="00C15EB1" w:rsidP="00C15EB1">
      <w:pPr>
        <w:spacing w:after="0" w:line="240" w:lineRule="auto"/>
        <w:jc w:val="both"/>
        <w:rPr>
          <w:rFonts w:ascii="Times New Roman" w:hAnsi="Times New Roman" w:cs="Times New Roman"/>
        </w:rPr>
      </w:pPr>
    </w:p>
    <w:p w14:paraId="0EE13754" w14:textId="77777777" w:rsidR="00C15EB1" w:rsidRPr="000B6D02" w:rsidRDefault="00C15EB1" w:rsidP="00C15EB1">
      <w:pPr>
        <w:pStyle w:val="Naslov5"/>
        <w:numPr>
          <w:ilvl w:val="4"/>
          <w:numId w:val="133"/>
        </w:numPr>
        <w:suppressAutoHyphens/>
        <w:spacing w:line="240" w:lineRule="auto"/>
        <w:jc w:val="center"/>
      </w:pPr>
      <w:r w:rsidRPr="000B6D02">
        <w:t>S T A T U T</w:t>
      </w:r>
    </w:p>
    <w:p w14:paraId="71143999" w14:textId="77777777" w:rsidR="00C15EB1" w:rsidRPr="000B6D02" w:rsidRDefault="00C15EB1" w:rsidP="00C15EB1">
      <w:pPr>
        <w:spacing w:after="0" w:line="240" w:lineRule="auto"/>
        <w:jc w:val="center"/>
        <w:rPr>
          <w:rFonts w:ascii="Times New Roman" w:hAnsi="Times New Roman" w:cs="Times New Roman"/>
        </w:rPr>
      </w:pPr>
      <w:r w:rsidRPr="000B6D02">
        <w:rPr>
          <w:rFonts w:ascii="Times New Roman" w:hAnsi="Times New Roman" w:cs="Times New Roman"/>
          <w:b/>
        </w:rPr>
        <w:t>Gradske knjižnice „Ivan Goran Kovačić“</w:t>
      </w:r>
    </w:p>
    <w:p w14:paraId="0B615F13" w14:textId="77777777" w:rsidR="00C15EB1" w:rsidRPr="000B6D02" w:rsidRDefault="00C15EB1" w:rsidP="00C15EB1">
      <w:pPr>
        <w:spacing w:after="0" w:line="240" w:lineRule="auto"/>
        <w:rPr>
          <w:rFonts w:ascii="Times New Roman" w:hAnsi="Times New Roman" w:cs="Times New Roman"/>
        </w:rPr>
      </w:pPr>
    </w:p>
    <w:p w14:paraId="3189257C" w14:textId="77777777" w:rsidR="00C15EB1" w:rsidRPr="000B6D02" w:rsidRDefault="00C15EB1" w:rsidP="00C15EB1">
      <w:pPr>
        <w:pStyle w:val="Naslov2"/>
        <w:numPr>
          <w:ilvl w:val="0"/>
          <w:numId w:val="133"/>
        </w:numPr>
        <w:suppressAutoHyphens/>
        <w:rPr>
          <w:sz w:val="22"/>
          <w:szCs w:val="22"/>
        </w:rPr>
      </w:pPr>
      <w:r w:rsidRPr="000B6D02">
        <w:rPr>
          <w:sz w:val="22"/>
          <w:szCs w:val="22"/>
        </w:rPr>
        <w:t>I. OPĆE ODREDBE</w:t>
      </w:r>
    </w:p>
    <w:p w14:paraId="756FC7C2" w14:textId="77777777" w:rsidR="00C15EB1" w:rsidRPr="000B6D02" w:rsidRDefault="00C15EB1" w:rsidP="00C15EB1">
      <w:pPr>
        <w:spacing w:after="0" w:line="240" w:lineRule="auto"/>
        <w:rPr>
          <w:rFonts w:ascii="Times New Roman" w:hAnsi="Times New Roman" w:cs="Times New Roman"/>
        </w:rPr>
      </w:pPr>
    </w:p>
    <w:p w14:paraId="5C4F42C7" w14:textId="77777777" w:rsidR="00C15EB1" w:rsidRPr="000B6D02" w:rsidRDefault="00C15EB1" w:rsidP="00C15EB1">
      <w:pPr>
        <w:numPr>
          <w:ilvl w:val="0"/>
          <w:numId w:val="133"/>
        </w:numPr>
        <w:suppressAutoHyphens/>
        <w:spacing w:after="0" w:line="240" w:lineRule="auto"/>
        <w:jc w:val="center"/>
        <w:rPr>
          <w:rFonts w:ascii="Times New Roman" w:hAnsi="Times New Roman" w:cs="Times New Roman"/>
        </w:rPr>
      </w:pPr>
      <w:r w:rsidRPr="000B6D02">
        <w:rPr>
          <w:rFonts w:ascii="Times New Roman" w:hAnsi="Times New Roman" w:cs="Times New Roman"/>
          <w:b/>
          <w:bCs/>
        </w:rPr>
        <w:t xml:space="preserve"> Članak 1.</w:t>
      </w:r>
    </w:p>
    <w:p w14:paraId="67C1BC4F" w14:textId="77777777" w:rsidR="00C15EB1" w:rsidRPr="000B6D02" w:rsidRDefault="00C15EB1" w:rsidP="00C15EB1">
      <w:pPr>
        <w:pStyle w:val="Tijeloteksta"/>
        <w:spacing w:after="0" w:line="240" w:lineRule="auto"/>
        <w:rPr>
          <w:rFonts w:ascii="Times New Roman" w:hAnsi="Times New Roman" w:cs="Times New Roman"/>
        </w:rPr>
      </w:pPr>
      <w:r w:rsidRPr="000B6D02">
        <w:rPr>
          <w:rFonts w:ascii="Times New Roman" w:hAnsi="Times New Roman" w:cs="Times New Roman"/>
        </w:rPr>
        <w:t>(1) Ovim Statutom uređuju se ustrojstvo, djelatnost i poslovanje Gradske knjižnice „Ivan Goran Kovačić“ (u daljnjem tekstu: Knjižnica), tijela upravljanja i njihove ovlasti, status zaposlenika i druga pitanja značajna za obavljanje djelatnosti i poslovanje Knjižnice, a u skladu sa Zakonom o knjižnicama i drugim propisima.</w:t>
      </w:r>
    </w:p>
    <w:p w14:paraId="0E6211BF" w14:textId="77777777" w:rsidR="00C15EB1" w:rsidRPr="000B6D02" w:rsidRDefault="00C15EB1" w:rsidP="00C15EB1">
      <w:pPr>
        <w:pStyle w:val="Tijeloteksta"/>
        <w:spacing w:after="0" w:line="240" w:lineRule="auto"/>
        <w:rPr>
          <w:rFonts w:ascii="Times New Roman" w:hAnsi="Times New Roman" w:cs="Times New Roman"/>
        </w:rPr>
      </w:pPr>
      <w:r w:rsidRPr="000B6D02">
        <w:rPr>
          <w:rFonts w:ascii="Times New Roman" w:hAnsi="Times New Roman" w:cs="Times New Roman"/>
        </w:rPr>
        <w:t>(2) Izrazi koji se koriste u ovom Statutu, a imaju rodno značenje, koriste se neutralno i odnose se jednako na muški i ženski spol.</w:t>
      </w:r>
    </w:p>
    <w:p w14:paraId="634F8734" w14:textId="77777777" w:rsidR="00C15EB1" w:rsidRPr="000B6D02" w:rsidRDefault="00C15EB1" w:rsidP="00C15EB1">
      <w:pPr>
        <w:pStyle w:val="Tijeloteksta"/>
        <w:spacing w:after="0" w:line="240" w:lineRule="auto"/>
        <w:rPr>
          <w:rFonts w:ascii="Times New Roman" w:hAnsi="Times New Roman" w:cs="Times New Roman"/>
        </w:rPr>
      </w:pPr>
    </w:p>
    <w:p w14:paraId="7D02C648" w14:textId="77777777" w:rsidR="00C15EB1" w:rsidRPr="000B6D02" w:rsidRDefault="00C15EB1" w:rsidP="00C15EB1">
      <w:pPr>
        <w:spacing w:after="0" w:line="240" w:lineRule="auto"/>
        <w:jc w:val="center"/>
        <w:rPr>
          <w:rFonts w:ascii="Times New Roman" w:hAnsi="Times New Roman" w:cs="Times New Roman"/>
        </w:rPr>
      </w:pPr>
      <w:r w:rsidRPr="000B6D02">
        <w:rPr>
          <w:rFonts w:ascii="Times New Roman" w:hAnsi="Times New Roman" w:cs="Times New Roman"/>
          <w:b/>
          <w:bCs/>
        </w:rPr>
        <w:t>Članak 2.</w:t>
      </w:r>
    </w:p>
    <w:p w14:paraId="6E7DA3AD" w14:textId="77777777" w:rsidR="00C15EB1" w:rsidRPr="000B6D02" w:rsidRDefault="00C15EB1" w:rsidP="00C15EB1">
      <w:pPr>
        <w:spacing w:after="0" w:line="240" w:lineRule="auto"/>
        <w:jc w:val="both"/>
        <w:rPr>
          <w:rFonts w:ascii="Times New Roman" w:hAnsi="Times New Roman" w:cs="Times New Roman"/>
        </w:rPr>
      </w:pPr>
      <w:r w:rsidRPr="000B6D02">
        <w:rPr>
          <w:rFonts w:ascii="Times New Roman" w:hAnsi="Times New Roman" w:cs="Times New Roman"/>
        </w:rPr>
        <w:t>(1) Knjižnica je utemeljena 1946. godine i nastavlja tradiciju „Ilirskog čitanja društva“ osnovanog 1838. godine.</w:t>
      </w:r>
    </w:p>
    <w:p w14:paraId="64FD16DC" w14:textId="77777777" w:rsidR="00C15EB1" w:rsidRPr="000B6D02" w:rsidRDefault="00C15EB1" w:rsidP="00C15EB1">
      <w:pPr>
        <w:pStyle w:val="Tijeloteksta"/>
        <w:spacing w:after="0" w:line="240" w:lineRule="auto"/>
        <w:rPr>
          <w:rFonts w:ascii="Times New Roman" w:hAnsi="Times New Roman" w:cs="Times New Roman"/>
        </w:rPr>
      </w:pPr>
      <w:r w:rsidRPr="000B6D02">
        <w:rPr>
          <w:rFonts w:ascii="Times New Roman" w:hAnsi="Times New Roman" w:cs="Times New Roman"/>
        </w:rPr>
        <w:t xml:space="preserve">(2) Knjižnica djeluje kao Matična knjižnica za područje Karlovačke županije, sukladno odredbi Ministarstva kulture iz 1961.g. i kao Središnja knjižnica Slovenaca u Republici Hrvatskoj odlukom Vladinog ureda za nacionalne manjine i Nacionalne i sveučilišne knjižnice od 1993. godine. </w:t>
      </w:r>
    </w:p>
    <w:p w14:paraId="5C62EF3B" w14:textId="77777777" w:rsidR="00C15EB1" w:rsidRPr="000B6D02" w:rsidRDefault="00C15EB1" w:rsidP="00C15EB1">
      <w:pPr>
        <w:spacing w:after="0" w:line="240" w:lineRule="auto"/>
        <w:rPr>
          <w:rFonts w:ascii="Times New Roman" w:hAnsi="Times New Roman" w:cs="Times New Roman"/>
          <w:b/>
          <w:bCs/>
        </w:rPr>
      </w:pPr>
    </w:p>
    <w:p w14:paraId="5A808732" w14:textId="77777777" w:rsidR="00C15EB1" w:rsidRPr="00907418" w:rsidRDefault="00C15EB1" w:rsidP="00C15EB1">
      <w:pPr>
        <w:spacing w:after="0" w:line="240" w:lineRule="auto"/>
        <w:rPr>
          <w:rFonts w:ascii="Times New Roman" w:hAnsi="Times New Roman" w:cs="Times New Roman"/>
        </w:rPr>
      </w:pPr>
      <w:r w:rsidRPr="000B6D02">
        <w:rPr>
          <w:rFonts w:ascii="Times New Roman" w:hAnsi="Times New Roman" w:cs="Times New Roman"/>
          <w:b/>
          <w:u w:val="single"/>
        </w:rPr>
        <w:t>Status Knjižnice</w:t>
      </w:r>
    </w:p>
    <w:p w14:paraId="0FCF5E10" w14:textId="77777777" w:rsidR="00C15EB1" w:rsidRPr="000B6D02" w:rsidRDefault="00C15EB1" w:rsidP="00C15EB1">
      <w:pPr>
        <w:spacing w:after="0" w:line="240" w:lineRule="auto"/>
        <w:jc w:val="center"/>
        <w:rPr>
          <w:rFonts w:ascii="Times New Roman" w:hAnsi="Times New Roman" w:cs="Times New Roman"/>
        </w:rPr>
      </w:pPr>
      <w:r w:rsidRPr="000B6D02">
        <w:rPr>
          <w:rFonts w:ascii="Times New Roman" w:hAnsi="Times New Roman" w:cs="Times New Roman"/>
          <w:b/>
          <w:bCs/>
        </w:rPr>
        <w:t>Članak 3.</w:t>
      </w:r>
    </w:p>
    <w:p w14:paraId="21583793" w14:textId="77777777" w:rsidR="00C15EB1" w:rsidRPr="000B6D02" w:rsidRDefault="00C15EB1" w:rsidP="00C15EB1">
      <w:pPr>
        <w:pStyle w:val="Tijeloteksta"/>
        <w:spacing w:after="0" w:line="240" w:lineRule="auto"/>
        <w:rPr>
          <w:rFonts w:ascii="Times New Roman" w:hAnsi="Times New Roman" w:cs="Times New Roman"/>
        </w:rPr>
      </w:pPr>
      <w:r w:rsidRPr="000B6D02">
        <w:rPr>
          <w:rFonts w:ascii="Times New Roman" w:hAnsi="Times New Roman" w:cs="Times New Roman"/>
        </w:rPr>
        <w:t xml:space="preserve">(1) Knjižnica ima svojstvo pravne osobe sa statusom javne ustanove u smislu Zakona o ustanovama i upisuje se u registar ustanova pri Trgovačkom sudu u </w:t>
      </w:r>
      <w:r w:rsidRPr="000B6D02">
        <w:rPr>
          <w:rFonts w:ascii="Times New Roman" w:hAnsi="Times New Roman" w:cs="Times New Roman"/>
          <w:color w:val="000000"/>
        </w:rPr>
        <w:t xml:space="preserve">Karlovcu pod matičnim brojem subjekta upisa 020012714 </w:t>
      </w:r>
      <w:r w:rsidRPr="000B6D02">
        <w:rPr>
          <w:rFonts w:ascii="Times New Roman" w:hAnsi="Times New Roman" w:cs="Times New Roman"/>
        </w:rPr>
        <w:t xml:space="preserve">i u Upisnik knjižnica i knjižnica u sastavu koji se vodi u Nacionalnoj i sveučilišnoj knjižnici u Zagrebu pod brojem </w:t>
      </w:r>
      <w:r w:rsidRPr="000B6D02">
        <w:rPr>
          <w:rFonts w:ascii="Times New Roman" w:hAnsi="Times New Roman" w:cs="Times New Roman"/>
          <w:color w:val="000000"/>
        </w:rPr>
        <w:t>K-463.</w:t>
      </w:r>
    </w:p>
    <w:p w14:paraId="5058B8E0" w14:textId="77777777" w:rsidR="00C15EB1" w:rsidRPr="000B6D02" w:rsidRDefault="00C15EB1" w:rsidP="00C15EB1">
      <w:pPr>
        <w:spacing w:after="0" w:line="240" w:lineRule="auto"/>
        <w:jc w:val="both"/>
        <w:rPr>
          <w:rFonts w:ascii="Times New Roman" w:hAnsi="Times New Roman" w:cs="Times New Roman"/>
        </w:rPr>
      </w:pPr>
      <w:r w:rsidRPr="000B6D02">
        <w:rPr>
          <w:rFonts w:ascii="Times New Roman" w:hAnsi="Times New Roman" w:cs="Times New Roman"/>
        </w:rPr>
        <w:t>(2) Naziv Knjižnice je Gradska knjižnica „Ivan Goran Kovačić“ i pod tim nazivom Knjižnica sudjeluje u pravnom prometu.</w:t>
      </w:r>
    </w:p>
    <w:p w14:paraId="76B9453C" w14:textId="77777777" w:rsidR="00C15EB1" w:rsidRPr="000B6D02" w:rsidRDefault="00C15EB1" w:rsidP="00C15EB1">
      <w:pPr>
        <w:spacing w:after="0" w:line="240" w:lineRule="auto"/>
        <w:jc w:val="both"/>
        <w:rPr>
          <w:rFonts w:ascii="Times New Roman" w:hAnsi="Times New Roman" w:cs="Times New Roman"/>
        </w:rPr>
      </w:pPr>
      <w:r w:rsidRPr="000B6D02">
        <w:rPr>
          <w:rFonts w:ascii="Times New Roman" w:hAnsi="Times New Roman" w:cs="Times New Roman"/>
        </w:rPr>
        <w:t xml:space="preserve">(3) Sjedište Knjižnice je u Karlovcu, Ulica Ljudevita </w:t>
      </w:r>
      <w:proofErr w:type="spellStart"/>
      <w:r w:rsidRPr="000B6D02">
        <w:rPr>
          <w:rFonts w:ascii="Times New Roman" w:hAnsi="Times New Roman" w:cs="Times New Roman"/>
        </w:rPr>
        <w:t>Šestića</w:t>
      </w:r>
      <w:proofErr w:type="spellEnd"/>
      <w:r w:rsidRPr="000B6D02">
        <w:rPr>
          <w:rFonts w:ascii="Times New Roman" w:hAnsi="Times New Roman" w:cs="Times New Roman"/>
        </w:rPr>
        <w:t xml:space="preserve"> broj 1.</w:t>
      </w:r>
    </w:p>
    <w:p w14:paraId="3CA20329" w14:textId="77777777" w:rsidR="00C15EB1" w:rsidRPr="000B6D02" w:rsidRDefault="00C15EB1" w:rsidP="00C15EB1">
      <w:pPr>
        <w:spacing w:after="0" w:line="240" w:lineRule="auto"/>
        <w:jc w:val="both"/>
        <w:rPr>
          <w:rFonts w:ascii="Times New Roman" w:hAnsi="Times New Roman" w:cs="Times New Roman"/>
        </w:rPr>
      </w:pPr>
      <w:r w:rsidRPr="000B6D02">
        <w:rPr>
          <w:rFonts w:ascii="Times New Roman" w:hAnsi="Times New Roman" w:cs="Times New Roman"/>
        </w:rPr>
        <w:t>(4) Osnivač Knjižnice je Grad Karlovac.</w:t>
      </w:r>
    </w:p>
    <w:p w14:paraId="2E60192F" w14:textId="77777777" w:rsidR="00C15EB1" w:rsidRPr="000B6D02" w:rsidRDefault="00C15EB1" w:rsidP="00C15EB1">
      <w:pPr>
        <w:spacing w:after="0" w:line="240" w:lineRule="auto"/>
        <w:jc w:val="both"/>
        <w:rPr>
          <w:rFonts w:ascii="Times New Roman" w:hAnsi="Times New Roman" w:cs="Times New Roman"/>
          <w:b/>
          <w:u w:val="single"/>
        </w:rPr>
      </w:pPr>
    </w:p>
    <w:p w14:paraId="37B2D905" w14:textId="77777777" w:rsidR="00C15EB1" w:rsidRPr="000B6D02" w:rsidRDefault="00C15EB1" w:rsidP="00C15EB1">
      <w:pPr>
        <w:spacing w:after="0" w:line="240" w:lineRule="auto"/>
        <w:jc w:val="both"/>
        <w:rPr>
          <w:rFonts w:ascii="Times New Roman" w:hAnsi="Times New Roman" w:cs="Times New Roman"/>
        </w:rPr>
      </w:pPr>
      <w:r w:rsidRPr="000B6D02">
        <w:rPr>
          <w:rFonts w:ascii="Times New Roman" w:hAnsi="Times New Roman" w:cs="Times New Roman"/>
          <w:b/>
          <w:u w:val="single"/>
        </w:rPr>
        <w:t>Pečat i znak Knjižnice</w:t>
      </w:r>
    </w:p>
    <w:p w14:paraId="20B2F19A" w14:textId="77777777" w:rsidR="00C15EB1" w:rsidRPr="00907418" w:rsidRDefault="00C15EB1" w:rsidP="00C15EB1">
      <w:pPr>
        <w:spacing w:after="0" w:line="240" w:lineRule="auto"/>
        <w:jc w:val="center"/>
        <w:rPr>
          <w:rFonts w:ascii="Times New Roman" w:hAnsi="Times New Roman" w:cs="Times New Roman"/>
        </w:rPr>
      </w:pPr>
      <w:r w:rsidRPr="000B6D02">
        <w:rPr>
          <w:rFonts w:ascii="Times New Roman" w:hAnsi="Times New Roman" w:cs="Times New Roman"/>
          <w:b/>
          <w:bCs/>
        </w:rPr>
        <w:t>Članak 4.</w:t>
      </w:r>
    </w:p>
    <w:p w14:paraId="0BEB6429" w14:textId="77777777" w:rsidR="00C15EB1" w:rsidRPr="000B6D02" w:rsidRDefault="00C15EB1" w:rsidP="00C15EB1">
      <w:pPr>
        <w:pStyle w:val="Tijeloteksta"/>
        <w:spacing w:after="0" w:line="240" w:lineRule="auto"/>
        <w:rPr>
          <w:rFonts w:ascii="Times New Roman" w:hAnsi="Times New Roman" w:cs="Times New Roman"/>
        </w:rPr>
      </w:pPr>
      <w:r w:rsidRPr="000B6D02">
        <w:rPr>
          <w:rFonts w:ascii="Times New Roman" w:hAnsi="Times New Roman" w:cs="Times New Roman"/>
        </w:rPr>
        <w:t>(1) Knjižnica u svom poslovanju upotrebljava pečat i štambilj.</w:t>
      </w:r>
    </w:p>
    <w:p w14:paraId="606E29BF" w14:textId="77777777" w:rsidR="00C15EB1" w:rsidRPr="000B6D02" w:rsidRDefault="00C15EB1" w:rsidP="00C15EB1">
      <w:pPr>
        <w:spacing w:after="0" w:line="240" w:lineRule="auto"/>
        <w:jc w:val="both"/>
        <w:rPr>
          <w:rFonts w:ascii="Times New Roman" w:hAnsi="Times New Roman" w:cs="Times New Roman"/>
        </w:rPr>
      </w:pPr>
      <w:r w:rsidRPr="000B6D02">
        <w:rPr>
          <w:rFonts w:ascii="Times New Roman" w:hAnsi="Times New Roman" w:cs="Times New Roman"/>
        </w:rPr>
        <w:t xml:space="preserve">(2) Pečat je okruglog oblika promjera 30 mm i sadrži naziv uz rub koji glasi: Gradska knjižnica „Ivan Goran Kovačić“, Karlovac. </w:t>
      </w:r>
    </w:p>
    <w:p w14:paraId="7D446EB5" w14:textId="77777777" w:rsidR="00C15EB1" w:rsidRPr="000B6D02" w:rsidRDefault="00C15EB1" w:rsidP="00C15EB1">
      <w:pPr>
        <w:spacing w:after="0" w:line="240" w:lineRule="auto"/>
        <w:jc w:val="both"/>
        <w:rPr>
          <w:rFonts w:ascii="Times New Roman" w:hAnsi="Times New Roman" w:cs="Times New Roman"/>
        </w:rPr>
      </w:pPr>
      <w:r w:rsidRPr="000B6D02">
        <w:rPr>
          <w:rFonts w:ascii="Times New Roman" w:hAnsi="Times New Roman" w:cs="Times New Roman"/>
        </w:rPr>
        <w:t>(3) Za potrebe službi u knjižnici koriste se štambilji pravokutnog oblika veličine 70 x 15 mm i 30 x 15 mm.</w:t>
      </w:r>
    </w:p>
    <w:p w14:paraId="45580C4A" w14:textId="77777777" w:rsidR="00C15EB1" w:rsidRPr="000B6D02" w:rsidRDefault="00C15EB1" w:rsidP="00C15EB1">
      <w:pPr>
        <w:spacing w:after="0" w:line="240" w:lineRule="auto"/>
        <w:jc w:val="both"/>
        <w:rPr>
          <w:rFonts w:ascii="Times New Roman" w:hAnsi="Times New Roman" w:cs="Times New Roman"/>
        </w:rPr>
      </w:pPr>
      <w:r w:rsidRPr="000B6D02">
        <w:rPr>
          <w:rFonts w:ascii="Times New Roman" w:hAnsi="Times New Roman" w:cs="Times New Roman"/>
        </w:rPr>
        <w:t>(4) Pečat i štambilji imaju svoj redni broj.</w:t>
      </w:r>
    </w:p>
    <w:p w14:paraId="5DDC5A82" w14:textId="77777777" w:rsidR="00C15EB1" w:rsidRPr="000B6D02" w:rsidRDefault="00C15EB1" w:rsidP="00C15EB1">
      <w:pPr>
        <w:spacing w:after="0" w:line="240" w:lineRule="auto"/>
        <w:jc w:val="both"/>
        <w:rPr>
          <w:rFonts w:ascii="Times New Roman" w:hAnsi="Times New Roman" w:cs="Times New Roman"/>
        </w:rPr>
      </w:pPr>
      <w:r w:rsidRPr="000B6D02">
        <w:rPr>
          <w:rFonts w:ascii="Times New Roman" w:hAnsi="Times New Roman" w:cs="Times New Roman"/>
        </w:rPr>
        <w:t>(5) Broj pečata i štambilja, način njihova korištenja te osobe koje su odgovorne za čuvanje pečata i štambilja određuju se odlukom ravnatelja.</w:t>
      </w:r>
    </w:p>
    <w:p w14:paraId="69890F15" w14:textId="77777777" w:rsidR="00C15EB1" w:rsidRPr="000B6D02" w:rsidRDefault="00C15EB1" w:rsidP="00C15EB1">
      <w:pPr>
        <w:spacing w:after="0" w:line="240" w:lineRule="auto"/>
        <w:jc w:val="both"/>
        <w:rPr>
          <w:rFonts w:ascii="Times New Roman" w:hAnsi="Times New Roman" w:cs="Times New Roman"/>
        </w:rPr>
      </w:pPr>
    </w:p>
    <w:p w14:paraId="4A147B02" w14:textId="77777777" w:rsidR="00C15EB1" w:rsidRPr="000B6D02" w:rsidRDefault="00C15EB1" w:rsidP="00C15EB1">
      <w:pPr>
        <w:spacing w:after="0" w:line="240" w:lineRule="auto"/>
        <w:jc w:val="center"/>
        <w:rPr>
          <w:rFonts w:ascii="Times New Roman" w:hAnsi="Times New Roman" w:cs="Times New Roman"/>
        </w:rPr>
      </w:pPr>
      <w:r w:rsidRPr="000B6D02">
        <w:rPr>
          <w:rFonts w:ascii="Times New Roman" w:hAnsi="Times New Roman" w:cs="Times New Roman"/>
          <w:b/>
        </w:rPr>
        <w:t>Članak 5.</w:t>
      </w:r>
    </w:p>
    <w:p w14:paraId="0EBFE887" w14:textId="77777777" w:rsidR="00C15EB1" w:rsidRPr="000B6D02" w:rsidRDefault="00C15EB1" w:rsidP="00C15EB1">
      <w:pPr>
        <w:pStyle w:val="Tijeloteksta"/>
        <w:spacing w:after="0" w:line="240" w:lineRule="auto"/>
        <w:rPr>
          <w:rFonts w:ascii="Times New Roman" w:hAnsi="Times New Roman" w:cs="Times New Roman"/>
        </w:rPr>
      </w:pPr>
      <w:r w:rsidRPr="000B6D02">
        <w:rPr>
          <w:rFonts w:ascii="Times New Roman" w:hAnsi="Times New Roman" w:cs="Times New Roman"/>
        </w:rPr>
        <w:t>(1) Knjižnica ima znak kojim se služi u svom poslovanju.</w:t>
      </w:r>
    </w:p>
    <w:p w14:paraId="73482CA0" w14:textId="77777777" w:rsidR="00C15EB1" w:rsidRPr="000B6D02" w:rsidRDefault="00C15EB1" w:rsidP="00C15EB1">
      <w:pPr>
        <w:pStyle w:val="Tijeloteksta"/>
        <w:spacing w:after="0" w:line="240" w:lineRule="auto"/>
        <w:rPr>
          <w:rFonts w:ascii="Times New Roman" w:hAnsi="Times New Roman" w:cs="Times New Roman"/>
        </w:rPr>
      </w:pPr>
      <w:r w:rsidRPr="000B6D02">
        <w:rPr>
          <w:rFonts w:ascii="Times New Roman" w:hAnsi="Times New Roman" w:cs="Times New Roman"/>
        </w:rPr>
        <w:t xml:space="preserve">(2) Znak Knjižnice je </w:t>
      </w:r>
      <w:proofErr w:type="spellStart"/>
      <w:r w:rsidRPr="000B6D02">
        <w:rPr>
          <w:rFonts w:ascii="Times New Roman" w:hAnsi="Times New Roman" w:cs="Times New Roman"/>
        </w:rPr>
        <w:t>šesterokraka</w:t>
      </w:r>
      <w:proofErr w:type="spellEnd"/>
      <w:r w:rsidRPr="000B6D02">
        <w:rPr>
          <w:rFonts w:ascii="Times New Roman" w:hAnsi="Times New Roman" w:cs="Times New Roman"/>
        </w:rPr>
        <w:t xml:space="preserve"> zvijezda s godinom osnivanja 1838. i otvorenom knjigom. O načinu korištenja znaka odluku donosi ravnatelj.</w:t>
      </w:r>
    </w:p>
    <w:p w14:paraId="32E4EF0F" w14:textId="77777777" w:rsidR="00C15EB1" w:rsidRPr="000B6D02" w:rsidRDefault="00C15EB1" w:rsidP="00C15EB1">
      <w:pPr>
        <w:spacing w:after="0" w:line="240" w:lineRule="auto"/>
        <w:jc w:val="both"/>
        <w:rPr>
          <w:rFonts w:ascii="Times New Roman" w:hAnsi="Times New Roman" w:cs="Times New Roman"/>
        </w:rPr>
      </w:pPr>
    </w:p>
    <w:p w14:paraId="02D17A39" w14:textId="77777777" w:rsidR="00C17F67" w:rsidRDefault="00C17F67" w:rsidP="00C15EB1">
      <w:pPr>
        <w:pStyle w:val="Tijeloteksta"/>
        <w:spacing w:after="0" w:line="240" w:lineRule="auto"/>
        <w:rPr>
          <w:rFonts w:ascii="Times New Roman" w:hAnsi="Times New Roman" w:cs="Times New Roman"/>
          <w:b/>
          <w:bCs/>
          <w:u w:val="single"/>
        </w:rPr>
      </w:pPr>
    </w:p>
    <w:p w14:paraId="394A7E0D" w14:textId="77777777" w:rsidR="00C17F67" w:rsidRDefault="00C17F67" w:rsidP="00C15EB1">
      <w:pPr>
        <w:pStyle w:val="Tijeloteksta"/>
        <w:spacing w:after="0" w:line="240" w:lineRule="auto"/>
        <w:rPr>
          <w:rFonts w:ascii="Times New Roman" w:hAnsi="Times New Roman" w:cs="Times New Roman"/>
          <w:b/>
          <w:bCs/>
          <w:u w:val="single"/>
        </w:rPr>
      </w:pPr>
    </w:p>
    <w:p w14:paraId="79D28C0B" w14:textId="77777777" w:rsidR="00C17F67" w:rsidRDefault="00C17F67" w:rsidP="00C15EB1">
      <w:pPr>
        <w:pStyle w:val="Tijeloteksta"/>
        <w:spacing w:after="0" w:line="240" w:lineRule="auto"/>
        <w:rPr>
          <w:rFonts w:ascii="Times New Roman" w:hAnsi="Times New Roman" w:cs="Times New Roman"/>
          <w:b/>
          <w:bCs/>
          <w:u w:val="single"/>
        </w:rPr>
      </w:pPr>
    </w:p>
    <w:p w14:paraId="7979992C" w14:textId="77777777" w:rsidR="00C15EB1" w:rsidRPr="00907418" w:rsidRDefault="00C15EB1" w:rsidP="00C15EB1">
      <w:pPr>
        <w:pStyle w:val="Tijeloteksta"/>
        <w:spacing w:after="0" w:line="240" w:lineRule="auto"/>
        <w:rPr>
          <w:rFonts w:ascii="Times New Roman" w:hAnsi="Times New Roman" w:cs="Times New Roman"/>
        </w:rPr>
      </w:pPr>
      <w:r w:rsidRPr="000B6D02">
        <w:rPr>
          <w:rFonts w:ascii="Times New Roman" w:hAnsi="Times New Roman" w:cs="Times New Roman"/>
          <w:b/>
          <w:bCs/>
          <w:u w:val="single"/>
        </w:rPr>
        <w:lastRenderedPageBreak/>
        <w:t>Imovina Knjižnice</w:t>
      </w:r>
    </w:p>
    <w:p w14:paraId="48F61B5B" w14:textId="77777777" w:rsidR="00C15EB1" w:rsidRDefault="00C15EB1" w:rsidP="00C15EB1">
      <w:pPr>
        <w:pStyle w:val="Tijeloteksta"/>
        <w:spacing w:after="0" w:line="240" w:lineRule="auto"/>
        <w:jc w:val="center"/>
        <w:rPr>
          <w:rFonts w:ascii="Times New Roman" w:hAnsi="Times New Roman" w:cs="Times New Roman"/>
          <w:b/>
          <w:bCs/>
        </w:rPr>
      </w:pPr>
    </w:p>
    <w:p w14:paraId="24843AF7" w14:textId="77777777" w:rsidR="00C15EB1" w:rsidRPr="00907418" w:rsidRDefault="00C15EB1" w:rsidP="00C15EB1">
      <w:pPr>
        <w:pStyle w:val="Tijeloteksta"/>
        <w:spacing w:after="0" w:line="240" w:lineRule="auto"/>
        <w:jc w:val="center"/>
        <w:rPr>
          <w:rFonts w:ascii="Times New Roman" w:hAnsi="Times New Roman" w:cs="Times New Roman"/>
        </w:rPr>
      </w:pPr>
      <w:r w:rsidRPr="000B6D02">
        <w:rPr>
          <w:rFonts w:ascii="Times New Roman" w:hAnsi="Times New Roman" w:cs="Times New Roman"/>
          <w:b/>
          <w:bCs/>
        </w:rPr>
        <w:t>Članak 6.</w:t>
      </w:r>
    </w:p>
    <w:p w14:paraId="7FD6E573" w14:textId="77777777" w:rsidR="00C15EB1" w:rsidRPr="000B6D02" w:rsidRDefault="00C15EB1" w:rsidP="00C15EB1">
      <w:pPr>
        <w:pStyle w:val="Tijeloteksta"/>
        <w:spacing w:after="0" w:line="240" w:lineRule="auto"/>
        <w:rPr>
          <w:rFonts w:ascii="Times New Roman" w:hAnsi="Times New Roman" w:cs="Times New Roman"/>
        </w:rPr>
      </w:pPr>
      <w:r w:rsidRPr="000B6D02">
        <w:rPr>
          <w:rFonts w:ascii="Times New Roman" w:hAnsi="Times New Roman" w:cs="Times New Roman"/>
          <w:bCs/>
        </w:rPr>
        <w:t>(1) Imovinu Knjižnice čine nekretnine i pokretnine u vlasništvu Knjižnice, sredstva stečena pružanjem usluga, sredstva za rad osigurana u lokalnom proračunu ili pribavljena iz drugih izvora.</w:t>
      </w:r>
    </w:p>
    <w:p w14:paraId="722D772B" w14:textId="77777777" w:rsidR="00C15EB1" w:rsidRPr="000B6D02" w:rsidRDefault="00C15EB1" w:rsidP="00C15EB1">
      <w:pPr>
        <w:pStyle w:val="Tijeloteksta"/>
        <w:spacing w:after="0" w:line="240" w:lineRule="auto"/>
        <w:rPr>
          <w:rFonts w:ascii="Times New Roman" w:hAnsi="Times New Roman" w:cs="Times New Roman"/>
        </w:rPr>
      </w:pPr>
      <w:r w:rsidRPr="000B6D02">
        <w:rPr>
          <w:rFonts w:ascii="Times New Roman" w:hAnsi="Times New Roman" w:cs="Times New Roman"/>
          <w:bCs/>
        </w:rPr>
        <w:t>(2) Knjižnica odgovara za obveze cijelom svojom imovinom.</w:t>
      </w:r>
    </w:p>
    <w:p w14:paraId="55419957" w14:textId="77777777" w:rsidR="00C15EB1" w:rsidRPr="000B6D02" w:rsidRDefault="00C15EB1" w:rsidP="00C15EB1">
      <w:pPr>
        <w:pStyle w:val="Tijeloteksta"/>
        <w:spacing w:after="0" w:line="240" w:lineRule="auto"/>
        <w:rPr>
          <w:rFonts w:ascii="Times New Roman" w:hAnsi="Times New Roman" w:cs="Times New Roman"/>
        </w:rPr>
      </w:pPr>
      <w:r w:rsidRPr="000B6D02">
        <w:rPr>
          <w:rFonts w:ascii="Times New Roman" w:hAnsi="Times New Roman" w:cs="Times New Roman"/>
          <w:bCs/>
        </w:rPr>
        <w:t>(3) Grad Karlovac kao osnivač Knjižnice, solidarno i neograničeno odgovara za obveze Knjižnice.</w:t>
      </w:r>
    </w:p>
    <w:p w14:paraId="50A48E06" w14:textId="77777777" w:rsidR="00C15EB1" w:rsidRPr="000B6D02" w:rsidRDefault="00C15EB1" w:rsidP="00C15EB1">
      <w:pPr>
        <w:spacing w:after="0" w:line="240" w:lineRule="auto"/>
        <w:jc w:val="center"/>
        <w:rPr>
          <w:rFonts w:ascii="Times New Roman" w:hAnsi="Times New Roman" w:cs="Times New Roman"/>
          <w:b/>
          <w:i/>
        </w:rPr>
      </w:pPr>
    </w:p>
    <w:p w14:paraId="53E959D7" w14:textId="77777777" w:rsidR="00C15EB1" w:rsidRPr="000B6D02" w:rsidRDefault="00C15EB1" w:rsidP="00C15EB1">
      <w:pPr>
        <w:pStyle w:val="Tijeloteksta"/>
        <w:spacing w:after="0" w:line="240" w:lineRule="auto"/>
        <w:rPr>
          <w:rFonts w:ascii="Times New Roman" w:hAnsi="Times New Roman" w:cs="Times New Roman"/>
          <w:b/>
          <w:bCs/>
          <w:i/>
        </w:rPr>
      </w:pPr>
    </w:p>
    <w:p w14:paraId="3A2868E5" w14:textId="77777777" w:rsidR="00C15EB1" w:rsidRPr="000B6D02" w:rsidRDefault="00C15EB1" w:rsidP="00C15EB1">
      <w:pPr>
        <w:pStyle w:val="Tijeloteksta"/>
        <w:spacing w:after="0" w:line="240" w:lineRule="auto"/>
        <w:rPr>
          <w:rFonts w:ascii="Times New Roman" w:hAnsi="Times New Roman" w:cs="Times New Roman"/>
        </w:rPr>
      </w:pPr>
      <w:r w:rsidRPr="000B6D02">
        <w:rPr>
          <w:rFonts w:ascii="Times New Roman" w:hAnsi="Times New Roman" w:cs="Times New Roman"/>
          <w:b/>
          <w:u w:val="single"/>
        </w:rPr>
        <w:t>Zastupanje i predstavljanje Knjižnice</w:t>
      </w:r>
    </w:p>
    <w:p w14:paraId="3B4CE039" w14:textId="77777777" w:rsidR="00C15EB1" w:rsidRPr="000B6D02" w:rsidRDefault="00C15EB1" w:rsidP="00C15EB1">
      <w:pPr>
        <w:pStyle w:val="Tijeloteksta"/>
        <w:spacing w:after="0" w:line="240" w:lineRule="auto"/>
        <w:rPr>
          <w:rFonts w:ascii="Times New Roman" w:hAnsi="Times New Roman" w:cs="Times New Roman"/>
          <w:b/>
          <w:bCs/>
        </w:rPr>
      </w:pPr>
    </w:p>
    <w:p w14:paraId="0F42CC0B" w14:textId="77777777" w:rsidR="00C15EB1" w:rsidRPr="00907418" w:rsidRDefault="00C15EB1" w:rsidP="00C15EB1">
      <w:pPr>
        <w:pStyle w:val="Tijeloteksta"/>
        <w:spacing w:after="0" w:line="240" w:lineRule="auto"/>
        <w:jc w:val="center"/>
        <w:rPr>
          <w:rFonts w:ascii="Times New Roman" w:hAnsi="Times New Roman" w:cs="Times New Roman"/>
        </w:rPr>
      </w:pPr>
      <w:r w:rsidRPr="000B6D02">
        <w:rPr>
          <w:rFonts w:ascii="Times New Roman" w:hAnsi="Times New Roman" w:cs="Times New Roman"/>
          <w:b/>
          <w:bCs/>
        </w:rPr>
        <w:t>Članak 7.</w:t>
      </w:r>
    </w:p>
    <w:p w14:paraId="109A739A" w14:textId="77777777" w:rsidR="00C15EB1" w:rsidRPr="000B6D02" w:rsidRDefault="00C15EB1" w:rsidP="00C15EB1">
      <w:pPr>
        <w:pStyle w:val="Tijeloteksta"/>
        <w:spacing w:after="0" w:line="240" w:lineRule="auto"/>
        <w:rPr>
          <w:rFonts w:ascii="Times New Roman" w:hAnsi="Times New Roman" w:cs="Times New Roman"/>
        </w:rPr>
      </w:pPr>
      <w:r w:rsidRPr="000B6D02">
        <w:rPr>
          <w:rFonts w:ascii="Times New Roman" w:hAnsi="Times New Roman" w:cs="Times New Roman"/>
        </w:rPr>
        <w:t>(1) Knjižnicu zastupa i predstavlja ravnatelj, pojedinačno i samostalno.</w:t>
      </w:r>
    </w:p>
    <w:p w14:paraId="105197DE" w14:textId="77777777" w:rsidR="00C15EB1" w:rsidRPr="000B6D02" w:rsidRDefault="00C15EB1" w:rsidP="00C15EB1">
      <w:pPr>
        <w:pStyle w:val="Tijeloteksta"/>
        <w:spacing w:after="0" w:line="240" w:lineRule="auto"/>
        <w:rPr>
          <w:rFonts w:ascii="Times New Roman" w:hAnsi="Times New Roman" w:cs="Times New Roman"/>
        </w:rPr>
      </w:pPr>
      <w:r w:rsidRPr="000B6D02">
        <w:rPr>
          <w:rFonts w:ascii="Times New Roman" w:hAnsi="Times New Roman" w:cs="Times New Roman"/>
        </w:rPr>
        <w:t>(2) Ravnatelj predstavlja i zastupa Knjižnicu pred sudovima, upravnim i drugim državnim tijelima te pravnim osobama s javnim ovlastima.</w:t>
      </w:r>
    </w:p>
    <w:p w14:paraId="253BC69D" w14:textId="77777777" w:rsidR="00C15EB1" w:rsidRPr="000B6D02" w:rsidRDefault="00C15EB1" w:rsidP="00C15EB1">
      <w:pPr>
        <w:pStyle w:val="Tijeloteksta"/>
        <w:spacing w:after="0" w:line="240" w:lineRule="auto"/>
        <w:rPr>
          <w:rFonts w:ascii="Times New Roman" w:hAnsi="Times New Roman" w:cs="Times New Roman"/>
        </w:rPr>
      </w:pPr>
    </w:p>
    <w:p w14:paraId="013F39E6" w14:textId="77777777" w:rsidR="00C15EB1" w:rsidRPr="00907418" w:rsidRDefault="00C15EB1" w:rsidP="00C15EB1">
      <w:pPr>
        <w:pStyle w:val="Tijeloteksta"/>
        <w:spacing w:after="0" w:line="240" w:lineRule="auto"/>
        <w:jc w:val="center"/>
        <w:rPr>
          <w:rFonts w:ascii="Times New Roman" w:hAnsi="Times New Roman" w:cs="Times New Roman"/>
        </w:rPr>
      </w:pPr>
      <w:r w:rsidRPr="000B6D02">
        <w:rPr>
          <w:rFonts w:ascii="Times New Roman" w:hAnsi="Times New Roman" w:cs="Times New Roman"/>
          <w:b/>
          <w:bCs/>
        </w:rPr>
        <w:t>Članak 8.</w:t>
      </w:r>
    </w:p>
    <w:p w14:paraId="719CDD41" w14:textId="77777777" w:rsidR="00C15EB1" w:rsidRPr="000B6D02" w:rsidRDefault="00C15EB1" w:rsidP="00C15EB1">
      <w:pPr>
        <w:pStyle w:val="Tijeloteksta"/>
        <w:spacing w:after="0" w:line="240" w:lineRule="auto"/>
        <w:rPr>
          <w:rFonts w:ascii="Times New Roman" w:hAnsi="Times New Roman" w:cs="Times New Roman"/>
        </w:rPr>
      </w:pPr>
      <w:r w:rsidRPr="000B6D02">
        <w:rPr>
          <w:rFonts w:ascii="Times New Roman" w:hAnsi="Times New Roman" w:cs="Times New Roman"/>
        </w:rPr>
        <w:t xml:space="preserve">(1) Ravnatelj može dati punomoć drugoj osobi da zastupa ustanovu u pravnom prometu i to samo u granicama svojih ovlasti, a daje je u obliku pisane punomoći </w:t>
      </w:r>
      <w:r w:rsidRPr="000B6D02">
        <w:rPr>
          <w:rFonts w:ascii="Times New Roman" w:hAnsi="Times New Roman" w:cs="Times New Roman"/>
          <w:color w:val="000000"/>
        </w:rPr>
        <w:t>sukladno odredbama zakona kojim se uređuju obvezni odnosi.</w:t>
      </w:r>
    </w:p>
    <w:p w14:paraId="29E1095E" w14:textId="77777777" w:rsidR="00C15EB1" w:rsidRPr="000B6D02" w:rsidRDefault="00C15EB1" w:rsidP="00C15EB1">
      <w:pPr>
        <w:pStyle w:val="Tijeloteksta"/>
        <w:spacing w:after="0" w:line="240" w:lineRule="auto"/>
        <w:rPr>
          <w:rFonts w:ascii="Times New Roman" w:hAnsi="Times New Roman" w:cs="Times New Roman"/>
        </w:rPr>
      </w:pPr>
      <w:r w:rsidRPr="000B6D02">
        <w:rPr>
          <w:rFonts w:ascii="Times New Roman" w:hAnsi="Times New Roman" w:cs="Times New Roman"/>
        </w:rPr>
        <w:t>(2) Punomoćnik može zastupati Knjižnicu samo u granicama ovlasti i punomoći.</w:t>
      </w:r>
    </w:p>
    <w:p w14:paraId="393118D1" w14:textId="77777777" w:rsidR="00C15EB1" w:rsidRPr="000B6D02" w:rsidRDefault="00C15EB1" w:rsidP="00C15EB1">
      <w:pPr>
        <w:pStyle w:val="Tijeloteksta"/>
        <w:spacing w:after="0" w:line="240" w:lineRule="auto"/>
        <w:rPr>
          <w:rFonts w:ascii="Times New Roman" w:hAnsi="Times New Roman" w:cs="Times New Roman"/>
        </w:rPr>
      </w:pPr>
      <w:r w:rsidRPr="000B6D02">
        <w:rPr>
          <w:rFonts w:ascii="Times New Roman" w:hAnsi="Times New Roman" w:cs="Times New Roman"/>
        </w:rPr>
        <w:t>(3) Službene i financijske dokumente u ime Knjižnice potpisuje ravnatelj, a u slučaju njegove odsutnosti zamjenici ravnatelja, odnosno djelatnik s posebnim ovlastima i odgovornostima kojeg opunomoći ravnatelj.</w:t>
      </w:r>
    </w:p>
    <w:p w14:paraId="2B91D036" w14:textId="77777777" w:rsidR="00C15EB1" w:rsidRPr="000B6D02" w:rsidRDefault="00C15EB1" w:rsidP="00C15EB1">
      <w:pPr>
        <w:pStyle w:val="Tijeloteksta"/>
        <w:spacing w:after="0" w:line="240" w:lineRule="auto"/>
        <w:rPr>
          <w:rFonts w:ascii="Times New Roman" w:hAnsi="Times New Roman" w:cs="Times New Roman"/>
        </w:rPr>
      </w:pPr>
    </w:p>
    <w:p w14:paraId="13ED69A2" w14:textId="77777777" w:rsidR="00C15EB1" w:rsidRPr="000B6D02" w:rsidRDefault="00C15EB1" w:rsidP="00C15EB1">
      <w:pPr>
        <w:pStyle w:val="Tijeloteksta"/>
        <w:spacing w:after="0" w:line="240" w:lineRule="auto"/>
        <w:ind w:left="1004" w:hanging="1004"/>
        <w:jc w:val="center"/>
        <w:rPr>
          <w:rFonts w:ascii="Times New Roman" w:hAnsi="Times New Roman" w:cs="Times New Roman"/>
        </w:rPr>
      </w:pPr>
      <w:r w:rsidRPr="000B6D02">
        <w:rPr>
          <w:rFonts w:ascii="Times New Roman" w:hAnsi="Times New Roman" w:cs="Times New Roman"/>
          <w:b/>
          <w:bCs/>
        </w:rPr>
        <w:t>II. DJELATNOST KNJIŽNICE</w:t>
      </w:r>
    </w:p>
    <w:p w14:paraId="1D53723E" w14:textId="77777777" w:rsidR="00C17F67" w:rsidRDefault="00C17F67" w:rsidP="00C15EB1">
      <w:pPr>
        <w:pStyle w:val="Tijeloteksta"/>
        <w:spacing w:after="0" w:line="240" w:lineRule="auto"/>
        <w:jc w:val="center"/>
        <w:rPr>
          <w:rFonts w:ascii="Times New Roman" w:hAnsi="Times New Roman" w:cs="Times New Roman"/>
          <w:b/>
          <w:bCs/>
        </w:rPr>
      </w:pPr>
    </w:p>
    <w:p w14:paraId="37B60982" w14:textId="77777777" w:rsidR="00C15EB1" w:rsidRPr="000B6D02" w:rsidRDefault="00C15EB1" w:rsidP="00C15EB1">
      <w:pPr>
        <w:pStyle w:val="Tijeloteksta"/>
        <w:spacing w:after="0" w:line="240" w:lineRule="auto"/>
        <w:jc w:val="center"/>
        <w:rPr>
          <w:rFonts w:ascii="Times New Roman" w:hAnsi="Times New Roman" w:cs="Times New Roman"/>
        </w:rPr>
      </w:pPr>
      <w:r w:rsidRPr="000B6D02">
        <w:rPr>
          <w:rFonts w:ascii="Times New Roman" w:hAnsi="Times New Roman" w:cs="Times New Roman"/>
          <w:b/>
          <w:bCs/>
        </w:rPr>
        <w:t>Članak 9.</w:t>
      </w:r>
    </w:p>
    <w:p w14:paraId="19A58AE1" w14:textId="77777777" w:rsidR="00C15EB1" w:rsidRPr="000B6D02" w:rsidRDefault="00C15EB1" w:rsidP="00C15EB1">
      <w:pPr>
        <w:pStyle w:val="Tijeloteksta"/>
        <w:numPr>
          <w:ilvl w:val="0"/>
          <w:numId w:val="139"/>
        </w:numPr>
        <w:suppressAutoHyphens/>
        <w:spacing w:after="0" w:line="240" w:lineRule="auto"/>
        <w:jc w:val="both"/>
        <w:rPr>
          <w:rFonts w:ascii="Times New Roman" w:hAnsi="Times New Roman" w:cs="Times New Roman"/>
        </w:rPr>
      </w:pPr>
      <w:r w:rsidRPr="000B6D02">
        <w:rPr>
          <w:rFonts w:ascii="Times New Roman" w:hAnsi="Times New Roman" w:cs="Times New Roman"/>
        </w:rPr>
        <w:t xml:space="preserve">Knjižnica obavlja knjižničnu djelatnost koja osobito obuhvaća: </w:t>
      </w:r>
    </w:p>
    <w:p w14:paraId="7ECD9E12" w14:textId="77777777" w:rsidR="00C15EB1" w:rsidRPr="000B6D02" w:rsidRDefault="00C15EB1" w:rsidP="00C15EB1">
      <w:pPr>
        <w:pStyle w:val="Tijeloteksta"/>
        <w:numPr>
          <w:ilvl w:val="0"/>
          <w:numId w:val="135"/>
        </w:numPr>
        <w:suppressAutoHyphens/>
        <w:spacing w:after="0" w:line="240" w:lineRule="auto"/>
        <w:jc w:val="both"/>
        <w:rPr>
          <w:rFonts w:ascii="Times New Roman" w:hAnsi="Times New Roman" w:cs="Times New Roman"/>
        </w:rPr>
      </w:pPr>
      <w:r w:rsidRPr="000B6D02">
        <w:rPr>
          <w:rFonts w:ascii="Times New Roman" w:hAnsi="Times New Roman" w:cs="Times New Roman"/>
        </w:rPr>
        <w:t xml:space="preserve">nabavu knjižnične građe; stručnu obradu, čuvanje i zaštitu knjižnične građe te provođenje mjera zaštite knjižnične građe koja je kulturno dobro, </w:t>
      </w:r>
    </w:p>
    <w:p w14:paraId="31360B8E" w14:textId="77777777" w:rsidR="00C15EB1" w:rsidRPr="000B6D02" w:rsidRDefault="00C15EB1" w:rsidP="00C15EB1">
      <w:pPr>
        <w:pStyle w:val="Tijeloteksta"/>
        <w:numPr>
          <w:ilvl w:val="0"/>
          <w:numId w:val="135"/>
        </w:numPr>
        <w:suppressAutoHyphens/>
        <w:spacing w:after="0" w:line="240" w:lineRule="auto"/>
        <w:jc w:val="both"/>
        <w:rPr>
          <w:rFonts w:ascii="Times New Roman" w:hAnsi="Times New Roman" w:cs="Times New Roman"/>
        </w:rPr>
      </w:pPr>
      <w:r w:rsidRPr="000B6D02">
        <w:rPr>
          <w:rFonts w:ascii="Times New Roman" w:hAnsi="Times New Roman" w:cs="Times New Roman"/>
        </w:rPr>
        <w:t>izradu biltena, kataloga, bibliografija i drugih informacijskih pomagala,</w:t>
      </w:r>
    </w:p>
    <w:p w14:paraId="01661989" w14:textId="77777777" w:rsidR="00C15EB1" w:rsidRPr="000B6D02" w:rsidRDefault="00C15EB1" w:rsidP="00C15EB1">
      <w:pPr>
        <w:widowControl w:val="0"/>
        <w:numPr>
          <w:ilvl w:val="0"/>
          <w:numId w:val="135"/>
        </w:numPr>
        <w:tabs>
          <w:tab w:val="left" w:pos="294"/>
          <w:tab w:val="left" w:pos="334"/>
        </w:tabs>
        <w:suppressAutoHyphens/>
        <w:autoSpaceDE w:val="0"/>
        <w:spacing w:after="0" w:line="240" w:lineRule="auto"/>
        <w:jc w:val="both"/>
        <w:rPr>
          <w:rFonts w:ascii="Times New Roman" w:hAnsi="Times New Roman" w:cs="Times New Roman"/>
        </w:rPr>
      </w:pPr>
      <w:r w:rsidRPr="000B6D02">
        <w:rPr>
          <w:rFonts w:ascii="Times New Roman" w:hAnsi="Times New Roman" w:cs="Times New Roman"/>
        </w:rPr>
        <w:t>sudjelovanje u izradi skupnih kataloga i baza podataka te omogućavanje njihove dostupnosti preko računalne mreže,</w:t>
      </w:r>
    </w:p>
    <w:p w14:paraId="44EE532B" w14:textId="77777777" w:rsidR="00C15EB1" w:rsidRPr="000B6D02" w:rsidRDefault="00C15EB1" w:rsidP="00C15EB1">
      <w:pPr>
        <w:pStyle w:val="Tijeloteksta"/>
        <w:numPr>
          <w:ilvl w:val="0"/>
          <w:numId w:val="135"/>
        </w:numPr>
        <w:suppressAutoHyphens/>
        <w:spacing w:after="0" w:line="240" w:lineRule="auto"/>
        <w:jc w:val="both"/>
        <w:rPr>
          <w:rFonts w:ascii="Times New Roman" w:hAnsi="Times New Roman" w:cs="Times New Roman"/>
        </w:rPr>
      </w:pPr>
      <w:r w:rsidRPr="000B6D02">
        <w:rPr>
          <w:rFonts w:ascii="Times New Roman" w:hAnsi="Times New Roman" w:cs="Times New Roman"/>
        </w:rPr>
        <w:t>omogućavanje pristupačnosti knjižnične građe i informacija korisnicima prema njihovim potrebama i zahtjevima,</w:t>
      </w:r>
    </w:p>
    <w:p w14:paraId="05F96D85" w14:textId="77777777" w:rsidR="00C15EB1" w:rsidRPr="000B6D02" w:rsidRDefault="00C15EB1" w:rsidP="00C15EB1">
      <w:pPr>
        <w:pStyle w:val="Tijeloteksta"/>
        <w:numPr>
          <w:ilvl w:val="0"/>
          <w:numId w:val="135"/>
        </w:numPr>
        <w:suppressAutoHyphens/>
        <w:spacing w:after="0" w:line="240" w:lineRule="auto"/>
        <w:jc w:val="both"/>
        <w:rPr>
          <w:rFonts w:ascii="Times New Roman" w:hAnsi="Times New Roman" w:cs="Times New Roman"/>
        </w:rPr>
      </w:pPr>
      <w:r w:rsidRPr="000B6D02">
        <w:rPr>
          <w:rFonts w:ascii="Times New Roman" w:hAnsi="Times New Roman" w:cs="Times New Roman"/>
        </w:rPr>
        <w:t>osiguravanje korištenja i posudbe knjižnične građe te protok informacija; poticanje i pomoć korisnicima pri izboru i korištenju knjižnične građe, informacijskih pomagala i izvora,</w:t>
      </w:r>
    </w:p>
    <w:p w14:paraId="4CEB3E8A" w14:textId="77777777" w:rsidR="00C15EB1" w:rsidRPr="000B6D02" w:rsidRDefault="00C15EB1" w:rsidP="00C15EB1">
      <w:pPr>
        <w:pStyle w:val="Tijeloteksta"/>
        <w:numPr>
          <w:ilvl w:val="0"/>
          <w:numId w:val="135"/>
        </w:numPr>
        <w:suppressAutoHyphens/>
        <w:spacing w:after="0" w:line="240" w:lineRule="auto"/>
        <w:jc w:val="both"/>
        <w:rPr>
          <w:rFonts w:ascii="Times New Roman" w:hAnsi="Times New Roman" w:cs="Times New Roman"/>
        </w:rPr>
      </w:pPr>
      <w:r w:rsidRPr="000B6D02">
        <w:rPr>
          <w:rFonts w:ascii="Times New Roman" w:hAnsi="Times New Roman" w:cs="Times New Roman"/>
        </w:rPr>
        <w:t>digitalizaciju knjižnične građe,</w:t>
      </w:r>
    </w:p>
    <w:p w14:paraId="77CB08F3" w14:textId="77777777" w:rsidR="00C15EB1" w:rsidRPr="000B6D02" w:rsidRDefault="00C15EB1" w:rsidP="00C15EB1">
      <w:pPr>
        <w:pStyle w:val="StandardWeb"/>
        <w:numPr>
          <w:ilvl w:val="0"/>
          <w:numId w:val="135"/>
        </w:numPr>
        <w:spacing w:after="0"/>
        <w:jc w:val="both"/>
        <w:rPr>
          <w:sz w:val="22"/>
          <w:szCs w:val="22"/>
        </w:rPr>
      </w:pPr>
      <w:r w:rsidRPr="000B6D02">
        <w:rPr>
          <w:sz w:val="22"/>
          <w:szCs w:val="22"/>
        </w:rPr>
        <w:t>vođenje dokumentacije i prikupljanje statističkih podataka o poslovanju, knjižničnoj građi i korisnicima i o korištenju usluga knjižnice,</w:t>
      </w:r>
    </w:p>
    <w:p w14:paraId="432343CB" w14:textId="77777777" w:rsidR="00C15EB1" w:rsidRPr="000B6D02" w:rsidRDefault="00C15EB1" w:rsidP="00C15EB1">
      <w:pPr>
        <w:numPr>
          <w:ilvl w:val="0"/>
          <w:numId w:val="135"/>
        </w:numPr>
        <w:suppressAutoHyphens/>
        <w:spacing w:after="0" w:line="240" w:lineRule="auto"/>
        <w:jc w:val="both"/>
        <w:rPr>
          <w:rFonts w:ascii="Times New Roman" w:hAnsi="Times New Roman" w:cs="Times New Roman"/>
        </w:rPr>
      </w:pPr>
      <w:r w:rsidRPr="000B6D02">
        <w:rPr>
          <w:rFonts w:ascii="Times New Roman" w:hAnsi="Times New Roman" w:cs="Times New Roman"/>
        </w:rPr>
        <w:t>vršenje funkcije narodne knjižnice te obavljanje poslova znanstvene knjižnice,</w:t>
      </w:r>
    </w:p>
    <w:p w14:paraId="3AECA3C7" w14:textId="77777777" w:rsidR="00C15EB1" w:rsidRPr="000B6D02" w:rsidRDefault="00C15EB1" w:rsidP="00C15EB1">
      <w:pPr>
        <w:widowControl w:val="0"/>
        <w:numPr>
          <w:ilvl w:val="0"/>
          <w:numId w:val="135"/>
        </w:numPr>
        <w:tabs>
          <w:tab w:val="left" w:pos="294"/>
          <w:tab w:val="left" w:pos="334"/>
        </w:tabs>
        <w:suppressAutoHyphens/>
        <w:autoSpaceDE w:val="0"/>
        <w:spacing w:after="0" w:line="240" w:lineRule="auto"/>
        <w:jc w:val="both"/>
        <w:rPr>
          <w:rFonts w:ascii="Times New Roman" w:hAnsi="Times New Roman" w:cs="Times New Roman"/>
        </w:rPr>
      </w:pPr>
      <w:r w:rsidRPr="000B6D02">
        <w:rPr>
          <w:rFonts w:ascii="Times New Roman" w:hAnsi="Times New Roman" w:cs="Times New Roman"/>
        </w:rPr>
        <w:t>prikupljanje obveznog primjerka knjižnične građe za područje Karlovačke županije radi stvaranja i obogaćivanja zavičajne zbirke,</w:t>
      </w:r>
    </w:p>
    <w:p w14:paraId="2353EBC0" w14:textId="77777777" w:rsidR="00C15EB1" w:rsidRPr="000B6D02" w:rsidRDefault="00C15EB1" w:rsidP="00C15EB1">
      <w:pPr>
        <w:widowControl w:val="0"/>
        <w:numPr>
          <w:ilvl w:val="0"/>
          <w:numId w:val="135"/>
        </w:numPr>
        <w:tabs>
          <w:tab w:val="left" w:pos="294"/>
          <w:tab w:val="left" w:pos="334"/>
        </w:tabs>
        <w:suppressAutoHyphens/>
        <w:autoSpaceDE w:val="0"/>
        <w:spacing w:after="0" w:line="240" w:lineRule="auto"/>
        <w:jc w:val="both"/>
        <w:rPr>
          <w:rFonts w:ascii="Times New Roman" w:hAnsi="Times New Roman" w:cs="Times New Roman"/>
        </w:rPr>
      </w:pPr>
      <w:r w:rsidRPr="000B6D02">
        <w:rPr>
          <w:rFonts w:ascii="Times New Roman" w:hAnsi="Times New Roman" w:cs="Times New Roman"/>
        </w:rPr>
        <w:t>izdavaštvo (izdavanje biltena, bibliografija, vodiča, prospekata, plakata, knjiga, časopisa i drugih publikacija) i distribuciju knjižnične građe,</w:t>
      </w:r>
    </w:p>
    <w:p w14:paraId="6587F226" w14:textId="77777777" w:rsidR="00C15EB1" w:rsidRPr="000B6D02" w:rsidRDefault="00C15EB1" w:rsidP="00C15EB1">
      <w:pPr>
        <w:numPr>
          <w:ilvl w:val="0"/>
          <w:numId w:val="135"/>
        </w:numPr>
        <w:suppressAutoHyphens/>
        <w:spacing w:after="0" w:line="240" w:lineRule="auto"/>
        <w:jc w:val="both"/>
        <w:rPr>
          <w:rFonts w:ascii="Times New Roman" w:hAnsi="Times New Roman" w:cs="Times New Roman"/>
        </w:rPr>
      </w:pPr>
      <w:r w:rsidRPr="000B6D02">
        <w:rPr>
          <w:rFonts w:ascii="Times New Roman" w:hAnsi="Times New Roman" w:cs="Times New Roman"/>
        </w:rPr>
        <w:t>rad na razvijanju i njegovanju čitalačkih navika djece i mladih,</w:t>
      </w:r>
    </w:p>
    <w:p w14:paraId="2B618DFF" w14:textId="77777777" w:rsidR="00C15EB1" w:rsidRPr="000B6D02" w:rsidRDefault="00C15EB1" w:rsidP="00C15EB1">
      <w:pPr>
        <w:widowControl w:val="0"/>
        <w:numPr>
          <w:ilvl w:val="0"/>
          <w:numId w:val="135"/>
        </w:numPr>
        <w:tabs>
          <w:tab w:val="left" w:pos="294"/>
          <w:tab w:val="left" w:pos="334"/>
        </w:tabs>
        <w:suppressAutoHyphens/>
        <w:autoSpaceDE w:val="0"/>
        <w:spacing w:after="0" w:line="240" w:lineRule="auto"/>
        <w:jc w:val="both"/>
        <w:rPr>
          <w:rFonts w:ascii="Times New Roman" w:hAnsi="Times New Roman" w:cs="Times New Roman"/>
        </w:rPr>
      </w:pPr>
      <w:r w:rsidRPr="000B6D02">
        <w:rPr>
          <w:rFonts w:ascii="Times New Roman" w:hAnsi="Times New Roman" w:cs="Times New Roman"/>
        </w:rPr>
        <w:t>promicanje knjige i ostalih medija, poticanje čitanja i edukaciju korisnika za bolje korištenje svih vrsta pub1ikacija, znanstvenih i stručnih informacija te novih tehnologija pohrane i prijenosa informacija,</w:t>
      </w:r>
    </w:p>
    <w:p w14:paraId="58914295" w14:textId="77777777" w:rsidR="00C15EB1" w:rsidRPr="000B6D02" w:rsidRDefault="00C15EB1" w:rsidP="00C15EB1">
      <w:pPr>
        <w:widowControl w:val="0"/>
        <w:numPr>
          <w:ilvl w:val="0"/>
          <w:numId w:val="135"/>
        </w:numPr>
        <w:tabs>
          <w:tab w:val="left" w:pos="294"/>
          <w:tab w:val="left" w:pos="334"/>
        </w:tabs>
        <w:suppressAutoHyphens/>
        <w:autoSpaceDE w:val="0"/>
        <w:spacing w:after="0" w:line="240" w:lineRule="auto"/>
        <w:jc w:val="both"/>
        <w:rPr>
          <w:rFonts w:ascii="Times New Roman" w:hAnsi="Times New Roman" w:cs="Times New Roman"/>
        </w:rPr>
      </w:pPr>
      <w:r w:rsidRPr="000B6D02">
        <w:rPr>
          <w:rFonts w:ascii="Times New Roman" w:hAnsi="Times New Roman" w:cs="Times New Roman"/>
        </w:rPr>
        <w:t>prodaju na malo vlastitih i drugih izdanja s ciljem promocije knjižnične djelatnosti,</w:t>
      </w:r>
    </w:p>
    <w:p w14:paraId="57B42AE4" w14:textId="77777777" w:rsidR="00C15EB1" w:rsidRPr="000B6D02" w:rsidRDefault="00C15EB1" w:rsidP="00C15EB1">
      <w:pPr>
        <w:widowControl w:val="0"/>
        <w:numPr>
          <w:ilvl w:val="0"/>
          <w:numId w:val="135"/>
        </w:numPr>
        <w:tabs>
          <w:tab w:val="left" w:pos="294"/>
          <w:tab w:val="left" w:pos="334"/>
        </w:tabs>
        <w:suppressAutoHyphens/>
        <w:autoSpaceDE w:val="0"/>
        <w:spacing w:after="0" w:line="240" w:lineRule="auto"/>
        <w:jc w:val="both"/>
        <w:rPr>
          <w:rFonts w:ascii="Times New Roman" w:hAnsi="Times New Roman" w:cs="Times New Roman"/>
        </w:rPr>
      </w:pPr>
      <w:r w:rsidRPr="000B6D02">
        <w:rPr>
          <w:rFonts w:ascii="Times New Roman" w:hAnsi="Times New Roman" w:cs="Times New Roman"/>
        </w:rPr>
        <w:t>suradnju (domaću i inozemnu) s udrugama, ustanovama i pojedincima na području knjižnične djelatnosti,</w:t>
      </w:r>
    </w:p>
    <w:p w14:paraId="35DE41B9" w14:textId="77777777" w:rsidR="00C15EB1" w:rsidRPr="000B6D02" w:rsidRDefault="00C15EB1" w:rsidP="00C15EB1">
      <w:pPr>
        <w:widowControl w:val="0"/>
        <w:numPr>
          <w:ilvl w:val="0"/>
          <w:numId w:val="135"/>
        </w:numPr>
        <w:tabs>
          <w:tab w:val="left" w:pos="294"/>
          <w:tab w:val="left" w:pos="334"/>
        </w:tabs>
        <w:suppressAutoHyphens/>
        <w:autoSpaceDE w:val="0"/>
        <w:spacing w:after="0" w:line="240" w:lineRule="auto"/>
        <w:jc w:val="both"/>
        <w:rPr>
          <w:rFonts w:ascii="Times New Roman" w:hAnsi="Times New Roman" w:cs="Times New Roman"/>
        </w:rPr>
      </w:pPr>
      <w:r w:rsidRPr="000B6D02">
        <w:rPr>
          <w:rFonts w:ascii="Times New Roman" w:hAnsi="Times New Roman" w:cs="Times New Roman"/>
        </w:rPr>
        <w:t xml:space="preserve">programe predškolskog odgoja i obrazovanja u skladu s pozitivnim propisima nadležnog Ministarstva, </w:t>
      </w:r>
    </w:p>
    <w:p w14:paraId="2A8C2854" w14:textId="77777777" w:rsidR="00C15EB1" w:rsidRPr="000B6D02" w:rsidRDefault="00C15EB1" w:rsidP="00C15EB1">
      <w:pPr>
        <w:widowControl w:val="0"/>
        <w:numPr>
          <w:ilvl w:val="0"/>
          <w:numId w:val="135"/>
        </w:numPr>
        <w:tabs>
          <w:tab w:val="left" w:pos="294"/>
          <w:tab w:val="left" w:pos="334"/>
        </w:tabs>
        <w:suppressAutoHyphens/>
        <w:autoSpaceDE w:val="0"/>
        <w:spacing w:after="0" w:line="240" w:lineRule="auto"/>
        <w:jc w:val="both"/>
        <w:rPr>
          <w:rFonts w:ascii="Times New Roman" w:hAnsi="Times New Roman" w:cs="Times New Roman"/>
        </w:rPr>
      </w:pPr>
      <w:r w:rsidRPr="000B6D02">
        <w:rPr>
          <w:rFonts w:ascii="Times New Roman" w:hAnsi="Times New Roman" w:cs="Times New Roman"/>
        </w:rPr>
        <w:lastRenderedPageBreak/>
        <w:t>obavljanje i drugih poslova sukladno Zakonu o knjižnicama i knjižničnoj djelatnosti i drugim propisima.</w:t>
      </w:r>
    </w:p>
    <w:p w14:paraId="5DF3FB5A" w14:textId="77777777" w:rsidR="00C15EB1" w:rsidRPr="000B6D02" w:rsidRDefault="00C15EB1" w:rsidP="00C15EB1">
      <w:pPr>
        <w:widowControl w:val="0"/>
        <w:tabs>
          <w:tab w:val="left" w:pos="294"/>
          <w:tab w:val="left" w:pos="334"/>
        </w:tabs>
        <w:autoSpaceDE w:val="0"/>
        <w:spacing w:after="0" w:line="240" w:lineRule="auto"/>
        <w:ind w:left="720"/>
        <w:jc w:val="both"/>
        <w:rPr>
          <w:rFonts w:ascii="Times New Roman" w:hAnsi="Times New Roman" w:cs="Times New Roman"/>
        </w:rPr>
      </w:pPr>
    </w:p>
    <w:p w14:paraId="73FE878E" w14:textId="77777777" w:rsidR="00C15EB1" w:rsidRPr="000B6D02" w:rsidRDefault="00C15EB1" w:rsidP="00C15EB1">
      <w:pPr>
        <w:widowControl w:val="0"/>
        <w:tabs>
          <w:tab w:val="left" w:pos="294"/>
          <w:tab w:val="left" w:pos="334"/>
        </w:tabs>
        <w:autoSpaceDE w:val="0"/>
        <w:spacing w:after="0" w:line="240" w:lineRule="auto"/>
        <w:jc w:val="both"/>
        <w:rPr>
          <w:rFonts w:ascii="Times New Roman" w:hAnsi="Times New Roman" w:cs="Times New Roman"/>
        </w:rPr>
      </w:pPr>
      <w:r w:rsidRPr="000B6D02">
        <w:rPr>
          <w:rFonts w:ascii="Times New Roman" w:hAnsi="Times New Roman" w:cs="Times New Roman"/>
        </w:rPr>
        <w:t>(2) U obavljanju svoje djelatnosti Knjižnica ostvaruje i informacijsko-dokumentacijsku djelatnost, kulturno-obrazovne zadaće (organiziranje književnih priredbi, predavanja, tribina, izložbi i drugih oblika promicanja interesa za svoju građu i kulturnu djelatnost u cjelini), poslove matične službe za narodne i školske knjižnice s područja Karlovačke županije sukladno Zakonu i Pravilniku o matičnoj djelatnosti knjižnica u Republici Hrvatskoj i poslove Središnje knjižnice Slovenaca u RH.</w:t>
      </w:r>
    </w:p>
    <w:p w14:paraId="06A346F4" w14:textId="77777777" w:rsidR="00C15EB1" w:rsidRPr="000B6D02" w:rsidRDefault="00C15EB1" w:rsidP="00C15EB1">
      <w:pPr>
        <w:pStyle w:val="Tijeloteksta"/>
        <w:spacing w:after="0" w:line="240" w:lineRule="auto"/>
        <w:rPr>
          <w:rFonts w:ascii="Times New Roman" w:hAnsi="Times New Roman" w:cs="Times New Roman"/>
        </w:rPr>
      </w:pPr>
      <w:r w:rsidRPr="000B6D02">
        <w:rPr>
          <w:rFonts w:ascii="Times New Roman" w:hAnsi="Times New Roman" w:cs="Times New Roman"/>
        </w:rPr>
        <w:t>(3) Odluku o promjeni ili proširenju djelatnosti donosi Upravno vijeće Knjižnice uz suglasnost osnivača.</w:t>
      </w:r>
    </w:p>
    <w:p w14:paraId="40E5B590" w14:textId="77777777" w:rsidR="00C15EB1" w:rsidRPr="000B6D02" w:rsidRDefault="00C15EB1" w:rsidP="00C15EB1">
      <w:pPr>
        <w:spacing w:after="0" w:line="240" w:lineRule="auto"/>
        <w:jc w:val="both"/>
        <w:rPr>
          <w:rFonts w:ascii="Times New Roman" w:hAnsi="Times New Roman" w:cs="Times New Roman"/>
        </w:rPr>
      </w:pPr>
    </w:p>
    <w:p w14:paraId="4773349F" w14:textId="77777777" w:rsidR="00C15EB1" w:rsidRPr="00907418" w:rsidRDefault="00C15EB1" w:rsidP="00C15EB1">
      <w:pPr>
        <w:pStyle w:val="Tijeloteksta"/>
        <w:spacing w:after="0" w:line="240" w:lineRule="auto"/>
        <w:jc w:val="center"/>
        <w:rPr>
          <w:rFonts w:ascii="Times New Roman" w:hAnsi="Times New Roman" w:cs="Times New Roman"/>
        </w:rPr>
      </w:pPr>
      <w:r w:rsidRPr="000B6D02">
        <w:rPr>
          <w:rFonts w:ascii="Times New Roman" w:hAnsi="Times New Roman" w:cs="Times New Roman"/>
          <w:b/>
        </w:rPr>
        <w:t>Članak 10.</w:t>
      </w:r>
    </w:p>
    <w:p w14:paraId="29B69367" w14:textId="77777777" w:rsidR="00C15EB1" w:rsidRPr="000B6D02" w:rsidRDefault="00C15EB1" w:rsidP="00C15EB1">
      <w:pPr>
        <w:pStyle w:val="Tijeloteksta"/>
        <w:spacing w:after="0" w:line="240" w:lineRule="auto"/>
        <w:rPr>
          <w:rFonts w:ascii="Times New Roman" w:hAnsi="Times New Roman" w:cs="Times New Roman"/>
        </w:rPr>
      </w:pPr>
      <w:r w:rsidRPr="000B6D02">
        <w:rPr>
          <w:rFonts w:ascii="Times New Roman" w:hAnsi="Times New Roman" w:cs="Times New Roman"/>
        </w:rPr>
        <w:t xml:space="preserve">Knjižnica može bez upisa u sudski registar obavljati u </w:t>
      </w:r>
      <w:r w:rsidRPr="000B6D02">
        <w:rPr>
          <w:rFonts w:ascii="Times New Roman" w:hAnsi="Times New Roman" w:cs="Times New Roman"/>
          <w:color w:val="000000"/>
        </w:rPr>
        <w:t>manjem opsegu</w:t>
      </w:r>
      <w:r w:rsidRPr="000B6D02">
        <w:rPr>
          <w:rFonts w:ascii="Times New Roman" w:hAnsi="Times New Roman" w:cs="Times New Roman"/>
        </w:rPr>
        <w:t xml:space="preserve"> i druge djelatnosti koje služe unapređivanju registrirane djelatnosti i doprinose iskorištenju prostornih i kadrovskih kapaciteta i opreme.</w:t>
      </w:r>
    </w:p>
    <w:p w14:paraId="5C418F83" w14:textId="77777777" w:rsidR="00C15EB1" w:rsidRPr="000B6D02" w:rsidRDefault="00C15EB1" w:rsidP="00C15EB1">
      <w:pPr>
        <w:pStyle w:val="Tijeloteksta"/>
        <w:spacing w:after="0" w:line="240" w:lineRule="auto"/>
        <w:rPr>
          <w:rFonts w:ascii="Times New Roman" w:hAnsi="Times New Roman" w:cs="Times New Roman"/>
          <w:b/>
          <w:bCs/>
        </w:rPr>
      </w:pPr>
    </w:p>
    <w:p w14:paraId="5A2B7E2A" w14:textId="77777777" w:rsidR="00C15EB1" w:rsidRPr="000B6D02" w:rsidRDefault="00C15EB1" w:rsidP="00C15EB1">
      <w:pPr>
        <w:pStyle w:val="Tijeloteksta"/>
        <w:spacing w:after="0" w:line="240" w:lineRule="auto"/>
        <w:jc w:val="center"/>
        <w:rPr>
          <w:rFonts w:ascii="Times New Roman" w:hAnsi="Times New Roman" w:cs="Times New Roman"/>
        </w:rPr>
      </w:pPr>
      <w:r w:rsidRPr="000B6D02">
        <w:rPr>
          <w:rFonts w:ascii="Times New Roman" w:hAnsi="Times New Roman" w:cs="Times New Roman"/>
          <w:b/>
          <w:bCs/>
        </w:rPr>
        <w:t>III. USTROJ KNJIŽNICE</w:t>
      </w:r>
    </w:p>
    <w:p w14:paraId="5193E879" w14:textId="77777777" w:rsidR="00C15EB1" w:rsidRPr="000B6D02" w:rsidRDefault="00C15EB1" w:rsidP="00C15EB1">
      <w:pPr>
        <w:spacing w:after="0" w:line="240" w:lineRule="auto"/>
        <w:jc w:val="both"/>
        <w:rPr>
          <w:rFonts w:ascii="Times New Roman" w:hAnsi="Times New Roman" w:cs="Times New Roman"/>
          <w:b/>
        </w:rPr>
      </w:pPr>
    </w:p>
    <w:p w14:paraId="324A5448" w14:textId="77777777" w:rsidR="00C15EB1" w:rsidRPr="00907418" w:rsidRDefault="00C15EB1" w:rsidP="00C15EB1">
      <w:pPr>
        <w:spacing w:after="0" w:line="240" w:lineRule="auto"/>
        <w:jc w:val="center"/>
        <w:rPr>
          <w:rFonts w:ascii="Times New Roman" w:hAnsi="Times New Roman" w:cs="Times New Roman"/>
        </w:rPr>
      </w:pPr>
      <w:r w:rsidRPr="000B6D02">
        <w:rPr>
          <w:rFonts w:ascii="Times New Roman" w:hAnsi="Times New Roman" w:cs="Times New Roman"/>
          <w:b/>
        </w:rPr>
        <w:t>Članak 11.</w:t>
      </w:r>
    </w:p>
    <w:p w14:paraId="68901E54" w14:textId="77777777" w:rsidR="00C15EB1" w:rsidRPr="000B6D02" w:rsidRDefault="00C15EB1" w:rsidP="00C15EB1">
      <w:pPr>
        <w:pStyle w:val="Tijeloteksta"/>
        <w:spacing w:after="0" w:line="240" w:lineRule="auto"/>
        <w:rPr>
          <w:rFonts w:ascii="Times New Roman" w:hAnsi="Times New Roman" w:cs="Times New Roman"/>
        </w:rPr>
      </w:pPr>
      <w:r w:rsidRPr="000B6D02">
        <w:rPr>
          <w:rFonts w:ascii="Times New Roman" w:hAnsi="Times New Roman" w:cs="Times New Roman"/>
        </w:rPr>
        <w:t>Knjižnica je jedinstvena ustanova u kojoj se, s ciljem racionalnog i djelotvornog poslovanja, organizira unutarnje ustrojstvo sa sljedećim ustrojstvenim jedinicama: odjeli, ogranci, službe.</w:t>
      </w:r>
    </w:p>
    <w:p w14:paraId="7BE863FD" w14:textId="77777777" w:rsidR="00C15EB1" w:rsidRPr="000B6D02" w:rsidRDefault="00C15EB1" w:rsidP="00C15EB1">
      <w:pPr>
        <w:pStyle w:val="Tijeloteksta"/>
        <w:spacing w:after="0" w:line="240" w:lineRule="auto"/>
        <w:rPr>
          <w:rFonts w:ascii="Times New Roman" w:hAnsi="Times New Roman" w:cs="Times New Roman"/>
          <w:b/>
        </w:rPr>
      </w:pPr>
    </w:p>
    <w:p w14:paraId="1D50DB32" w14:textId="77777777" w:rsidR="00C15EB1" w:rsidRPr="000B6D02" w:rsidRDefault="00C15EB1" w:rsidP="00C15EB1">
      <w:pPr>
        <w:widowControl w:val="0"/>
        <w:autoSpaceDE w:val="0"/>
        <w:spacing w:after="0" w:line="240" w:lineRule="auto"/>
        <w:jc w:val="both"/>
        <w:rPr>
          <w:rFonts w:ascii="Times New Roman" w:hAnsi="Times New Roman" w:cs="Times New Roman"/>
          <w:b/>
        </w:rPr>
      </w:pPr>
    </w:p>
    <w:p w14:paraId="41F5D16D" w14:textId="77777777" w:rsidR="00C15EB1" w:rsidRPr="000B6D02" w:rsidRDefault="00C15EB1" w:rsidP="00C15EB1">
      <w:pPr>
        <w:spacing w:after="0" w:line="240" w:lineRule="auto"/>
        <w:jc w:val="both"/>
        <w:rPr>
          <w:rFonts w:ascii="Times New Roman" w:hAnsi="Times New Roman" w:cs="Times New Roman"/>
        </w:rPr>
      </w:pPr>
      <w:r w:rsidRPr="000B6D02">
        <w:rPr>
          <w:rFonts w:ascii="Times New Roman" w:hAnsi="Times New Roman" w:cs="Times New Roman"/>
          <w:b/>
          <w:bCs/>
        </w:rPr>
        <w:t>1. Odjeli</w:t>
      </w:r>
    </w:p>
    <w:p w14:paraId="0E700849" w14:textId="77777777" w:rsidR="00C15EB1" w:rsidRPr="000B6D02" w:rsidRDefault="00C15EB1" w:rsidP="00C15EB1">
      <w:pPr>
        <w:spacing w:after="0" w:line="240" w:lineRule="auto"/>
        <w:jc w:val="both"/>
        <w:rPr>
          <w:rFonts w:ascii="Times New Roman" w:hAnsi="Times New Roman" w:cs="Times New Roman"/>
        </w:rPr>
      </w:pPr>
      <w:r w:rsidRPr="000B6D02">
        <w:rPr>
          <w:rFonts w:ascii="Times New Roman" w:hAnsi="Times New Roman" w:cs="Times New Roman"/>
        </w:rPr>
        <w:t>1.1. Informativno-</w:t>
      </w:r>
      <w:r>
        <w:rPr>
          <w:rFonts w:ascii="Times New Roman" w:hAnsi="Times New Roman" w:cs="Times New Roman"/>
        </w:rPr>
        <w:t>posudbeni (s čitaonicom tiska)</w:t>
      </w:r>
    </w:p>
    <w:p w14:paraId="7AFA8925" w14:textId="77777777" w:rsidR="00C15EB1" w:rsidRPr="000B6D02" w:rsidRDefault="00C15EB1" w:rsidP="00C15EB1">
      <w:pPr>
        <w:spacing w:after="0" w:line="240" w:lineRule="auto"/>
        <w:jc w:val="both"/>
        <w:rPr>
          <w:rFonts w:ascii="Times New Roman" w:hAnsi="Times New Roman" w:cs="Times New Roman"/>
        </w:rPr>
      </w:pPr>
      <w:r>
        <w:rPr>
          <w:rFonts w:ascii="Times New Roman" w:hAnsi="Times New Roman" w:cs="Times New Roman"/>
        </w:rPr>
        <w:t>1.2. Studijski odjel</w:t>
      </w:r>
    </w:p>
    <w:p w14:paraId="786C4C38" w14:textId="77777777" w:rsidR="00C15EB1" w:rsidRPr="000B6D02" w:rsidRDefault="00C15EB1" w:rsidP="00C15EB1">
      <w:pPr>
        <w:spacing w:after="0" w:line="240" w:lineRule="auto"/>
        <w:jc w:val="both"/>
        <w:rPr>
          <w:rFonts w:ascii="Times New Roman" w:hAnsi="Times New Roman" w:cs="Times New Roman"/>
        </w:rPr>
      </w:pPr>
      <w:r>
        <w:rPr>
          <w:rFonts w:ascii="Times New Roman" w:hAnsi="Times New Roman" w:cs="Times New Roman"/>
        </w:rPr>
        <w:t>1.3. Dječji odjel:</w:t>
      </w:r>
    </w:p>
    <w:p w14:paraId="6DB5033E" w14:textId="77777777" w:rsidR="00C15EB1" w:rsidRPr="000B6D02" w:rsidRDefault="00C15EB1" w:rsidP="00C15EB1">
      <w:pPr>
        <w:spacing w:after="0" w:line="240" w:lineRule="auto"/>
        <w:jc w:val="both"/>
        <w:rPr>
          <w:rFonts w:ascii="Times New Roman" w:hAnsi="Times New Roman" w:cs="Times New Roman"/>
        </w:rPr>
      </w:pPr>
      <w:r w:rsidRPr="000B6D02">
        <w:rPr>
          <w:rFonts w:ascii="Times New Roman" w:hAnsi="Times New Roman" w:cs="Times New Roman"/>
        </w:rPr>
        <w:t xml:space="preserve"> - 1.3.1. Odjel za djecu i mladež</w:t>
      </w:r>
    </w:p>
    <w:p w14:paraId="544A47F3" w14:textId="77777777" w:rsidR="00C15EB1" w:rsidRPr="000B6D02" w:rsidRDefault="00C15EB1" w:rsidP="00C15EB1">
      <w:pPr>
        <w:spacing w:after="0" w:line="240" w:lineRule="auto"/>
        <w:jc w:val="both"/>
        <w:rPr>
          <w:rFonts w:ascii="Times New Roman" w:hAnsi="Times New Roman" w:cs="Times New Roman"/>
        </w:rPr>
      </w:pPr>
      <w:r w:rsidRPr="000B6D02">
        <w:rPr>
          <w:rFonts w:ascii="Times New Roman" w:hAnsi="Times New Roman" w:cs="Times New Roman"/>
        </w:rPr>
        <w:t xml:space="preserve"> - 1.3.2. Odjel za djecu predškolskog uzrasta</w:t>
      </w:r>
    </w:p>
    <w:p w14:paraId="40B71ACE" w14:textId="77777777" w:rsidR="00C15EB1" w:rsidRPr="000B6D02" w:rsidRDefault="00C15EB1" w:rsidP="00C15EB1">
      <w:pPr>
        <w:spacing w:after="0" w:line="240" w:lineRule="auto"/>
        <w:jc w:val="both"/>
        <w:rPr>
          <w:rFonts w:ascii="Times New Roman" w:hAnsi="Times New Roman" w:cs="Times New Roman"/>
        </w:rPr>
      </w:pPr>
      <w:r w:rsidRPr="000B6D02">
        <w:rPr>
          <w:rFonts w:ascii="Times New Roman" w:hAnsi="Times New Roman" w:cs="Times New Roman"/>
        </w:rPr>
        <w:t>1.4. Zavičajni odjel</w:t>
      </w:r>
    </w:p>
    <w:p w14:paraId="4B8C2F65" w14:textId="77777777" w:rsidR="00C15EB1" w:rsidRPr="000B6D02" w:rsidRDefault="00C15EB1" w:rsidP="00C15EB1">
      <w:pPr>
        <w:spacing w:after="0" w:line="240" w:lineRule="auto"/>
        <w:jc w:val="both"/>
        <w:rPr>
          <w:rFonts w:ascii="Times New Roman" w:hAnsi="Times New Roman" w:cs="Times New Roman"/>
        </w:rPr>
      </w:pPr>
      <w:r w:rsidRPr="000B6D02">
        <w:rPr>
          <w:rFonts w:ascii="Times New Roman" w:hAnsi="Times New Roman" w:cs="Times New Roman"/>
        </w:rPr>
        <w:t>1.5. Odjel audiovizualne građe</w:t>
      </w:r>
    </w:p>
    <w:p w14:paraId="5C03185F" w14:textId="77777777" w:rsidR="00C15EB1" w:rsidRPr="000B6D02" w:rsidRDefault="00C15EB1" w:rsidP="00C15EB1">
      <w:pPr>
        <w:spacing w:after="0" w:line="240" w:lineRule="auto"/>
        <w:jc w:val="both"/>
        <w:rPr>
          <w:rFonts w:ascii="Times New Roman" w:hAnsi="Times New Roman" w:cs="Times New Roman"/>
        </w:rPr>
      </w:pPr>
      <w:r w:rsidRPr="000B6D02">
        <w:rPr>
          <w:rFonts w:ascii="Times New Roman" w:hAnsi="Times New Roman" w:cs="Times New Roman"/>
        </w:rPr>
        <w:t>1.6. Knjižnica za mlade</w:t>
      </w:r>
    </w:p>
    <w:p w14:paraId="7DCAD6D0" w14:textId="77777777" w:rsidR="00C15EB1" w:rsidRPr="000B6D02" w:rsidRDefault="00C15EB1" w:rsidP="00C15EB1">
      <w:pPr>
        <w:spacing w:after="0" w:line="240" w:lineRule="auto"/>
        <w:jc w:val="both"/>
        <w:rPr>
          <w:rFonts w:ascii="Times New Roman" w:hAnsi="Times New Roman" w:cs="Times New Roman"/>
          <w:b/>
          <w:bCs/>
        </w:rPr>
      </w:pPr>
    </w:p>
    <w:p w14:paraId="699FF5C0" w14:textId="77777777" w:rsidR="00C15EB1" w:rsidRPr="000B6D02" w:rsidRDefault="00C15EB1" w:rsidP="00C15EB1">
      <w:pPr>
        <w:spacing w:after="0" w:line="240" w:lineRule="auto"/>
        <w:jc w:val="both"/>
        <w:rPr>
          <w:rFonts w:ascii="Times New Roman" w:hAnsi="Times New Roman" w:cs="Times New Roman"/>
          <w:b/>
        </w:rPr>
      </w:pPr>
      <w:r w:rsidRPr="000B6D02">
        <w:rPr>
          <w:rFonts w:ascii="Times New Roman" w:hAnsi="Times New Roman" w:cs="Times New Roman"/>
          <w:b/>
          <w:bCs/>
        </w:rPr>
        <w:t xml:space="preserve">2. </w:t>
      </w:r>
      <w:r w:rsidRPr="000B6D02">
        <w:rPr>
          <w:rFonts w:ascii="Times New Roman" w:hAnsi="Times New Roman" w:cs="Times New Roman"/>
          <w:b/>
        </w:rPr>
        <w:t xml:space="preserve">Knjižnična stanica </w:t>
      </w:r>
      <w:proofErr w:type="spellStart"/>
      <w:r w:rsidRPr="000B6D02">
        <w:rPr>
          <w:rFonts w:ascii="Times New Roman" w:hAnsi="Times New Roman" w:cs="Times New Roman"/>
          <w:b/>
        </w:rPr>
        <w:t>Švarča</w:t>
      </w:r>
      <w:proofErr w:type="spellEnd"/>
    </w:p>
    <w:p w14:paraId="38A3C142" w14:textId="77777777" w:rsidR="00C15EB1" w:rsidRPr="000B6D02" w:rsidRDefault="00C15EB1" w:rsidP="00C15EB1">
      <w:pPr>
        <w:widowControl w:val="0"/>
        <w:autoSpaceDE w:val="0"/>
        <w:spacing w:after="0" w:line="240" w:lineRule="auto"/>
        <w:jc w:val="both"/>
        <w:rPr>
          <w:rFonts w:ascii="Times New Roman" w:hAnsi="Times New Roman" w:cs="Times New Roman"/>
          <w:b/>
        </w:rPr>
      </w:pPr>
    </w:p>
    <w:p w14:paraId="7D39DA23" w14:textId="77777777" w:rsidR="00C15EB1" w:rsidRPr="000B6D02" w:rsidRDefault="00C15EB1" w:rsidP="00C15EB1">
      <w:pPr>
        <w:spacing w:after="0" w:line="240" w:lineRule="auto"/>
        <w:jc w:val="both"/>
        <w:rPr>
          <w:rFonts w:ascii="Times New Roman" w:hAnsi="Times New Roman" w:cs="Times New Roman"/>
        </w:rPr>
      </w:pPr>
      <w:r w:rsidRPr="000B6D02">
        <w:rPr>
          <w:rFonts w:ascii="Times New Roman" w:hAnsi="Times New Roman" w:cs="Times New Roman"/>
          <w:b/>
          <w:bCs/>
        </w:rPr>
        <w:t>3. Zajedničke službe</w:t>
      </w:r>
    </w:p>
    <w:p w14:paraId="2F7276C3" w14:textId="77777777" w:rsidR="00C15EB1" w:rsidRPr="000B6D02" w:rsidRDefault="00C15EB1" w:rsidP="00C15EB1">
      <w:pPr>
        <w:spacing w:after="0" w:line="240" w:lineRule="auto"/>
        <w:jc w:val="both"/>
        <w:rPr>
          <w:rFonts w:ascii="Times New Roman" w:hAnsi="Times New Roman" w:cs="Times New Roman"/>
        </w:rPr>
      </w:pPr>
      <w:r w:rsidRPr="000B6D02">
        <w:rPr>
          <w:rFonts w:ascii="Times New Roman" w:hAnsi="Times New Roman" w:cs="Times New Roman"/>
        </w:rPr>
        <w:t>3.1. Služba općih poslova</w:t>
      </w:r>
    </w:p>
    <w:p w14:paraId="5542EF08" w14:textId="77777777" w:rsidR="00C15EB1" w:rsidRPr="000B6D02" w:rsidRDefault="00C15EB1" w:rsidP="00C15EB1">
      <w:pPr>
        <w:spacing w:after="0" w:line="240" w:lineRule="auto"/>
        <w:jc w:val="both"/>
        <w:rPr>
          <w:rFonts w:ascii="Times New Roman" w:hAnsi="Times New Roman" w:cs="Times New Roman"/>
        </w:rPr>
      </w:pPr>
      <w:r w:rsidRPr="000B6D02">
        <w:rPr>
          <w:rFonts w:ascii="Times New Roman" w:hAnsi="Times New Roman" w:cs="Times New Roman"/>
        </w:rPr>
        <w:t>- 3.1.1. Tajništvo i pravna služba</w:t>
      </w:r>
    </w:p>
    <w:p w14:paraId="03D8D7BB" w14:textId="77777777" w:rsidR="00C15EB1" w:rsidRPr="000B6D02" w:rsidRDefault="00C15EB1" w:rsidP="00C15EB1">
      <w:pPr>
        <w:spacing w:after="0" w:line="240" w:lineRule="auto"/>
        <w:jc w:val="both"/>
        <w:rPr>
          <w:rFonts w:ascii="Times New Roman" w:hAnsi="Times New Roman" w:cs="Times New Roman"/>
        </w:rPr>
      </w:pPr>
      <w:r w:rsidRPr="000B6D02">
        <w:rPr>
          <w:rFonts w:ascii="Times New Roman" w:hAnsi="Times New Roman" w:cs="Times New Roman"/>
        </w:rPr>
        <w:t>- 3.1.2. Služba financijskog poslovanja</w:t>
      </w:r>
    </w:p>
    <w:p w14:paraId="30D8E1E6" w14:textId="77777777" w:rsidR="00C15EB1" w:rsidRPr="000B6D02" w:rsidRDefault="00C15EB1" w:rsidP="00C15EB1">
      <w:pPr>
        <w:spacing w:after="0" w:line="240" w:lineRule="auto"/>
        <w:jc w:val="both"/>
        <w:rPr>
          <w:rFonts w:ascii="Times New Roman" w:hAnsi="Times New Roman" w:cs="Times New Roman"/>
        </w:rPr>
      </w:pPr>
      <w:r w:rsidRPr="000B6D02">
        <w:rPr>
          <w:rFonts w:ascii="Times New Roman" w:hAnsi="Times New Roman" w:cs="Times New Roman"/>
        </w:rPr>
        <w:t>- 3.1.3. Informatička služba</w:t>
      </w:r>
    </w:p>
    <w:p w14:paraId="0B5EFA8B" w14:textId="77777777" w:rsidR="00C15EB1" w:rsidRPr="000B6D02" w:rsidRDefault="00C15EB1" w:rsidP="00C15EB1">
      <w:pPr>
        <w:spacing w:after="0" w:line="240" w:lineRule="auto"/>
        <w:jc w:val="both"/>
        <w:rPr>
          <w:rFonts w:ascii="Times New Roman" w:hAnsi="Times New Roman" w:cs="Times New Roman"/>
        </w:rPr>
      </w:pPr>
      <w:r w:rsidRPr="000B6D02">
        <w:rPr>
          <w:rFonts w:ascii="Times New Roman" w:hAnsi="Times New Roman" w:cs="Times New Roman"/>
        </w:rPr>
        <w:t>3.2. Služba odnosa s javnošću te koordinacije programa i usluga</w:t>
      </w:r>
    </w:p>
    <w:p w14:paraId="55BE4CA2" w14:textId="77777777" w:rsidR="00C15EB1" w:rsidRPr="000B6D02" w:rsidRDefault="00C15EB1" w:rsidP="00C15EB1">
      <w:pPr>
        <w:spacing w:after="0" w:line="240" w:lineRule="auto"/>
        <w:jc w:val="both"/>
        <w:rPr>
          <w:rFonts w:ascii="Times New Roman" w:hAnsi="Times New Roman" w:cs="Times New Roman"/>
        </w:rPr>
      </w:pPr>
      <w:r w:rsidRPr="000B6D02">
        <w:rPr>
          <w:rFonts w:ascii="Times New Roman" w:hAnsi="Times New Roman" w:cs="Times New Roman"/>
        </w:rPr>
        <w:t>3.3. Služba nabave, obrade i zaštite knjižnične građe</w:t>
      </w:r>
    </w:p>
    <w:p w14:paraId="008ECE27" w14:textId="77777777" w:rsidR="00C15EB1" w:rsidRPr="000B6D02" w:rsidRDefault="00C15EB1" w:rsidP="00C15EB1">
      <w:pPr>
        <w:spacing w:after="0" w:line="240" w:lineRule="auto"/>
        <w:jc w:val="both"/>
        <w:rPr>
          <w:rFonts w:ascii="Times New Roman" w:hAnsi="Times New Roman" w:cs="Times New Roman"/>
        </w:rPr>
      </w:pPr>
      <w:r w:rsidRPr="000B6D02">
        <w:rPr>
          <w:rFonts w:ascii="Times New Roman" w:hAnsi="Times New Roman" w:cs="Times New Roman"/>
        </w:rPr>
        <w:t>3.4. Županijska matična i razvojna služba</w:t>
      </w:r>
    </w:p>
    <w:p w14:paraId="018765D8" w14:textId="77777777" w:rsidR="00C15EB1" w:rsidRPr="000B6D02" w:rsidRDefault="00C15EB1" w:rsidP="00C15EB1">
      <w:pPr>
        <w:spacing w:after="0" w:line="240" w:lineRule="auto"/>
        <w:jc w:val="both"/>
        <w:rPr>
          <w:rFonts w:ascii="Times New Roman" w:hAnsi="Times New Roman" w:cs="Times New Roman"/>
        </w:rPr>
      </w:pPr>
      <w:r w:rsidRPr="000B6D02">
        <w:rPr>
          <w:rFonts w:ascii="Times New Roman" w:hAnsi="Times New Roman" w:cs="Times New Roman"/>
        </w:rPr>
        <w:t>3.5. Služba pokretne knjižnice</w:t>
      </w:r>
    </w:p>
    <w:p w14:paraId="425AC15F" w14:textId="77777777" w:rsidR="00C15EB1" w:rsidRPr="000B6D02" w:rsidRDefault="00C15EB1" w:rsidP="00C15EB1">
      <w:pPr>
        <w:spacing w:after="0" w:line="240" w:lineRule="auto"/>
        <w:jc w:val="both"/>
        <w:rPr>
          <w:rFonts w:ascii="Times New Roman" w:hAnsi="Times New Roman" w:cs="Times New Roman"/>
        </w:rPr>
      </w:pPr>
      <w:r w:rsidRPr="000B6D02">
        <w:rPr>
          <w:rFonts w:ascii="Times New Roman" w:hAnsi="Times New Roman" w:cs="Times New Roman"/>
        </w:rPr>
        <w:t>3.6. Središnja knjižnica Slovenaca u RH</w:t>
      </w:r>
    </w:p>
    <w:p w14:paraId="2EB93DCD" w14:textId="77777777" w:rsidR="00C15EB1" w:rsidRPr="000B6D02" w:rsidRDefault="00C15EB1" w:rsidP="00C15EB1">
      <w:pPr>
        <w:spacing w:after="0" w:line="240" w:lineRule="auto"/>
        <w:jc w:val="both"/>
        <w:rPr>
          <w:rFonts w:ascii="Times New Roman" w:hAnsi="Times New Roman" w:cs="Times New Roman"/>
        </w:rPr>
      </w:pPr>
      <w:r w:rsidRPr="000B6D02">
        <w:rPr>
          <w:rFonts w:ascii="Times New Roman" w:hAnsi="Times New Roman" w:cs="Times New Roman"/>
        </w:rPr>
        <w:t>3.7. Tehnička služba</w:t>
      </w:r>
    </w:p>
    <w:p w14:paraId="1384BC5D" w14:textId="77777777" w:rsidR="00C15EB1" w:rsidRPr="000B6D02" w:rsidRDefault="00C15EB1" w:rsidP="00C15EB1">
      <w:pPr>
        <w:spacing w:after="0" w:line="240" w:lineRule="auto"/>
        <w:jc w:val="both"/>
        <w:rPr>
          <w:rFonts w:ascii="Times New Roman" w:hAnsi="Times New Roman" w:cs="Times New Roman"/>
        </w:rPr>
      </w:pPr>
      <w:r w:rsidRPr="000B6D02">
        <w:rPr>
          <w:rFonts w:ascii="Times New Roman" w:hAnsi="Times New Roman" w:cs="Times New Roman"/>
        </w:rPr>
        <w:t xml:space="preserve">3.7.1. Tehnička obrada knjiga: knjigovežnica i spremište </w:t>
      </w:r>
    </w:p>
    <w:p w14:paraId="663AFBEC" w14:textId="77777777" w:rsidR="00C15EB1" w:rsidRPr="000B6D02" w:rsidRDefault="00C15EB1" w:rsidP="00C15EB1">
      <w:pPr>
        <w:spacing w:after="0" w:line="240" w:lineRule="auto"/>
        <w:jc w:val="both"/>
        <w:rPr>
          <w:rFonts w:ascii="Times New Roman" w:hAnsi="Times New Roman" w:cs="Times New Roman"/>
        </w:rPr>
      </w:pPr>
      <w:r w:rsidRPr="000B6D02">
        <w:rPr>
          <w:rFonts w:ascii="Times New Roman" w:hAnsi="Times New Roman" w:cs="Times New Roman"/>
        </w:rPr>
        <w:t>3.7.2. Služba održavanja</w:t>
      </w:r>
    </w:p>
    <w:p w14:paraId="7FDF7927" w14:textId="77777777" w:rsidR="00C15EB1" w:rsidRPr="000B6D02" w:rsidRDefault="00C15EB1" w:rsidP="00C15EB1">
      <w:pPr>
        <w:spacing w:after="0" w:line="240" w:lineRule="auto"/>
        <w:jc w:val="both"/>
        <w:rPr>
          <w:rFonts w:ascii="Times New Roman" w:hAnsi="Times New Roman" w:cs="Times New Roman"/>
        </w:rPr>
      </w:pPr>
      <w:r w:rsidRPr="000B6D02">
        <w:rPr>
          <w:rFonts w:ascii="Times New Roman" w:hAnsi="Times New Roman" w:cs="Times New Roman"/>
        </w:rPr>
        <w:t xml:space="preserve">3.7.3. Operater na centrali </w:t>
      </w:r>
    </w:p>
    <w:p w14:paraId="4207541A" w14:textId="77777777" w:rsidR="00C15EB1" w:rsidRDefault="00C15EB1" w:rsidP="00C15EB1">
      <w:pPr>
        <w:widowControl w:val="0"/>
        <w:autoSpaceDE w:val="0"/>
        <w:spacing w:after="0" w:line="240" w:lineRule="auto"/>
        <w:jc w:val="both"/>
        <w:rPr>
          <w:rFonts w:ascii="Times New Roman" w:hAnsi="Times New Roman" w:cs="Times New Roman"/>
        </w:rPr>
      </w:pPr>
    </w:p>
    <w:p w14:paraId="65DA3253" w14:textId="77777777" w:rsidR="00C15EB1" w:rsidRPr="000B6D02" w:rsidRDefault="00C15EB1" w:rsidP="00C15EB1">
      <w:pPr>
        <w:widowControl w:val="0"/>
        <w:autoSpaceDE w:val="0"/>
        <w:spacing w:after="0" w:line="240" w:lineRule="auto"/>
        <w:jc w:val="both"/>
        <w:rPr>
          <w:rFonts w:ascii="Times New Roman" w:hAnsi="Times New Roman" w:cs="Times New Roman"/>
          <w:b/>
        </w:rPr>
      </w:pPr>
      <w:r w:rsidRPr="000B6D02">
        <w:rPr>
          <w:rFonts w:ascii="Times New Roman" w:hAnsi="Times New Roman" w:cs="Times New Roman"/>
          <w:b/>
        </w:rPr>
        <w:t>4. Ravnatelj</w:t>
      </w:r>
    </w:p>
    <w:p w14:paraId="03155060" w14:textId="77777777" w:rsidR="00C15EB1" w:rsidRPr="00907418" w:rsidRDefault="00C15EB1" w:rsidP="00C15EB1">
      <w:pPr>
        <w:spacing w:after="0" w:line="240" w:lineRule="auto"/>
        <w:jc w:val="center"/>
        <w:rPr>
          <w:rFonts w:ascii="Times New Roman" w:hAnsi="Times New Roman" w:cs="Times New Roman"/>
        </w:rPr>
      </w:pPr>
      <w:r w:rsidRPr="000B6D02">
        <w:rPr>
          <w:rFonts w:ascii="Times New Roman" w:hAnsi="Times New Roman" w:cs="Times New Roman"/>
          <w:b/>
        </w:rPr>
        <w:t>Članak 12.</w:t>
      </w:r>
    </w:p>
    <w:p w14:paraId="63B93183" w14:textId="77777777" w:rsidR="00C15EB1" w:rsidRPr="000B6D02" w:rsidRDefault="00C15EB1" w:rsidP="00C15EB1">
      <w:pPr>
        <w:pStyle w:val="Tijeloteksta"/>
        <w:spacing w:after="0" w:line="240" w:lineRule="auto"/>
        <w:rPr>
          <w:rFonts w:ascii="Times New Roman" w:hAnsi="Times New Roman" w:cs="Times New Roman"/>
        </w:rPr>
      </w:pPr>
      <w:r w:rsidRPr="000B6D02">
        <w:rPr>
          <w:rFonts w:ascii="Times New Roman" w:hAnsi="Times New Roman" w:cs="Times New Roman"/>
        </w:rPr>
        <w:t xml:space="preserve">Unutarnje ustrojstvo i način rada knjižnice, popis i opis poslova radnih mjesta i uvjeti koje radnici trebaju ispunjavati na radnim mjestima detaljnije se utvrđuje Pravilnikom o unutarnjem ustrojstvu i načinu rada koji donosi Upravno vijeće knjižnice na prijedlog ravnatelja/ice. </w:t>
      </w:r>
    </w:p>
    <w:p w14:paraId="31CC71DE" w14:textId="77777777" w:rsidR="00C15EB1" w:rsidRPr="000B6D02" w:rsidRDefault="00C15EB1" w:rsidP="00C15EB1">
      <w:pPr>
        <w:spacing w:after="0" w:line="240" w:lineRule="auto"/>
        <w:jc w:val="center"/>
        <w:rPr>
          <w:rFonts w:ascii="Times New Roman" w:hAnsi="Times New Roman" w:cs="Times New Roman"/>
          <w:b/>
        </w:rPr>
      </w:pPr>
      <w:r w:rsidRPr="000B6D02">
        <w:rPr>
          <w:rFonts w:ascii="Times New Roman" w:hAnsi="Times New Roman" w:cs="Times New Roman"/>
          <w:b/>
        </w:rPr>
        <w:lastRenderedPageBreak/>
        <w:t>IV. TIJELA KNJIŽNICE</w:t>
      </w:r>
    </w:p>
    <w:p w14:paraId="0B392A98" w14:textId="77777777" w:rsidR="00C15EB1" w:rsidRPr="000B6D02" w:rsidRDefault="00C15EB1" w:rsidP="00C15EB1">
      <w:pPr>
        <w:spacing w:after="0" w:line="240" w:lineRule="auto"/>
        <w:jc w:val="both"/>
        <w:rPr>
          <w:rFonts w:ascii="Times New Roman" w:hAnsi="Times New Roman" w:cs="Times New Roman"/>
        </w:rPr>
      </w:pPr>
      <w:r w:rsidRPr="000B6D02">
        <w:rPr>
          <w:rFonts w:ascii="Times New Roman" w:hAnsi="Times New Roman" w:cs="Times New Roman"/>
          <w:b/>
        </w:rPr>
        <w:t xml:space="preserve"> </w:t>
      </w:r>
    </w:p>
    <w:p w14:paraId="2B23ADA3" w14:textId="77777777" w:rsidR="00C15EB1" w:rsidRPr="00907418" w:rsidRDefault="00C15EB1" w:rsidP="00C15EB1">
      <w:pPr>
        <w:spacing w:after="0" w:line="240" w:lineRule="auto"/>
        <w:jc w:val="center"/>
        <w:rPr>
          <w:rFonts w:ascii="Times New Roman" w:hAnsi="Times New Roman" w:cs="Times New Roman"/>
        </w:rPr>
      </w:pPr>
      <w:r w:rsidRPr="000B6D02">
        <w:rPr>
          <w:rFonts w:ascii="Times New Roman" w:hAnsi="Times New Roman" w:cs="Times New Roman"/>
          <w:b/>
        </w:rPr>
        <w:t>Članak 13.</w:t>
      </w:r>
    </w:p>
    <w:p w14:paraId="12C90455" w14:textId="77777777" w:rsidR="00C15EB1" w:rsidRPr="000B6D02" w:rsidRDefault="00C15EB1" w:rsidP="00C15EB1">
      <w:pPr>
        <w:spacing w:after="0" w:line="240" w:lineRule="auto"/>
        <w:jc w:val="both"/>
        <w:rPr>
          <w:rFonts w:ascii="Times New Roman" w:hAnsi="Times New Roman" w:cs="Times New Roman"/>
        </w:rPr>
      </w:pPr>
      <w:r w:rsidRPr="000B6D02">
        <w:rPr>
          <w:rFonts w:ascii="Times New Roman" w:hAnsi="Times New Roman" w:cs="Times New Roman"/>
        </w:rPr>
        <w:t>Tijela Knjižnice su: ravnatelj, Upravno vijeće i Stručno vijeće.</w:t>
      </w:r>
    </w:p>
    <w:p w14:paraId="44B7FA9C" w14:textId="77777777" w:rsidR="00C15EB1" w:rsidRPr="000B6D02" w:rsidRDefault="00C15EB1" w:rsidP="00C15EB1">
      <w:pPr>
        <w:spacing w:after="0" w:line="240" w:lineRule="auto"/>
        <w:jc w:val="both"/>
        <w:rPr>
          <w:rFonts w:ascii="Times New Roman" w:hAnsi="Times New Roman" w:cs="Times New Roman"/>
        </w:rPr>
      </w:pPr>
    </w:p>
    <w:p w14:paraId="61160252" w14:textId="77777777" w:rsidR="00C15EB1" w:rsidRPr="000B6D02" w:rsidRDefault="00C15EB1" w:rsidP="00C15EB1">
      <w:pPr>
        <w:spacing w:after="0" w:line="240" w:lineRule="auto"/>
        <w:jc w:val="both"/>
        <w:rPr>
          <w:rFonts w:ascii="Times New Roman" w:hAnsi="Times New Roman" w:cs="Times New Roman"/>
        </w:rPr>
      </w:pPr>
      <w:r w:rsidRPr="000B6D02">
        <w:rPr>
          <w:rFonts w:ascii="Times New Roman" w:hAnsi="Times New Roman" w:cs="Times New Roman"/>
          <w:b/>
          <w:u w:val="single"/>
        </w:rPr>
        <w:t>Upravno vijeće</w:t>
      </w:r>
    </w:p>
    <w:p w14:paraId="2463E0DA" w14:textId="77777777" w:rsidR="00C15EB1" w:rsidRPr="00907418" w:rsidRDefault="00C15EB1" w:rsidP="00C15EB1">
      <w:pPr>
        <w:spacing w:after="0" w:line="240" w:lineRule="auto"/>
        <w:jc w:val="center"/>
        <w:rPr>
          <w:rFonts w:ascii="Times New Roman" w:hAnsi="Times New Roman" w:cs="Times New Roman"/>
        </w:rPr>
      </w:pPr>
      <w:r w:rsidRPr="000B6D02">
        <w:rPr>
          <w:rFonts w:ascii="Times New Roman" w:hAnsi="Times New Roman" w:cs="Times New Roman"/>
          <w:b/>
        </w:rPr>
        <w:t>Članak 14.</w:t>
      </w:r>
    </w:p>
    <w:p w14:paraId="26B5D59A" w14:textId="77777777" w:rsidR="00C15EB1" w:rsidRPr="000B6D02" w:rsidRDefault="00C15EB1" w:rsidP="00C15EB1">
      <w:pPr>
        <w:pStyle w:val="Tijeloteksta"/>
        <w:spacing w:after="0" w:line="240" w:lineRule="auto"/>
        <w:rPr>
          <w:rFonts w:ascii="Times New Roman" w:hAnsi="Times New Roman" w:cs="Times New Roman"/>
        </w:rPr>
      </w:pPr>
      <w:r w:rsidRPr="000B6D02">
        <w:rPr>
          <w:rFonts w:ascii="Times New Roman" w:hAnsi="Times New Roman" w:cs="Times New Roman"/>
        </w:rPr>
        <w:t>Upravno vijeće je tijelo koje upravlja Knjižnicom sukladno zakonu i ovom Statutu.</w:t>
      </w:r>
    </w:p>
    <w:p w14:paraId="28D03696" w14:textId="77777777" w:rsidR="00C15EB1" w:rsidRPr="000B6D02" w:rsidRDefault="00C15EB1" w:rsidP="00C15EB1">
      <w:pPr>
        <w:spacing w:after="0" w:line="240" w:lineRule="auto"/>
        <w:jc w:val="both"/>
        <w:rPr>
          <w:rFonts w:ascii="Times New Roman" w:hAnsi="Times New Roman" w:cs="Times New Roman"/>
        </w:rPr>
      </w:pPr>
      <w:r w:rsidRPr="000B6D02">
        <w:rPr>
          <w:rFonts w:ascii="Times New Roman" w:hAnsi="Times New Roman" w:cs="Times New Roman"/>
        </w:rPr>
        <w:tab/>
      </w:r>
    </w:p>
    <w:p w14:paraId="56CAD076" w14:textId="77777777" w:rsidR="00C15EB1" w:rsidRPr="000B6D02" w:rsidRDefault="00C15EB1" w:rsidP="00C15EB1">
      <w:pPr>
        <w:spacing w:after="0" w:line="240" w:lineRule="auto"/>
        <w:jc w:val="both"/>
        <w:rPr>
          <w:rFonts w:ascii="Times New Roman" w:hAnsi="Times New Roman" w:cs="Times New Roman"/>
        </w:rPr>
      </w:pPr>
    </w:p>
    <w:p w14:paraId="3DAC3302" w14:textId="77777777" w:rsidR="00C15EB1" w:rsidRPr="000B6D02" w:rsidRDefault="00C15EB1" w:rsidP="00C15EB1">
      <w:pPr>
        <w:spacing w:after="0" w:line="240" w:lineRule="auto"/>
        <w:jc w:val="both"/>
        <w:rPr>
          <w:rFonts w:ascii="Times New Roman" w:hAnsi="Times New Roman" w:cs="Times New Roman"/>
          <w:b/>
          <w:u w:val="single"/>
        </w:rPr>
      </w:pPr>
      <w:r w:rsidRPr="000B6D02">
        <w:rPr>
          <w:rFonts w:ascii="Times New Roman" w:hAnsi="Times New Roman" w:cs="Times New Roman"/>
          <w:b/>
          <w:u w:val="single"/>
        </w:rPr>
        <w:t>Sastav Upravnog vijeća</w:t>
      </w:r>
    </w:p>
    <w:p w14:paraId="122D9C09" w14:textId="77777777" w:rsidR="00C15EB1" w:rsidRPr="000B6D02" w:rsidRDefault="00C15EB1" w:rsidP="00C15EB1">
      <w:pPr>
        <w:spacing w:after="0" w:line="240" w:lineRule="auto"/>
        <w:jc w:val="both"/>
        <w:rPr>
          <w:rFonts w:ascii="Times New Roman" w:hAnsi="Times New Roman" w:cs="Times New Roman"/>
        </w:rPr>
      </w:pPr>
    </w:p>
    <w:p w14:paraId="7AC7C39B" w14:textId="77777777" w:rsidR="00C15EB1" w:rsidRPr="00907418" w:rsidRDefault="00C15EB1" w:rsidP="00C15EB1">
      <w:pPr>
        <w:spacing w:after="0" w:line="240" w:lineRule="auto"/>
        <w:jc w:val="center"/>
        <w:rPr>
          <w:rFonts w:ascii="Times New Roman" w:hAnsi="Times New Roman" w:cs="Times New Roman"/>
        </w:rPr>
      </w:pPr>
      <w:r w:rsidRPr="000B6D02">
        <w:rPr>
          <w:rFonts w:ascii="Times New Roman" w:hAnsi="Times New Roman" w:cs="Times New Roman"/>
          <w:b/>
        </w:rPr>
        <w:t>Članak 15.</w:t>
      </w:r>
    </w:p>
    <w:p w14:paraId="5CA8164E" w14:textId="77777777" w:rsidR="00C15EB1" w:rsidRPr="000B6D02" w:rsidRDefault="00C15EB1" w:rsidP="00C15EB1">
      <w:pPr>
        <w:spacing w:after="0" w:line="240" w:lineRule="auto"/>
        <w:jc w:val="both"/>
        <w:rPr>
          <w:rFonts w:ascii="Times New Roman" w:hAnsi="Times New Roman" w:cs="Times New Roman"/>
        </w:rPr>
      </w:pPr>
      <w:r w:rsidRPr="000B6D02">
        <w:rPr>
          <w:rFonts w:ascii="Times New Roman" w:hAnsi="Times New Roman" w:cs="Times New Roman"/>
        </w:rPr>
        <w:t>(1) Upravno vijeće Knjižnice ima pet (5) članova.</w:t>
      </w:r>
    </w:p>
    <w:p w14:paraId="376C9810" w14:textId="77777777" w:rsidR="00C15EB1" w:rsidRPr="000B6D02" w:rsidRDefault="00C15EB1" w:rsidP="00C15EB1">
      <w:pPr>
        <w:spacing w:after="0" w:line="240" w:lineRule="auto"/>
        <w:jc w:val="both"/>
        <w:rPr>
          <w:rFonts w:ascii="Times New Roman" w:hAnsi="Times New Roman" w:cs="Times New Roman"/>
        </w:rPr>
      </w:pPr>
      <w:r w:rsidRPr="000B6D02">
        <w:rPr>
          <w:rFonts w:ascii="Times New Roman" w:hAnsi="Times New Roman" w:cs="Times New Roman"/>
        </w:rPr>
        <w:t>(2) Tri (3) člana Upravnog vijeća imenuje i razrješava osnivač iz redova istaknutih kulturnih, javnih, znanstvenih djelatnika, pravnih, ekonomskih i financijskih stručnjaka. Jednog (1) člana bira stručno osoblje Knjižnice iz svojih redova na način da ga bira Stručno vijeće, a jednog (1) člana biraju radnici sukladno odredbama Zakona o radu o izboru predstavnika radnika u organ poslodavca.</w:t>
      </w:r>
    </w:p>
    <w:p w14:paraId="5C125C9A" w14:textId="77777777" w:rsidR="00C15EB1" w:rsidRPr="000B6D02" w:rsidRDefault="00C15EB1" w:rsidP="00C15EB1">
      <w:pPr>
        <w:spacing w:after="0" w:line="240" w:lineRule="auto"/>
        <w:jc w:val="both"/>
        <w:rPr>
          <w:rFonts w:ascii="Times New Roman" w:hAnsi="Times New Roman" w:cs="Times New Roman"/>
          <w:color w:val="FF0000"/>
        </w:rPr>
      </w:pPr>
      <w:r w:rsidRPr="000B6D02">
        <w:rPr>
          <w:rFonts w:ascii="Times New Roman" w:hAnsi="Times New Roman" w:cs="Times New Roman"/>
          <w:color w:val="000000"/>
        </w:rPr>
        <w:t>(3) Za člana Upravnog vijeća iz stavka 2. ovog članka osnivač može imenovati osobu koja ima završen diplomski sveučilišni ili integrirani preddiplomski i diplomski sveučilišni studij ili specijalistički diplomski stručni studij ili s njim izjednačen studij, osim ako posebnim zakonom nije drukčije određeno.</w:t>
      </w:r>
    </w:p>
    <w:p w14:paraId="47776207" w14:textId="77777777" w:rsidR="00C15EB1" w:rsidRPr="000B6D02" w:rsidRDefault="00C15EB1" w:rsidP="00C15EB1">
      <w:pPr>
        <w:spacing w:after="0" w:line="240" w:lineRule="auto"/>
        <w:jc w:val="both"/>
        <w:rPr>
          <w:rFonts w:ascii="Times New Roman" w:hAnsi="Times New Roman" w:cs="Times New Roman"/>
        </w:rPr>
      </w:pPr>
      <w:r w:rsidRPr="000B6D02">
        <w:rPr>
          <w:rFonts w:ascii="Times New Roman" w:hAnsi="Times New Roman" w:cs="Times New Roman"/>
          <w:color w:val="000000"/>
        </w:rPr>
        <w:t>(4) Ako u Knjižnici nije utemeljeno Radničko vijeće, predstavnika radnika u Upravno vijeće između zaposlenih biraju i opozivaju radnici na slobodnim i neposrednim izborima, tajnim glasovanjem, u postupku propisanom Zakonom o radu za izbor Radničkog vijeća koje ima jednog (1) člana.</w:t>
      </w:r>
    </w:p>
    <w:p w14:paraId="49F87777" w14:textId="77777777" w:rsidR="00C15EB1" w:rsidRPr="000B6D02" w:rsidRDefault="00C15EB1" w:rsidP="00C15EB1">
      <w:pPr>
        <w:spacing w:after="0" w:line="240" w:lineRule="auto"/>
        <w:jc w:val="both"/>
        <w:rPr>
          <w:rFonts w:ascii="Times New Roman" w:hAnsi="Times New Roman" w:cs="Times New Roman"/>
        </w:rPr>
      </w:pPr>
      <w:r w:rsidRPr="000B6D02">
        <w:rPr>
          <w:rFonts w:ascii="Times New Roman" w:hAnsi="Times New Roman" w:cs="Times New Roman"/>
        </w:rPr>
        <w:t xml:space="preserve">(5) Mandat članova Upravnog vijeća Knjižnice traje četiri (4) godine, a </w:t>
      </w:r>
      <w:r w:rsidRPr="000B6D02">
        <w:rPr>
          <w:rFonts w:ascii="Times New Roman" w:hAnsi="Times New Roman" w:cs="Times New Roman"/>
          <w:color w:val="000000"/>
        </w:rPr>
        <w:t xml:space="preserve">počinje teći danom konstituiranja Upravnog vijeća. </w:t>
      </w:r>
      <w:r w:rsidRPr="000B6D02">
        <w:rPr>
          <w:rFonts w:ascii="Times New Roman" w:hAnsi="Times New Roman" w:cs="Times New Roman"/>
        </w:rPr>
        <w:t>Iste osobe mogu biti ponovno imenovane, odnosno izabrane za člana Upravnog vijeća.</w:t>
      </w:r>
    </w:p>
    <w:p w14:paraId="5C0BF0A9" w14:textId="77777777" w:rsidR="00C15EB1" w:rsidRPr="000B6D02" w:rsidRDefault="00C15EB1" w:rsidP="00C15EB1">
      <w:pPr>
        <w:spacing w:after="0" w:line="240" w:lineRule="auto"/>
        <w:jc w:val="both"/>
        <w:rPr>
          <w:rFonts w:ascii="Times New Roman" w:hAnsi="Times New Roman" w:cs="Times New Roman"/>
        </w:rPr>
      </w:pPr>
      <w:r w:rsidRPr="000B6D02">
        <w:rPr>
          <w:rFonts w:ascii="Times New Roman" w:hAnsi="Times New Roman" w:cs="Times New Roman"/>
        </w:rPr>
        <w:t>(6) Upravno vijeće ima predsjednika kojeg između sebe biraju članovi Upravnog vijeća.</w:t>
      </w:r>
    </w:p>
    <w:p w14:paraId="511C7AD4" w14:textId="77777777" w:rsidR="00C15EB1" w:rsidRPr="000B6D02" w:rsidRDefault="00C15EB1" w:rsidP="00C15EB1">
      <w:pPr>
        <w:spacing w:after="0" w:line="240" w:lineRule="auto"/>
        <w:jc w:val="both"/>
        <w:rPr>
          <w:rFonts w:ascii="Times New Roman" w:hAnsi="Times New Roman" w:cs="Times New Roman"/>
        </w:rPr>
      </w:pPr>
      <w:r w:rsidRPr="000B6D02">
        <w:rPr>
          <w:rFonts w:ascii="Times New Roman" w:hAnsi="Times New Roman" w:cs="Times New Roman"/>
          <w:color w:val="000000"/>
        </w:rPr>
        <w:t>(7) Upravno vijeće ima tajnika čiji su poslovi definirani Poslovnikom o radu Upravnog vijeća.</w:t>
      </w:r>
    </w:p>
    <w:p w14:paraId="4CA10562" w14:textId="77777777" w:rsidR="00C15EB1" w:rsidRPr="000B6D02" w:rsidRDefault="00C15EB1" w:rsidP="00C15EB1">
      <w:pPr>
        <w:spacing w:after="0" w:line="240" w:lineRule="auto"/>
        <w:jc w:val="both"/>
        <w:rPr>
          <w:rFonts w:ascii="Times New Roman" w:hAnsi="Times New Roman" w:cs="Times New Roman"/>
          <w:color w:val="000000"/>
        </w:rPr>
      </w:pPr>
      <w:r w:rsidRPr="000B6D02">
        <w:rPr>
          <w:rFonts w:ascii="Times New Roman" w:hAnsi="Times New Roman" w:cs="Times New Roman"/>
          <w:color w:val="000000"/>
        </w:rPr>
        <w:t xml:space="preserve">(8) Ravnatelj je dužan najkasnije dva (2) mjeseca prije isteka mandata članova Upravnog vijeća o </w:t>
      </w:r>
      <w:r w:rsidRPr="000B6D02">
        <w:rPr>
          <w:rFonts w:ascii="Times New Roman" w:hAnsi="Times New Roman" w:cs="Times New Roman"/>
        </w:rPr>
        <w:t>tome obavijestiti osnivača, Stručno vijeće i radnike, odnosno Radničko vijeće, ako je utemeljeno.</w:t>
      </w:r>
    </w:p>
    <w:p w14:paraId="58586FCB" w14:textId="77777777" w:rsidR="00C15EB1" w:rsidRPr="000B6D02" w:rsidRDefault="00C15EB1" w:rsidP="00C15EB1">
      <w:pPr>
        <w:pStyle w:val="Tijeloteksta"/>
        <w:spacing w:after="0" w:line="240" w:lineRule="auto"/>
        <w:rPr>
          <w:rFonts w:ascii="Times New Roman" w:hAnsi="Times New Roman" w:cs="Times New Roman"/>
          <w:b/>
        </w:rPr>
      </w:pPr>
    </w:p>
    <w:p w14:paraId="53C5ADDD" w14:textId="77777777" w:rsidR="00C15EB1" w:rsidRPr="000B6D02" w:rsidRDefault="00C15EB1" w:rsidP="00C15EB1">
      <w:pPr>
        <w:pStyle w:val="Tijeloteksta"/>
        <w:spacing w:after="0" w:line="240" w:lineRule="auto"/>
        <w:rPr>
          <w:rFonts w:ascii="Times New Roman" w:hAnsi="Times New Roman" w:cs="Times New Roman"/>
          <w:b/>
          <w:u w:val="single"/>
        </w:rPr>
      </w:pPr>
      <w:r w:rsidRPr="000B6D02">
        <w:rPr>
          <w:rFonts w:ascii="Times New Roman" w:hAnsi="Times New Roman" w:cs="Times New Roman"/>
          <w:b/>
          <w:u w:val="single"/>
        </w:rPr>
        <w:t xml:space="preserve">Djelokrug i način rada Upravnog vijeća </w:t>
      </w:r>
    </w:p>
    <w:p w14:paraId="61ABDF6F" w14:textId="77777777" w:rsidR="00C15EB1" w:rsidRPr="000B6D02" w:rsidRDefault="00C15EB1" w:rsidP="00C15EB1">
      <w:pPr>
        <w:pStyle w:val="Tijeloteksta"/>
        <w:spacing w:after="0" w:line="240" w:lineRule="auto"/>
        <w:rPr>
          <w:rFonts w:ascii="Times New Roman" w:hAnsi="Times New Roman" w:cs="Times New Roman"/>
          <w:b/>
        </w:rPr>
      </w:pPr>
    </w:p>
    <w:p w14:paraId="19A79199" w14:textId="77777777" w:rsidR="00C15EB1" w:rsidRPr="00907418" w:rsidRDefault="00C15EB1" w:rsidP="00C15EB1">
      <w:pPr>
        <w:pStyle w:val="Tijeloteksta"/>
        <w:spacing w:after="0" w:line="240" w:lineRule="auto"/>
        <w:jc w:val="center"/>
        <w:rPr>
          <w:rFonts w:ascii="Times New Roman" w:hAnsi="Times New Roman" w:cs="Times New Roman"/>
        </w:rPr>
      </w:pPr>
      <w:r w:rsidRPr="000B6D02">
        <w:rPr>
          <w:rFonts w:ascii="Times New Roman" w:hAnsi="Times New Roman" w:cs="Times New Roman"/>
          <w:b/>
          <w:bCs/>
        </w:rPr>
        <w:t>Članak 16.</w:t>
      </w:r>
    </w:p>
    <w:p w14:paraId="4C89601D" w14:textId="77777777" w:rsidR="00C15EB1" w:rsidRPr="000B6D02" w:rsidRDefault="00C15EB1" w:rsidP="00C15EB1">
      <w:pPr>
        <w:pStyle w:val="Tijeloteksta"/>
        <w:spacing w:after="0" w:line="240" w:lineRule="auto"/>
        <w:rPr>
          <w:rFonts w:ascii="Times New Roman" w:hAnsi="Times New Roman" w:cs="Times New Roman"/>
        </w:rPr>
      </w:pPr>
      <w:r w:rsidRPr="000B6D02">
        <w:rPr>
          <w:rFonts w:ascii="Times New Roman" w:hAnsi="Times New Roman" w:cs="Times New Roman"/>
        </w:rPr>
        <w:t>Upravno vijeće brine o ostvarivanju djelatnosti Knjižnice te obavlja poslove utvrđene zakonom i ovim Statutom, a posebice:</w:t>
      </w:r>
    </w:p>
    <w:p w14:paraId="4D3927F4" w14:textId="77777777" w:rsidR="00C15EB1" w:rsidRPr="000B6D02" w:rsidRDefault="00C15EB1" w:rsidP="00C15EB1">
      <w:pPr>
        <w:pStyle w:val="Tijeloteksta"/>
        <w:numPr>
          <w:ilvl w:val="0"/>
          <w:numId w:val="140"/>
        </w:numPr>
        <w:suppressAutoHyphens/>
        <w:spacing w:after="0" w:line="240" w:lineRule="auto"/>
        <w:jc w:val="both"/>
        <w:rPr>
          <w:rFonts w:ascii="Times New Roman" w:hAnsi="Times New Roman" w:cs="Times New Roman"/>
        </w:rPr>
      </w:pPr>
      <w:r w:rsidRPr="000B6D02">
        <w:rPr>
          <w:rFonts w:ascii="Times New Roman" w:hAnsi="Times New Roman" w:cs="Times New Roman"/>
        </w:rPr>
        <w:t>donosi program rada i razvoja Knjižnice na prijedlog ravnatelja i razmatra njegovo izvršavanje,</w:t>
      </w:r>
    </w:p>
    <w:p w14:paraId="24BE994E" w14:textId="77777777" w:rsidR="00C15EB1" w:rsidRPr="000B6D02" w:rsidRDefault="00C15EB1" w:rsidP="00C15EB1">
      <w:pPr>
        <w:pStyle w:val="Tijeloteksta"/>
        <w:numPr>
          <w:ilvl w:val="0"/>
          <w:numId w:val="140"/>
        </w:numPr>
        <w:suppressAutoHyphens/>
        <w:spacing w:after="0" w:line="240" w:lineRule="auto"/>
        <w:jc w:val="both"/>
        <w:rPr>
          <w:rFonts w:ascii="Times New Roman" w:hAnsi="Times New Roman" w:cs="Times New Roman"/>
        </w:rPr>
      </w:pPr>
      <w:r w:rsidRPr="000B6D02">
        <w:rPr>
          <w:rFonts w:ascii="Times New Roman" w:hAnsi="Times New Roman" w:cs="Times New Roman"/>
        </w:rPr>
        <w:t>nadzire racionalnu uporabu materijalnih i kadrovskih resursa te provođenje odluka osnivača,</w:t>
      </w:r>
    </w:p>
    <w:p w14:paraId="3F0BFAC3" w14:textId="77777777" w:rsidR="00C15EB1" w:rsidRPr="000B6D02" w:rsidRDefault="00C15EB1" w:rsidP="00C15EB1">
      <w:pPr>
        <w:pStyle w:val="Tijeloteksta"/>
        <w:numPr>
          <w:ilvl w:val="0"/>
          <w:numId w:val="140"/>
        </w:numPr>
        <w:suppressAutoHyphens/>
        <w:spacing w:after="0" w:line="240" w:lineRule="auto"/>
        <w:jc w:val="both"/>
        <w:rPr>
          <w:rFonts w:ascii="Times New Roman" w:hAnsi="Times New Roman" w:cs="Times New Roman"/>
        </w:rPr>
      </w:pPr>
      <w:bookmarkStart w:id="93" w:name="_Hlk4492567"/>
      <w:r w:rsidRPr="000B6D02">
        <w:rPr>
          <w:rFonts w:ascii="Times New Roman" w:hAnsi="Times New Roman" w:cs="Times New Roman"/>
        </w:rPr>
        <w:t>odlučuje o financijskom planu i godišnjem izvještaju o izvršenju financijskog plana te drugim izvještajima sukladno propisima, na prijedlog ravnatelja,</w:t>
      </w:r>
    </w:p>
    <w:bookmarkEnd w:id="93"/>
    <w:p w14:paraId="499FD1DF" w14:textId="77777777" w:rsidR="00C15EB1" w:rsidRPr="000B6D02" w:rsidRDefault="00C15EB1" w:rsidP="00C15EB1">
      <w:pPr>
        <w:pStyle w:val="Tijeloteksta"/>
        <w:numPr>
          <w:ilvl w:val="0"/>
          <w:numId w:val="140"/>
        </w:numPr>
        <w:suppressAutoHyphens/>
        <w:spacing w:after="0" w:line="240" w:lineRule="auto"/>
        <w:jc w:val="both"/>
        <w:rPr>
          <w:rFonts w:ascii="Times New Roman" w:hAnsi="Times New Roman" w:cs="Times New Roman"/>
        </w:rPr>
      </w:pPr>
      <w:r w:rsidRPr="000B6D02">
        <w:rPr>
          <w:rFonts w:ascii="Times New Roman" w:hAnsi="Times New Roman" w:cs="Times New Roman"/>
        </w:rPr>
        <w:t>odlučuje o stjecanju, otuđenju i opterećenju imovine pojedinačne vrijednosti od 70.000,00 kn do 200.000,00 kuna, a iznad 200.000,00 kuna uz prethodnu suglasnost Gradonačelnika Grada Karlovca,</w:t>
      </w:r>
    </w:p>
    <w:p w14:paraId="13433959" w14:textId="77777777" w:rsidR="00C15EB1" w:rsidRPr="000B6D02" w:rsidRDefault="00C15EB1" w:rsidP="00C15EB1">
      <w:pPr>
        <w:pStyle w:val="Tijeloteksta"/>
        <w:numPr>
          <w:ilvl w:val="0"/>
          <w:numId w:val="140"/>
        </w:numPr>
        <w:suppressAutoHyphens/>
        <w:spacing w:after="0" w:line="240" w:lineRule="auto"/>
        <w:jc w:val="both"/>
        <w:rPr>
          <w:rFonts w:ascii="Times New Roman" w:hAnsi="Times New Roman" w:cs="Times New Roman"/>
        </w:rPr>
      </w:pPr>
      <w:r w:rsidRPr="000B6D02">
        <w:rPr>
          <w:rFonts w:ascii="Times New Roman" w:hAnsi="Times New Roman" w:cs="Times New Roman"/>
        </w:rPr>
        <w:t>donosi Statut uz suglasnost Gradskog vijeća Grada Karlovca,</w:t>
      </w:r>
    </w:p>
    <w:p w14:paraId="14FBBCF0" w14:textId="77777777" w:rsidR="00C15EB1" w:rsidRPr="000B6D02" w:rsidRDefault="00C15EB1" w:rsidP="00C15EB1">
      <w:pPr>
        <w:pStyle w:val="Tijeloteksta"/>
        <w:numPr>
          <w:ilvl w:val="0"/>
          <w:numId w:val="140"/>
        </w:numPr>
        <w:suppressAutoHyphens/>
        <w:spacing w:after="0" w:line="240" w:lineRule="auto"/>
        <w:jc w:val="both"/>
        <w:rPr>
          <w:rFonts w:ascii="Times New Roman" w:hAnsi="Times New Roman" w:cs="Times New Roman"/>
        </w:rPr>
      </w:pPr>
      <w:r w:rsidRPr="000B6D02">
        <w:rPr>
          <w:rFonts w:ascii="Times New Roman" w:hAnsi="Times New Roman" w:cs="Times New Roman"/>
        </w:rPr>
        <w:t>donosi Pravilnik o unutarnjem ustrojstvu i načinu rada na prijedlog ravnatelja,</w:t>
      </w:r>
    </w:p>
    <w:p w14:paraId="188C001B" w14:textId="77777777" w:rsidR="00C15EB1" w:rsidRPr="000B6D02" w:rsidRDefault="00C15EB1" w:rsidP="00C15EB1">
      <w:pPr>
        <w:numPr>
          <w:ilvl w:val="0"/>
          <w:numId w:val="140"/>
        </w:numPr>
        <w:suppressAutoHyphens/>
        <w:spacing w:after="0" w:line="240" w:lineRule="auto"/>
        <w:jc w:val="both"/>
        <w:rPr>
          <w:rFonts w:ascii="Times New Roman" w:hAnsi="Times New Roman" w:cs="Times New Roman"/>
        </w:rPr>
      </w:pPr>
      <w:r w:rsidRPr="000B6D02">
        <w:rPr>
          <w:rFonts w:ascii="Times New Roman" w:hAnsi="Times New Roman" w:cs="Times New Roman"/>
        </w:rPr>
        <w:t>donosi druge opće akte knjižnice sukladno zakonu i Statutu,</w:t>
      </w:r>
    </w:p>
    <w:p w14:paraId="4DECD922" w14:textId="77777777" w:rsidR="00C15EB1" w:rsidRPr="000B6D02" w:rsidRDefault="00C15EB1" w:rsidP="00C15EB1">
      <w:pPr>
        <w:pStyle w:val="Tijeloteksta"/>
        <w:numPr>
          <w:ilvl w:val="0"/>
          <w:numId w:val="140"/>
        </w:numPr>
        <w:suppressAutoHyphens/>
        <w:spacing w:after="0" w:line="240" w:lineRule="auto"/>
        <w:jc w:val="both"/>
        <w:rPr>
          <w:rFonts w:ascii="Times New Roman" w:hAnsi="Times New Roman" w:cs="Times New Roman"/>
        </w:rPr>
      </w:pPr>
      <w:r w:rsidRPr="000B6D02">
        <w:rPr>
          <w:rFonts w:ascii="Times New Roman" w:hAnsi="Times New Roman" w:cs="Times New Roman"/>
        </w:rPr>
        <w:t>prihvaća godišnje izvješće ravnatelja,</w:t>
      </w:r>
    </w:p>
    <w:p w14:paraId="1252D894" w14:textId="77777777" w:rsidR="00C15EB1" w:rsidRPr="000B6D02" w:rsidRDefault="00C15EB1" w:rsidP="00C15EB1">
      <w:pPr>
        <w:numPr>
          <w:ilvl w:val="0"/>
          <w:numId w:val="140"/>
        </w:numPr>
        <w:suppressAutoHyphens/>
        <w:spacing w:after="0" w:line="240" w:lineRule="auto"/>
        <w:jc w:val="both"/>
        <w:rPr>
          <w:rFonts w:ascii="Times New Roman" w:hAnsi="Times New Roman" w:cs="Times New Roman"/>
        </w:rPr>
      </w:pPr>
      <w:r w:rsidRPr="000B6D02">
        <w:rPr>
          <w:rFonts w:ascii="Times New Roman" w:hAnsi="Times New Roman" w:cs="Times New Roman"/>
        </w:rPr>
        <w:t>odlučuje o podacima koji predstavljaju poslovnu tajnu ili se ne smiju objaviti,</w:t>
      </w:r>
    </w:p>
    <w:p w14:paraId="0F4B5679" w14:textId="77777777" w:rsidR="00C15EB1" w:rsidRPr="000B6D02" w:rsidRDefault="00C15EB1" w:rsidP="00C15EB1">
      <w:pPr>
        <w:numPr>
          <w:ilvl w:val="0"/>
          <w:numId w:val="140"/>
        </w:numPr>
        <w:suppressAutoHyphens/>
        <w:spacing w:after="0" w:line="240" w:lineRule="auto"/>
        <w:jc w:val="both"/>
        <w:rPr>
          <w:rFonts w:ascii="Times New Roman" w:hAnsi="Times New Roman" w:cs="Times New Roman"/>
        </w:rPr>
      </w:pPr>
      <w:r w:rsidRPr="000B6D02">
        <w:rPr>
          <w:rFonts w:ascii="Times New Roman" w:hAnsi="Times New Roman" w:cs="Times New Roman"/>
        </w:rPr>
        <w:t>razmatra prijedloge sindikata i radnika u vezi s ostvarivanjem prava radnika i njihovog materijalnog i socijalnog položaja,</w:t>
      </w:r>
    </w:p>
    <w:p w14:paraId="584115FB" w14:textId="77777777" w:rsidR="00C15EB1" w:rsidRPr="000B6D02" w:rsidRDefault="00C15EB1" w:rsidP="00C15EB1">
      <w:pPr>
        <w:pStyle w:val="Tijeloteksta"/>
        <w:numPr>
          <w:ilvl w:val="0"/>
          <w:numId w:val="140"/>
        </w:numPr>
        <w:suppressAutoHyphens/>
        <w:spacing w:after="0" w:line="240" w:lineRule="auto"/>
        <w:jc w:val="both"/>
        <w:rPr>
          <w:rFonts w:ascii="Times New Roman" w:hAnsi="Times New Roman" w:cs="Times New Roman"/>
        </w:rPr>
      </w:pPr>
      <w:r w:rsidRPr="000B6D02">
        <w:rPr>
          <w:rFonts w:ascii="Times New Roman" w:hAnsi="Times New Roman" w:cs="Times New Roman"/>
        </w:rPr>
        <w:t>predlaže osnivaču promjenu ili proširenje djelatnosti,</w:t>
      </w:r>
    </w:p>
    <w:p w14:paraId="53F51699" w14:textId="77777777" w:rsidR="00C15EB1" w:rsidRPr="000B6D02" w:rsidRDefault="00C15EB1" w:rsidP="00C15EB1">
      <w:pPr>
        <w:numPr>
          <w:ilvl w:val="0"/>
          <w:numId w:val="140"/>
        </w:numPr>
        <w:suppressAutoHyphens/>
        <w:spacing w:after="0" w:line="240" w:lineRule="auto"/>
        <w:jc w:val="both"/>
        <w:rPr>
          <w:rFonts w:ascii="Times New Roman" w:hAnsi="Times New Roman" w:cs="Times New Roman"/>
        </w:rPr>
      </w:pPr>
      <w:r w:rsidRPr="000B6D02">
        <w:rPr>
          <w:rFonts w:ascii="Times New Roman" w:hAnsi="Times New Roman" w:cs="Times New Roman"/>
        </w:rPr>
        <w:t>na prijedlog ravnatelja imenuje članove Stručnog vijeća knjižnice,</w:t>
      </w:r>
    </w:p>
    <w:p w14:paraId="7C70D24E" w14:textId="77777777" w:rsidR="00C15EB1" w:rsidRPr="000B6D02" w:rsidRDefault="00C15EB1" w:rsidP="00C15EB1">
      <w:pPr>
        <w:numPr>
          <w:ilvl w:val="0"/>
          <w:numId w:val="140"/>
        </w:numPr>
        <w:suppressAutoHyphens/>
        <w:spacing w:after="0" w:line="240" w:lineRule="auto"/>
        <w:jc w:val="both"/>
        <w:rPr>
          <w:rFonts w:ascii="Times New Roman" w:hAnsi="Times New Roman" w:cs="Times New Roman"/>
        </w:rPr>
      </w:pPr>
      <w:r w:rsidRPr="000B6D02">
        <w:rPr>
          <w:rFonts w:ascii="Times New Roman" w:hAnsi="Times New Roman" w:cs="Times New Roman"/>
        </w:rPr>
        <w:lastRenderedPageBreak/>
        <w:t>raspisuje i provodi natječaj za ravnatelja knjižnice,</w:t>
      </w:r>
    </w:p>
    <w:p w14:paraId="0F40FBAA" w14:textId="77777777" w:rsidR="00C15EB1" w:rsidRPr="000B6D02" w:rsidRDefault="00C15EB1" w:rsidP="00C15EB1">
      <w:pPr>
        <w:pStyle w:val="Tijeloteksta"/>
        <w:numPr>
          <w:ilvl w:val="0"/>
          <w:numId w:val="140"/>
        </w:numPr>
        <w:suppressAutoHyphens/>
        <w:spacing w:after="0" w:line="240" w:lineRule="auto"/>
        <w:jc w:val="both"/>
        <w:rPr>
          <w:rFonts w:ascii="Times New Roman" w:hAnsi="Times New Roman" w:cs="Times New Roman"/>
        </w:rPr>
      </w:pPr>
      <w:r w:rsidRPr="000B6D02">
        <w:rPr>
          <w:rFonts w:ascii="Times New Roman" w:hAnsi="Times New Roman" w:cs="Times New Roman"/>
        </w:rPr>
        <w:t>daje osnivaču i ravnatelju prijedloge i mišljenja o pojedinim pitanjima,</w:t>
      </w:r>
    </w:p>
    <w:p w14:paraId="4B037004" w14:textId="77777777" w:rsidR="00C15EB1" w:rsidRPr="000B6D02" w:rsidRDefault="00C15EB1" w:rsidP="00C15EB1">
      <w:pPr>
        <w:pStyle w:val="Tijeloteksta"/>
        <w:numPr>
          <w:ilvl w:val="0"/>
          <w:numId w:val="140"/>
        </w:numPr>
        <w:suppressAutoHyphens/>
        <w:spacing w:after="0" w:line="240" w:lineRule="auto"/>
        <w:jc w:val="both"/>
        <w:rPr>
          <w:rFonts w:ascii="Times New Roman" w:hAnsi="Times New Roman" w:cs="Times New Roman"/>
        </w:rPr>
      </w:pPr>
      <w:r w:rsidRPr="000B6D02">
        <w:rPr>
          <w:rFonts w:ascii="Times New Roman" w:hAnsi="Times New Roman" w:cs="Times New Roman"/>
        </w:rPr>
        <w:t>odlučuje i o drugim pitanjima temeljem ovlasti utvrđenih zakonom, ovim Statutom  i općim aktima.</w:t>
      </w:r>
    </w:p>
    <w:p w14:paraId="5DED1953" w14:textId="77777777" w:rsidR="00C15EB1" w:rsidRPr="000B6D02" w:rsidRDefault="00C15EB1" w:rsidP="00C15EB1">
      <w:pPr>
        <w:spacing w:after="0" w:line="240" w:lineRule="auto"/>
        <w:jc w:val="both"/>
        <w:rPr>
          <w:rFonts w:ascii="Times New Roman" w:hAnsi="Times New Roman" w:cs="Times New Roman"/>
        </w:rPr>
      </w:pPr>
    </w:p>
    <w:p w14:paraId="6BF1771E" w14:textId="77777777" w:rsidR="00C15EB1" w:rsidRPr="00907418" w:rsidRDefault="00C15EB1" w:rsidP="00C15EB1">
      <w:pPr>
        <w:spacing w:after="0" w:line="240" w:lineRule="auto"/>
        <w:jc w:val="center"/>
        <w:rPr>
          <w:rFonts w:ascii="Times New Roman" w:hAnsi="Times New Roman" w:cs="Times New Roman"/>
        </w:rPr>
      </w:pPr>
      <w:r w:rsidRPr="000B6D02">
        <w:rPr>
          <w:rFonts w:ascii="Times New Roman" w:hAnsi="Times New Roman" w:cs="Times New Roman"/>
          <w:b/>
        </w:rPr>
        <w:t>Članak 17.</w:t>
      </w:r>
    </w:p>
    <w:p w14:paraId="29739E4E" w14:textId="77777777" w:rsidR="00C15EB1" w:rsidRPr="000B6D02" w:rsidRDefault="00C15EB1" w:rsidP="00C15EB1">
      <w:pPr>
        <w:spacing w:after="0" w:line="240" w:lineRule="auto"/>
        <w:jc w:val="both"/>
        <w:rPr>
          <w:rFonts w:ascii="Times New Roman" w:hAnsi="Times New Roman" w:cs="Times New Roman"/>
        </w:rPr>
      </w:pPr>
      <w:r w:rsidRPr="000B6D02">
        <w:rPr>
          <w:rFonts w:ascii="Times New Roman" w:hAnsi="Times New Roman" w:cs="Times New Roman"/>
        </w:rPr>
        <w:t>(1) Upravno vijeće poslove iz svog djelokruga obavlja na sjednicama.</w:t>
      </w:r>
    </w:p>
    <w:p w14:paraId="538CD919" w14:textId="77777777" w:rsidR="00C15EB1" w:rsidRPr="000B6D02" w:rsidRDefault="00C15EB1" w:rsidP="00C15EB1">
      <w:pPr>
        <w:spacing w:after="0" w:line="240" w:lineRule="auto"/>
        <w:jc w:val="both"/>
        <w:rPr>
          <w:rFonts w:ascii="Times New Roman" w:hAnsi="Times New Roman" w:cs="Times New Roman"/>
        </w:rPr>
      </w:pPr>
      <w:r w:rsidRPr="000B6D02">
        <w:rPr>
          <w:rFonts w:ascii="Times New Roman" w:hAnsi="Times New Roman" w:cs="Times New Roman"/>
        </w:rPr>
        <w:t>(2) Sjednice Upravnog vijeća saziva i njima rukovodi predsjednik Upravnog vijeća.</w:t>
      </w:r>
    </w:p>
    <w:p w14:paraId="5D7167DA" w14:textId="77777777" w:rsidR="00C15EB1" w:rsidRPr="000B6D02" w:rsidRDefault="00C15EB1" w:rsidP="00C15EB1">
      <w:pPr>
        <w:spacing w:after="0" w:line="240" w:lineRule="auto"/>
        <w:jc w:val="both"/>
        <w:rPr>
          <w:rFonts w:ascii="Times New Roman" w:hAnsi="Times New Roman" w:cs="Times New Roman"/>
        </w:rPr>
      </w:pPr>
      <w:r w:rsidRPr="000B6D02">
        <w:rPr>
          <w:rFonts w:ascii="Times New Roman" w:hAnsi="Times New Roman" w:cs="Times New Roman"/>
        </w:rPr>
        <w:t>(3) Na sjednicama Upravnog vijeća sudjeluje ravnatelj, a u slučaju njegove spriječenosti pomoćnik ravnatelja ili osoba koju ovlasti ravnatelj.</w:t>
      </w:r>
    </w:p>
    <w:p w14:paraId="62A9F2E1" w14:textId="77777777" w:rsidR="00C15EB1" w:rsidRPr="000B6D02" w:rsidRDefault="00C15EB1" w:rsidP="00C15EB1">
      <w:pPr>
        <w:spacing w:after="0" w:line="240" w:lineRule="auto"/>
        <w:jc w:val="both"/>
        <w:rPr>
          <w:rFonts w:ascii="Times New Roman" w:hAnsi="Times New Roman" w:cs="Times New Roman"/>
        </w:rPr>
      </w:pPr>
      <w:r w:rsidRPr="000B6D02">
        <w:rPr>
          <w:rFonts w:ascii="Times New Roman" w:hAnsi="Times New Roman" w:cs="Times New Roman"/>
        </w:rPr>
        <w:t>(4) Ravnatelj sudjeluje u radu Upravnog vijeća bez prava odlučivanja.</w:t>
      </w:r>
    </w:p>
    <w:p w14:paraId="2CD79607" w14:textId="77777777" w:rsidR="00C15EB1" w:rsidRPr="000B6D02" w:rsidRDefault="00C15EB1" w:rsidP="00C15EB1">
      <w:pPr>
        <w:spacing w:after="0" w:line="240" w:lineRule="auto"/>
        <w:jc w:val="both"/>
        <w:rPr>
          <w:rFonts w:ascii="Times New Roman" w:hAnsi="Times New Roman" w:cs="Times New Roman"/>
        </w:rPr>
      </w:pPr>
      <w:r w:rsidRPr="000B6D02">
        <w:rPr>
          <w:rFonts w:ascii="Times New Roman" w:hAnsi="Times New Roman" w:cs="Times New Roman"/>
        </w:rPr>
        <w:t>(5) Upravno vijeće odlučuje glasovanjem, natpolovičnom većinom glasova prisutnih članova.</w:t>
      </w:r>
    </w:p>
    <w:p w14:paraId="65A360C9" w14:textId="77777777" w:rsidR="00C15EB1" w:rsidRPr="000B6D02" w:rsidRDefault="00C15EB1" w:rsidP="00C15EB1">
      <w:pPr>
        <w:spacing w:after="0" w:line="240" w:lineRule="auto"/>
        <w:jc w:val="both"/>
        <w:rPr>
          <w:rFonts w:ascii="Times New Roman" w:hAnsi="Times New Roman" w:cs="Times New Roman"/>
        </w:rPr>
      </w:pPr>
      <w:r w:rsidRPr="000B6D02">
        <w:rPr>
          <w:rFonts w:ascii="Times New Roman" w:hAnsi="Times New Roman" w:cs="Times New Roman"/>
        </w:rPr>
        <w:t>(6) Na sjednicama Upravnog vijeća vodi se zapisnik.</w:t>
      </w:r>
    </w:p>
    <w:p w14:paraId="47C4DB7B" w14:textId="77777777" w:rsidR="00C15EB1" w:rsidRPr="000B6D02" w:rsidRDefault="00C15EB1" w:rsidP="00C15EB1">
      <w:pPr>
        <w:spacing w:after="0" w:line="240" w:lineRule="auto"/>
        <w:jc w:val="both"/>
        <w:rPr>
          <w:rFonts w:ascii="Times New Roman" w:hAnsi="Times New Roman" w:cs="Times New Roman"/>
        </w:rPr>
      </w:pPr>
      <w:r w:rsidRPr="000B6D02">
        <w:rPr>
          <w:rFonts w:ascii="Times New Roman" w:hAnsi="Times New Roman" w:cs="Times New Roman"/>
        </w:rPr>
        <w:t>(7) Rad Upravnog vijeća i način donošenja odluka detaljnije se određuje Poslovnikom o radu kojeg donosi Upravno vijeće.</w:t>
      </w:r>
    </w:p>
    <w:p w14:paraId="6624DD11" w14:textId="77777777" w:rsidR="00C15EB1" w:rsidRPr="000B6D02" w:rsidRDefault="00C15EB1" w:rsidP="00C15EB1">
      <w:pPr>
        <w:spacing w:after="0" w:line="240" w:lineRule="auto"/>
        <w:jc w:val="both"/>
        <w:rPr>
          <w:rFonts w:ascii="Times New Roman" w:hAnsi="Times New Roman" w:cs="Times New Roman"/>
        </w:rPr>
      </w:pPr>
    </w:p>
    <w:p w14:paraId="2F41B7C8" w14:textId="77777777" w:rsidR="00C15EB1" w:rsidRPr="000B6D02" w:rsidRDefault="00C15EB1" w:rsidP="00C15EB1">
      <w:pPr>
        <w:pStyle w:val="Tijeloteksta"/>
        <w:spacing w:after="0" w:line="240" w:lineRule="auto"/>
        <w:rPr>
          <w:rFonts w:ascii="Times New Roman" w:hAnsi="Times New Roman" w:cs="Times New Roman"/>
        </w:rPr>
      </w:pPr>
      <w:r w:rsidRPr="000B6D02">
        <w:rPr>
          <w:rFonts w:ascii="Times New Roman" w:hAnsi="Times New Roman" w:cs="Times New Roman"/>
          <w:b/>
          <w:u w:val="single"/>
        </w:rPr>
        <w:t>Razrješenje člana Upravnog vijeća</w:t>
      </w:r>
    </w:p>
    <w:p w14:paraId="07344EFF" w14:textId="77777777" w:rsidR="00C15EB1" w:rsidRPr="000B6D02" w:rsidRDefault="00C15EB1" w:rsidP="00C15EB1">
      <w:pPr>
        <w:pStyle w:val="Tijeloteksta"/>
        <w:spacing w:after="0" w:line="240" w:lineRule="auto"/>
        <w:rPr>
          <w:rFonts w:ascii="Times New Roman" w:hAnsi="Times New Roman" w:cs="Times New Roman"/>
        </w:rPr>
      </w:pPr>
    </w:p>
    <w:p w14:paraId="7CC75038" w14:textId="77777777" w:rsidR="00C15EB1" w:rsidRPr="00907418" w:rsidRDefault="00C15EB1" w:rsidP="00C15EB1">
      <w:pPr>
        <w:pStyle w:val="Tijeloteksta"/>
        <w:spacing w:after="0" w:line="240" w:lineRule="auto"/>
        <w:jc w:val="center"/>
        <w:rPr>
          <w:rFonts w:ascii="Times New Roman" w:hAnsi="Times New Roman" w:cs="Times New Roman"/>
        </w:rPr>
      </w:pPr>
      <w:r w:rsidRPr="000B6D02">
        <w:rPr>
          <w:rFonts w:ascii="Times New Roman" w:hAnsi="Times New Roman" w:cs="Times New Roman"/>
          <w:b/>
        </w:rPr>
        <w:t>Članak 18.</w:t>
      </w:r>
    </w:p>
    <w:p w14:paraId="055D6E68" w14:textId="77777777" w:rsidR="00C15EB1" w:rsidRPr="000B6D02" w:rsidRDefault="00C15EB1" w:rsidP="00C15EB1">
      <w:pPr>
        <w:pStyle w:val="Tijeloteksta"/>
        <w:spacing w:after="0" w:line="240" w:lineRule="auto"/>
        <w:rPr>
          <w:rFonts w:ascii="Times New Roman" w:hAnsi="Times New Roman" w:cs="Times New Roman"/>
        </w:rPr>
      </w:pPr>
      <w:r w:rsidRPr="000B6D02">
        <w:rPr>
          <w:rFonts w:ascii="Times New Roman" w:hAnsi="Times New Roman" w:cs="Times New Roman"/>
        </w:rPr>
        <w:t>(1) Član Upravnog vijeća može biti razriješen dužnosti i prije isteka mandata na koji je imenovan ako:</w:t>
      </w:r>
    </w:p>
    <w:p w14:paraId="6C613B35" w14:textId="77777777" w:rsidR="00C15EB1" w:rsidRPr="000B6D02" w:rsidRDefault="00C15EB1" w:rsidP="00C15EB1">
      <w:pPr>
        <w:pStyle w:val="Tijeloteksta"/>
        <w:spacing w:after="0" w:line="240" w:lineRule="auto"/>
        <w:ind w:firstLine="720"/>
        <w:rPr>
          <w:rFonts w:ascii="Times New Roman" w:hAnsi="Times New Roman" w:cs="Times New Roman"/>
        </w:rPr>
      </w:pPr>
      <w:r w:rsidRPr="000B6D02">
        <w:rPr>
          <w:rFonts w:ascii="Times New Roman" w:hAnsi="Times New Roman" w:cs="Times New Roman"/>
        </w:rPr>
        <w:t>- sam zatraži razrješenje,</w:t>
      </w:r>
    </w:p>
    <w:p w14:paraId="69295FA1" w14:textId="77777777" w:rsidR="00C15EB1" w:rsidRPr="000B6D02" w:rsidRDefault="00C15EB1" w:rsidP="00C15EB1">
      <w:pPr>
        <w:pStyle w:val="Tijeloteksta"/>
        <w:spacing w:after="0" w:line="240" w:lineRule="auto"/>
        <w:rPr>
          <w:rFonts w:ascii="Times New Roman" w:hAnsi="Times New Roman" w:cs="Times New Roman"/>
        </w:rPr>
      </w:pPr>
      <w:r w:rsidRPr="000B6D02">
        <w:rPr>
          <w:rFonts w:ascii="Times New Roman" w:hAnsi="Times New Roman" w:cs="Times New Roman"/>
        </w:rPr>
        <w:tab/>
        <w:t>- ne ispunjava dužnost člana Upravnog vijeća,</w:t>
      </w:r>
    </w:p>
    <w:p w14:paraId="73469B98" w14:textId="77777777" w:rsidR="00C15EB1" w:rsidRPr="000B6D02" w:rsidRDefault="00C15EB1" w:rsidP="00C15EB1">
      <w:pPr>
        <w:pStyle w:val="Tijeloteksta"/>
        <w:spacing w:after="0" w:line="240" w:lineRule="auto"/>
        <w:ind w:left="720"/>
        <w:rPr>
          <w:rFonts w:ascii="Times New Roman" w:hAnsi="Times New Roman" w:cs="Times New Roman"/>
        </w:rPr>
      </w:pPr>
      <w:r w:rsidRPr="000B6D02">
        <w:rPr>
          <w:rFonts w:ascii="Times New Roman" w:hAnsi="Times New Roman" w:cs="Times New Roman"/>
        </w:rPr>
        <w:t>- nastanu takvi razlozi koji po posebnim propisima ili propisima kojima se uređuju</w:t>
      </w:r>
    </w:p>
    <w:p w14:paraId="76CC1CF0" w14:textId="77777777" w:rsidR="00C15EB1" w:rsidRPr="000B6D02" w:rsidRDefault="00C15EB1" w:rsidP="00C15EB1">
      <w:pPr>
        <w:pStyle w:val="Tijeloteksta"/>
        <w:spacing w:after="0" w:line="240" w:lineRule="auto"/>
        <w:ind w:left="720"/>
        <w:rPr>
          <w:rFonts w:ascii="Times New Roman" w:hAnsi="Times New Roman" w:cs="Times New Roman"/>
        </w:rPr>
      </w:pPr>
      <w:r w:rsidRPr="000B6D02">
        <w:rPr>
          <w:rFonts w:ascii="Times New Roman" w:hAnsi="Times New Roman" w:cs="Times New Roman"/>
        </w:rPr>
        <w:t xml:space="preserve">  radni odnosi dovode do prestanka ugovora o radu.</w:t>
      </w:r>
    </w:p>
    <w:p w14:paraId="0F7F13CF" w14:textId="77777777" w:rsidR="00C15EB1" w:rsidRPr="000B6D02" w:rsidRDefault="00C15EB1" w:rsidP="00C15EB1">
      <w:pPr>
        <w:pStyle w:val="Tijeloteksta"/>
        <w:spacing w:after="0" w:line="240" w:lineRule="auto"/>
        <w:rPr>
          <w:rFonts w:ascii="Times New Roman" w:hAnsi="Times New Roman" w:cs="Times New Roman"/>
        </w:rPr>
      </w:pPr>
      <w:r w:rsidRPr="000B6D02">
        <w:rPr>
          <w:rFonts w:ascii="Times New Roman" w:hAnsi="Times New Roman" w:cs="Times New Roman"/>
        </w:rPr>
        <w:t>(2) Član Upravnog vijeća koji je razriješen dužnosti zamjenjuje se novim članom na način i u postupku utvrđenom člankom 15. ovog Statuta.</w:t>
      </w:r>
    </w:p>
    <w:p w14:paraId="19279FFA" w14:textId="77777777" w:rsidR="00C15EB1" w:rsidRPr="000B6D02" w:rsidRDefault="00C15EB1" w:rsidP="00C15EB1">
      <w:pPr>
        <w:pStyle w:val="Tijeloteksta"/>
        <w:spacing w:after="0" w:line="240" w:lineRule="auto"/>
        <w:rPr>
          <w:rFonts w:ascii="Times New Roman" w:hAnsi="Times New Roman" w:cs="Times New Roman"/>
        </w:rPr>
      </w:pPr>
      <w:r w:rsidRPr="000B6D02">
        <w:rPr>
          <w:rFonts w:ascii="Times New Roman" w:hAnsi="Times New Roman" w:cs="Times New Roman"/>
        </w:rPr>
        <w:t xml:space="preserve">(3) U slučaju prestanka mandata člana Upravnog vijeća prije isteka mandata na koji je imenovan, </w:t>
      </w:r>
      <w:proofErr w:type="spellStart"/>
      <w:r w:rsidRPr="000B6D02">
        <w:rPr>
          <w:rFonts w:ascii="Times New Roman" w:hAnsi="Times New Roman" w:cs="Times New Roman"/>
        </w:rPr>
        <w:t>imenovatelj</w:t>
      </w:r>
      <w:proofErr w:type="spellEnd"/>
      <w:r w:rsidRPr="000B6D02">
        <w:rPr>
          <w:rFonts w:ascii="Times New Roman" w:hAnsi="Times New Roman" w:cs="Times New Roman"/>
        </w:rPr>
        <w:t xml:space="preserve"> će imenovati novog člana Upravnog vijeća koji će dovršiti mandat prethodnog člana Upravnog vijeća.</w:t>
      </w:r>
    </w:p>
    <w:p w14:paraId="20310101" w14:textId="77777777" w:rsidR="00C15EB1" w:rsidRPr="000B6D02" w:rsidRDefault="00C15EB1" w:rsidP="00C15EB1">
      <w:pPr>
        <w:spacing w:after="0" w:line="240" w:lineRule="auto"/>
        <w:jc w:val="both"/>
        <w:rPr>
          <w:rFonts w:ascii="Times New Roman" w:hAnsi="Times New Roman" w:cs="Times New Roman"/>
        </w:rPr>
      </w:pPr>
    </w:p>
    <w:p w14:paraId="13004C46" w14:textId="77777777" w:rsidR="00C15EB1" w:rsidRPr="000B6D02" w:rsidRDefault="00C15EB1" w:rsidP="00C15EB1">
      <w:pPr>
        <w:spacing w:after="0" w:line="240" w:lineRule="auto"/>
        <w:jc w:val="both"/>
        <w:rPr>
          <w:rFonts w:ascii="Times New Roman" w:hAnsi="Times New Roman" w:cs="Times New Roman"/>
        </w:rPr>
      </w:pPr>
      <w:r w:rsidRPr="000B6D02">
        <w:rPr>
          <w:rFonts w:ascii="Times New Roman" w:hAnsi="Times New Roman" w:cs="Times New Roman"/>
          <w:b/>
          <w:u w:val="single"/>
        </w:rPr>
        <w:t>Ravnatelj</w:t>
      </w:r>
    </w:p>
    <w:p w14:paraId="0D7AC2CB" w14:textId="77777777" w:rsidR="00C15EB1" w:rsidRPr="000B6D02" w:rsidRDefault="00C15EB1" w:rsidP="00C15EB1">
      <w:pPr>
        <w:pStyle w:val="Tijeloteksta"/>
        <w:spacing w:after="0" w:line="240" w:lineRule="auto"/>
        <w:rPr>
          <w:rFonts w:ascii="Times New Roman" w:hAnsi="Times New Roman" w:cs="Times New Roman"/>
          <w:b/>
          <w:bCs/>
        </w:rPr>
      </w:pPr>
    </w:p>
    <w:p w14:paraId="398FA36A" w14:textId="77777777" w:rsidR="00C15EB1" w:rsidRPr="00907418" w:rsidRDefault="00C15EB1" w:rsidP="00C15EB1">
      <w:pPr>
        <w:pStyle w:val="Tijeloteksta"/>
        <w:spacing w:after="0" w:line="240" w:lineRule="auto"/>
        <w:jc w:val="center"/>
        <w:rPr>
          <w:rFonts w:ascii="Times New Roman" w:hAnsi="Times New Roman" w:cs="Times New Roman"/>
        </w:rPr>
      </w:pPr>
      <w:r w:rsidRPr="000B6D02">
        <w:rPr>
          <w:rFonts w:ascii="Times New Roman" w:hAnsi="Times New Roman" w:cs="Times New Roman"/>
          <w:b/>
          <w:bCs/>
        </w:rPr>
        <w:t>Članak 19.</w:t>
      </w:r>
    </w:p>
    <w:p w14:paraId="567CDFCA" w14:textId="77777777" w:rsidR="00C15EB1" w:rsidRPr="000B6D02" w:rsidRDefault="00C15EB1" w:rsidP="00C15EB1">
      <w:pPr>
        <w:pStyle w:val="Tijeloteksta"/>
        <w:spacing w:after="0" w:line="240" w:lineRule="auto"/>
        <w:rPr>
          <w:rFonts w:ascii="Times New Roman" w:hAnsi="Times New Roman" w:cs="Times New Roman"/>
        </w:rPr>
      </w:pPr>
      <w:r w:rsidRPr="000B6D02">
        <w:rPr>
          <w:rFonts w:ascii="Times New Roman" w:hAnsi="Times New Roman" w:cs="Times New Roman"/>
          <w:bCs/>
        </w:rPr>
        <w:t>(1) Ravnatelj predstavlja i zastupa Knjižnicu i ima sva prava i obveze sukladno Zakonu o ustanovama, Zakonu o knjižnicama i knjižničnoj djelatnosti i ovom Statutu.</w:t>
      </w:r>
    </w:p>
    <w:p w14:paraId="0FA230C3" w14:textId="77777777" w:rsidR="00C15EB1" w:rsidRPr="000B6D02" w:rsidRDefault="00C15EB1" w:rsidP="00C15EB1">
      <w:pPr>
        <w:pStyle w:val="Tijeloteksta"/>
        <w:spacing w:after="0" w:line="240" w:lineRule="auto"/>
        <w:rPr>
          <w:rFonts w:ascii="Times New Roman" w:hAnsi="Times New Roman" w:cs="Times New Roman"/>
        </w:rPr>
      </w:pPr>
      <w:r w:rsidRPr="000B6D02">
        <w:rPr>
          <w:rFonts w:ascii="Times New Roman" w:hAnsi="Times New Roman" w:cs="Times New Roman"/>
        </w:rPr>
        <w:t>(2) Ravnatelj organizira i vodi rad i poslovanje Knjižnice.</w:t>
      </w:r>
    </w:p>
    <w:p w14:paraId="5C355D4A" w14:textId="77777777" w:rsidR="00C15EB1" w:rsidRPr="000B6D02" w:rsidRDefault="00C15EB1" w:rsidP="00C15EB1">
      <w:pPr>
        <w:pStyle w:val="Tijeloteksta"/>
        <w:spacing w:after="0" w:line="240" w:lineRule="auto"/>
        <w:rPr>
          <w:rFonts w:ascii="Times New Roman" w:hAnsi="Times New Roman" w:cs="Times New Roman"/>
        </w:rPr>
      </w:pPr>
      <w:r w:rsidRPr="000B6D02">
        <w:rPr>
          <w:rFonts w:ascii="Times New Roman" w:hAnsi="Times New Roman" w:cs="Times New Roman"/>
        </w:rPr>
        <w:t>(3) Ravnatelj je odgovoran za zakonitost rada Knjižnice, provedbu Statuta, odluka Upravnog vijeća i drugih tijela u Knjižnici.</w:t>
      </w:r>
    </w:p>
    <w:p w14:paraId="0648BF6C" w14:textId="77777777" w:rsidR="00C15EB1" w:rsidRPr="000B6D02" w:rsidRDefault="00C15EB1" w:rsidP="00C15EB1">
      <w:pPr>
        <w:pStyle w:val="Tijeloteksta"/>
        <w:spacing w:after="0" w:line="240" w:lineRule="auto"/>
        <w:rPr>
          <w:rFonts w:ascii="Times New Roman" w:hAnsi="Times New Roman" w:cs="Times New Roman"/>
        </w:rPr>
      </w:pPr>
      <w:r w:rsidRPr="000B6D02">
        <w:rPr>
          <w:rFonts w:ascii="Times New Roman" w:hAnsi="Times New Roman" w:cs="Times New Roman"/>
        </w:rPr>
        <w:t>(4) Ravnatelj vodi stručni rad Knjižnice i odgovoran je za njega.</w:t>
      </w:r>
    </w:p>
    <w:p w14:paraId="2FE4360D" w14:textId="77777777" w:rsidR="00C15EB1" w:rsidRPr="000B6D02" w:rsidRDefault="00C15EB1" w:rsidP="00C15EB1">
      <w:pPr>
        <w:pStyle w:val="Tijeloteksta"/>
        <w:spacing w:after="0" w:line="240" w:lineRule="auto"/>
        <w:rPr>
          <w:rFonts w:ascii="Times New Roman" w:hAnsi="Times New Roman" w:cs="Times New Roman"/>
        </w:rPr>
      </w:pPr>
      <w:r w:rsidRPr="000B6D02">
        <w:rPr>
          <w:rFonts w:ascii="Times New Roman" w:hAnsi="Times New Roman" w:cs="Times New Roman"/>
        </w:rPr>
        <w:t>(5) Za imenovanje ravnatelja javne ustanove u kulturi potrebno je prethodno mišljenje nadležnoga kulturnog vijeća.</w:t>
      </w:r>
    </w:p>
    <w:p w14:paraId="55694505" w14:textId="77777777" w:rsidR="00C15EB1" w:rsidRPr="000B6D02" w:rsidRDefault="00C15EB1" w:rsidP="00C15EB1">
      <w:pPr>
        <w:pStyle w:val="Tijeloteksta"/>
        <w:spacing w:after="0" w:line="240" w:lineRule="auto"/>
        <w:rPr>
          <w:rFonts w:ascii="Times New Roman" w:hAnsi="Times New Roman" w:cs="Times New Roman"/>
          <w:b/>
          <w:bCs/>
        </w:rPr>
      </w:pPr>
    </w:p>
    <w:p w14:paraId="00D433A1" w14:textId="77777777" w:rsidR="00C15EB1" w:rsidRPr="000B6D02" w:rsidRDefault="00C15EB1" w:rsidP="00C15EB1">
      <w:pPr>
        <w:pStyle w:val="Tijeloteksta"/>
        <w:spacing w:after="0" w:line="240" w:lineRule="auto"/>
        <w:rPr>
          <w:rFonts w:ascii="Times New Roman" w:hAnsi="Times New Roman" w:cs="Times New Roman"/>
        </w:rPr>
      </w:pPr>
      <w:r w:rsidRPr="000B6D02">
        <w:rPr>
          <w:rFonts w:ascii="Times New Roman" w:hAnsi="Times New Roman" w:cs="Times New Roman"/>
          <w:b/>
          <w:bCs/>
          <w:u w:val="single"/>
        </w:rPr>
        <w:t>Djelokrug rada ravnatelja</w:t>
      </w:r>
    </w:p>
    <w:p w14:paraId="67CD4DC6" w14:textId="77777777" w:rsidR="00C15EB1" w:rsidRPr="000B6D02" w:rsidRDefault="00C15EB1" w:rsidP="00C15EB1">
      <w:pPr>
        <w:pStyle w:val="Tijeloteksta"/>
        <w:spacing w:after="0" w:line="240" w:lineRule="auto"/>
        <w:rPr>
          <w:rFonts w:ascii="Times New Roman" w:hAnsi="Times New Roman" w:cs="Times New Roman"/>
          <w:b/>
          <w:bCs/>
        </w:rPr>
      </w:pPr>
    </w:p>
    <w:p w14:paraId="4A2D9E2A" w14:textId="77777777" w:rsidR="00C15EB1" w:rsidRPr="00907418" w:rsidRDefault="00C15EB1" w:rsidP="00C15EB1">
      <w:pPr>
        <w:pStyle w:val="Tijeloteksta"/>
        <w:spacing w:after="0" w:line="240" w:lineRule="auto"/>
        <w:jc w:val="center"/>
        <w:rPr>
          <w:rFonts w:ascii="Times New Roman" w:hAnsi="Times New Roman" w:cs="Times New Roman"/>
        </w:rPr>
      </w:pPr>
      <w:r w:rsidRPr="000B6D02">
        <w:rPr>
          <w:rFonts w:ascii="Times New Roman" w:hAnsi="Times New Roman" w:cs="Times New Roman"/>
          <w:b/>
          <w:bCs/>
        </w:rPr>
        <w:t>Članak 20.</w:t>
      </w:r>
    </w:p>
    <w:p w14:paraId="53199284" w14:textId="77777777" w:rsidR="00C15EB1" w:rsidRPr="000B6D02" w:rsidRDefault="00C15EB1" w:rsidP="00C15EB1">
      <w:pPr>
        <w:spacing w:after="0" w:line="240" w:lineRule="auto"/>
        <w:jc w:val="both"/>
        <w:rPr>
          <w:rFonts w:ascii="Times New Roman" w:hAnsi="Times New Roman" w:cs="Times New Roman"/>
        </w:rPr>
      </w:pPr>
      <w:r w:rsidRPr="000B6D02">
        <w:rPr>
          <w:rFonts w:ascii="Times New Roman" w:hAnsi="Times New Roman" w:cs="Times New Roman"/>
        </w:rPr>
        <w:t>(1) Ravnatelj obavlja poslove određene zakonom i ovim Statutom, a osobito:</w:t>
      </w:r>
    </w:p>
    <w:p w14:paraId="1716A2F4" w14:textId="77777777" w:rsidR="00C15EB1" w:rsidRPr="000B6D02" w:rsidRDefault="00C15EB1" w:rsidP="00C15EB1">
      <w:pPr>
        <w:numPr>
          <w:ilvl w:val="0"/>
          <w:numId w:val="142"/>
        </w:numPr>
        <w:tabs>
          <w:tab w:val="left" w:pos="709"/>
        </w:tabs>
        <w:suppressAutoHyphens/>
        <w:overflowPunct w:val="0"/>
        <w:autoSpaceDE w:val="0"/>
        <w:spacing w:after="0" w:line="240" w:lineRule="auto"/>
        <w:jc w:val="both"/>
        <w:textAlignment w:val="baseline"/>
        <w:rPr>
          <w:rFonts w:ascii="Times New Roman" w:hAnsi="Times New Roman" w:cs="Times New Roman"/>
        </w:rPr>
      </w:pPr>
      <w:r w:rsidRPr="000B6D02">
        <w:rPr>
          <w:rFonts w:ascii="Times New Roman" w:hAnsi="Times New Roman" w:cs="Times New Roman"/>
        </w:rPr>
        <w:t>ustrojava i vodi poslovanje i stručni rad Knjižnice,</w:t>
      </w:r>
    </w:p>
    <w:p w14:paraId="5A762BAD" w14:textId="77777777" w:rsidR="00C15EB1" w:rsidRPr="000B6D02" w:rsidRDefault="00C15EB1" w:rsidP="00C15EB1">
      <w:pPr>
        <w:numPr>
          <w:ilvl w:val="0"/>
          <w:numId w:val="142"/>
        </w:numPr>
        <w:tabs>
          <w:tab w:val="left" w:pos="709"/>
        </w:tabs>
        <w:suppressAutoHyphens/>
        <w:overflowPunct w:val="0"/>
        <w:autoSpaceDE w:val="0"/>
        <w:spacing w:after="0" w:line="240" w:lineRule="auto"/>
        <w:jc w:val="both"/>
        <w:textAlignment w:val="baseline"/>
        <w:rPr>
          <w:rFonts w:ascii="Times New Roman" w:hAnsi="Times New Roman" w:cs="Times New Roman"/>
        </w:rPr>
      </w:pPr>
      <w:r w:rsidRPr="000B6D02">
        <w:rPr>
          <w:rFonts w:ascii="Times New Roman" w:hAnsi="Times New Roman" w:cs="Times New Roman"/>
        </w:rPr>
        <w:t>predstavlja i zastupa Knjižnicu te poduzima sve pravne radnje u ime i za račun Knjižnice,</w:t>
      </w:r>
    </w:p>
    <w:p w14:paraId="02767F2B" w14:textId="77777777" w:rsidR="00C15EB1" w:rsidRPr="000B6D02" w:rsidRDefault="00C15EB1" w:rsidP="00C15EB1">
      <w:pPr>
        <w:numPr>
          <w:ilvl w:val="0"/>
          <w:numId w:val="142"/>
        </w:numPr>
        <w:tabs>
          <w:tab w:val="left" w:pos="709"/>
        </w:tabs>
        <w:suppressAutoHyphens/>
        <w:overflowPunct w:val="0"/>
        <w:autoSpaceDE w:val="0"/>
        <w:spacing w:after="0" w:line="240" w:lineRule="auto"/>
        <w:jc w:val="both"/>
        <w:textAlignment w:val="baseline"/>
        <w:rPr>
          <w:rFonts w:ascii="Times New Roman" w:hAnsi="Times New Roman" w:cs="Times New Roman"/>
        </w:rPr>
      </w:pPr>
      <w:r w:rsidRPr="000B6D02">
        <w:rPr>
          <w:rFonts w:ascii="Times New Roman" w:hAnsi="Times New Roman" w:cs="Times New Roman"/>
        </w:rPr>
        <w:t>odgovara za zakonitost rada i financijsko poslovanje Knjižnice,</w:t>
      </w:r>
    </w:p>
    <w:p w14:paraId="16F936A4" w14:textId="77777777" w:rsidR="00C15EB1" w:rsidRPr="000B6D02" w:rsidRDefault="00C15EB1" w:rsidP="00C15EB1">
      <w:pPr>
        <w:numPr>
          <w:ilvl w:val="0"/>
          <w:numId w:val="142"/>
        </w:numPr>
        <w:tabs>
          <w:tab w:val="left" w:pos="709"/>
        </w:tabs>
        <w:suppressAutoHyphens/>
        <w:overflowPunct w:val="0"/>
        <w:autoSpaceDE w:val="0"/>
        <w:spacing w:after="0" w:line="240" w:lineRule="auto"/>
        <w:jc w:val="both"/>
        <w:textAlignment w:val="baseline"/>
        <w:rPr>
          <w:rFonts w:ascii="Times New Roman" w:hAnsi="Times New Roman" w:cs="Times New Roman"/>
        </w:rPr>
      </w:pPr>
      <w:r w:rsidRPr="000B6D02">
        <w:rPr>
          <w:rFonts w:ascii="Times New Roman" w:hAnsi="Times New Roman" w:cs="Times New Roman"/>
        </w:rPr>
        <w:t xml:space="preserve">odlučuje o stjecanju, otuđenju i opterećenju imovine čija pojedinačna vrijednost ne prelazi iznos od 70.000,00 kn, </w:t>
      </w:r>
    </w:p>
    <w:p w14:paraId="71B1F6E3" w14:textId="77777777" w:rsidR="00C15EB1" w:rsidRPr="000B6D02" w:rsidRDefault="00C15EB1" w:rsidP="00C15EB1">
      <w:pPr>
        <w:numPr>
          <w:ilvl w:val="0"/>
          <w:numId w:val="142"/>
        </w:numPr>
        <w:tabs>
          <w:tab w:val="left" w:pos="709"/>
        </w:tabs>
        <w:suppressAutoHyphens/>
        <w:overflowPunct w:val="0"/>
        <w:autoSpaceDE w:val="0"/>
        <w:spacing w:after="0" w:line="240" w:lineRule="auto"/>
        <w:jc w:val="both"/>
        <w:textAlignment w:val="baseline"/>
        <w:rPr>
          <w:rFonts w:ascii="Times New Roman" w:hAnsi="Times New Roman" w:cs="Times New Roman"/>
        </w:rPr>
      </w:pPr>
      <w:r w:rsidRPr="000B6D02">
        <w:rPr>
          <w:rFonts w:ascii="Times New Roman" w:hAnsi="Times New Roman" w:cs="Times New Roman"/>
        </w:rPr>
        <w:t>predlaže Upravnom vijeću Statut i druge opće akte Knjižnice,</w:t>
      </w:r>
    </w:p>
    <w:p w14:paraId="535953FB" w14:textId="77777777" w:rsidR="00C15EB1" w:rsidRPr="000B6D02" w:rsidRDefault="00C15EB1" w:rsidP="00C15EB1">
      <w:pPr>
        <w:numPr>
          <w:ilvl w:val="0"/>
          <w:numId w:val="142"/>
        </w:numPr>
        <w:tabs>
          <w:tab w:val="left" w:pos="709"/>
        </w:tabs>
        <w:suppressAutoHyphens/>
        <w:overflowPunct w:val="0"/>
        <w:autoSpaceDE w:val="0"/>
        <w:spacing w:after="0" w:line="240" w:lineRule="auto"/>
        <w:jc w:val="both"/>
        <w:textAlignment w:val="baseline"/>
        <w:rPr>
          <w:rFonts w:ascii="Times New Roman" w:hAnsi="Times New Roman" w:cs="Times New Roman"/>
        </w:rPr>
      </w:pPr>
      <w:r w:rsidRPr="000B6D02">
        <w:rPr>
          <w:rFonts w:ascii="Times New Roman" w:hAnsi="Times New Roman" w:cs="Times New Roman"/>
        </w:rPr>
        <w:t xml:space="preserve">predlaže Upravnom vijeću Pravilnik o unutarnjem ustrojstvu i načinu rada, </w:t>
      </w:r>
    </w:p>
    <w:p w14:paraId="24F7A538" w14:textId="77777777" w:rsidR="00C15EB1" w:rsidRPr="000B6D02" w:rsidRDefault="00C15EB1" w:rsidP="00C15EB1">
      <w:pPr>
        <w:numPr>
          <w:ilvl w:val="0"/>
          <w:numId w:val="142"/>
        </w:numPr>
        <w:tabs>
          <w:tab w:val="left" w:pos="709"/>
        </w:tabs>
        <w:suppressAutoHyphens/>
        <w:overflowPunct w:val="0"/>
        <w:autoSpaceDE w:val="0"/>
        <w:spacing w:after="0" w:line="240" w:lineRule="auto"/>
        <w:jc w:val="both"/>
        <w:textAlignment w:val="baseline"/>
        <w:rPr>
          <w:rFonts w:ascii="Times New Roman" w:hAnsi="Times New Roman" w:cs="Times New Roman"/>
        </w:rPr>
      </w:pPr>
      <w:r w:rsidRPr="000B6D02">
        <w:rPr>
          <w:rFonts w:ascii="Times New Roman" w:hAnsi="Times New Roman" w:cs="Times New Roman"/>
        </w:rPr>
        <w:t>donosi poslovne odluke u skladu s propisima,</w:t>
      </w:r>
    </w:p>
    <w:p w14:paraId="4B8A1170" w14:textId="77777777" w:rsidR="00C15EB1" w:rsidRPr="000B6D02" w:rsidRDefault="00C15EB1" w:rsidP="00C15EB1">
      <w:pPr>
        <w:numPr>
          <w:ilvl w:val="0"/>
          <w:numId w:val="142"/>
        </w:numPr>
        <w:tabs>
          <w:tab w:val="left" w:pos="709"/>
        </w:tabs>
        <w:suppressAutoHyphens/>
        <w:overflowPunct w:val="0"/>
        <w:autoSpaceDE w:val="0"/>
        <w:spacing w:after="0" w:line="240" w:lineRule="auto"/>
        <w:jc w:val="both"/>
        <w:textAlignment w:val="baseline"/>
        <w:rPr>
          <w:rFonts w:ascii="Times New Roman" w:hAnsi="Times New Roman" w:cs="Times New Roman"/>
        </w:rPr>
      </w:pPr>
      <w:r w:rsidRPr="000B6D02">
        <w:rPr>
          <w:rFonts w:ascii="Times New Roman" w:hAnsi="Times New Roman" w:cs="Times New Roman"/>
        </w:rPr>
        <w:t>predlaže Upravnom vijeću mjere za unaprjeđenje rada Knjižnice,</w:t>
      </w:r>
    </w:p>
    <w:p w14:paraId="0ACBC318" w14:textId="77777777" w:rsidR="00C15EB1" w:rsidRPr="000B6D02" w:rsidRDefault="00C15EB1" w:rsidP="00C15EB1">
      <w:pPr>
        <w:numPr>
          <w:ilvl w:val="0"/>
          <w:numId w:val="142"/>
        </w:numPr>
        <w:tabs>
          <w:tab w:val="left" w:pos="709"/>
        </w:tabs>
        <w:suppressAutoHyphens/>
        <w:overflowPunct w:val="0"/>
        <w:autoSpaceDE w:val="0"/>
        <w:spacing w:after="0" w:line="240" w:lineRule="auto"/>
        <w:jc w:val="both"/>
        <w:textAlignment w:val="baseline"/>
        <w:rPr>
          <w:rFonts w:ascii="Times New Roman" w:hAnsi="Times New Roman" w:cs="Times New Roman"/>
        </w:rPr>
      </w:pPr>
      <w:bookmarkStart w:id="94" w:name="_Hlk4492893"/>
      <w:r w:rsidRPr="000B6D02">
        <w:rPr>
          <w:rFonts w:ascii="Times New Roman" w:hAnsi="Times New Roman" w:cs="Times New Roman"/>
        </w:rPr>
        <w:lastRenderedPageBreak/>
        <w:t>predlaže Upravnom vijeću program rada i razvitka te financijski plan Knjižnice,</w:t>
      </w:r>
    </w:p>
    <w:p w14:paraId="4608152F" w14:textId="77777777" w:rsidR="00C15EB1" w:rsidRPr="000B6D02" w:rsidRDefault="00C15EB1" w:rsidP="00C15EB1">
      <w:pPr>
        <w:numPr>
          <w:ilvl w:val="0"/>
          <w:numId w:val="142"/>
        </w:numPr>
        <w:tabs>
          <w:tab w:val="left" w:pos="709"/>
        </w:tabs>
        <w:suppressAutoHyphens/>
        <w:overflowPunct w:val="0"/>
        <w:autoSpaceDE w:val="0"/>
        <w:spacing w:after="0" w:line="240" w:lineRule="auto"/>
        <w:jc w:val="both"/>
        <w:textAlignment w:val="baseline"/>
        <w:rPr>
          <w:rFonts w:ascii="Times New Roman" w:hAnsi="Times New Roman" w:cs="Times New Roman"/>
        </w:rPr>
      </w:pPr>
      <w:r w:rsidRPr="000B6D02">
        <w:rPr>
          <w:rFonts w:ascii="Times New Roman" w:hAnsi="Times New Roman" w:cs="Times New Roman"/>
        </w:rPr>
        <w:t>donosi plan nabave sukladno Zakonu o javnoj nabavi,</w:t>
      </w:r>
    </w:p>
    <w:bookmarkEnd w:id="94"/>
    <w:p w14:paraId="3F217F05" w14:textId="77777777" w:rsidR="00C15EB1" w:rsidRPr="000B6D02" w:rsidRDefault="00C15EB1" w:rsidP="00C15EB1">
      <w:pPr>
        <w:numPr>
          <w:ilvl w:val="0"/>
          <w:numId w:val="142"/>
        </w:numPr>
        <w:tabs>
          <w:tab w:val="left" w:pos="709"/>
        </w:tabs>
        <w:suppressAutoHyphens/>
        <w:overflowPunct w:val="0"/>
        <w:autoSpaceDE w:val="0"/>
        <w:spacing w:after="0" w:line="240" w:lineRule="auto"/>
        <w:jc w:val="both"/>
        <w:textAlignment w:val="baseline"/>
        <w:rPr>
          <w:rFonts w:ascii="Times New Roman" w:hAnsi="Times New Roman" w:cs="Times New Roman"/>
        </w:rPr>
      </w:pPr>
      <w:r w:rsidRPr="000B6D02">
        <w:rPr>
          <w:rFonts w:ascii="Times New Roman" w:hAnsi="Times New Roman" w:cs="Times New Roman"/>
        </w:rPr>
        <w:t>provodi odluke Upravnog vijeća i drugih tijela koje se odnose na Knjižnicu,</w:t>
      </w:r>
    </w:p>
    <w:p w14:paraId="0312BF95" w14:textId="77777777" w:rsidR="00C15EB1" w:rsidRPr="000B6D02" w:rsidRDefault="00C15EB1" w:rsidP="00C15EB1">
      <w:pPr>
        <w:numPr>
          <w:ilvl w:val="0"/>
          <w:numId w:val="142"/>
        </w:numPr>
        <w:tabs>
          <w:tab w:val="left" w:pos="709"/>
        </w:tabs>
        <w:suppressAutoHyphens/>
        <w:overflowPunct w:val="0"/>
        <w:autoSpaceDE w:val="0"/>
        <w:spacing w:after="0" w:line="240" w:lineRule="auto"/>
        <w:jc w:val="both"/>
        <w:textAlignment w:val="baseline"/>
        <w:rPr>
          <w:rFonts w:ascii="Times New Roman" w:hAnsi="Times New Roman" w:cs="Times New Roman"/>
        </w:rPr>
      </w:pPr>
      <w:r w:rsidRPr="000B6D02">
        <w:rPr>
          <w:rFonts w:ascii="Times New Roman" w:hAnsi="Times New Roman" w:cs="Times New Roman"/>
        </w:rPr>
        <w:t>potpisuje ugovore koje sklapa Knjižnica,</w:t>
      </w:r>
    </w:p>
    <w:p w14:paraId="014C65AA" w14:textId="77777777" w:rsidR="00C15EB1" w:rsidRPr="000B6D02" w:rsidRDefault="00C15EB1" w:rsidP="00C15EB1">
      <w:pPr>
        <w:numPr>
          <w:ilvl w:val="0"/>
          <w:numId w:val="142"/>
        </w:numPr>
        <w:tabs>
          <w:tab w:val="left" w:pos="709"/>
        </w:tabs>
        <w:suppressAutoHyphens/>
        <w:overflowPunct w:val="0"/>
        <w:autoSpaceDE w:val="0"/>
        <w:spacing w:after="0" w:line="240" w:lineRule="auto"/>
        <w:jc w:val="both"/>
        <w:textAlignment w:val="baseline"/>
        <w:rPr>
          <w:rFonts w:ascii="Times New Roman" w:hAnsi="Times New Roman" w:cs="Times New Roman"/>
        </w:rPr>
      </w:pPr>
      <w:r w:rsidRPr="000B6D02">
        <w:rPr>
          <w:rFonts w:ascii="Times New Roman" w:hAnsi="Times New Roman" w:cs="Times New Roman"/>
        </w:rPr>
        <w:t xml:space="preserve">organizira i usklađuje proces rada putem općih pismenih naloga, kao i neposrednih usmenih naloga voditeljima ustrojstvenih jedinica, a po potrebi i drugim zaposlenicima, daje radnicima Knjižnice naloge za izvršenje poslova i zadataka, daje upute i koordinira rad Knjižnice, </w:t>
      </w:r>
    </w:p>
    <w:p w14:paraId="6AE4D684" w14:textId="77777777" w:rsidR="00C15EB1" w:rsidRPr="000B6D02" w:rsidRDefault="00C15EB1" w:rsidP="00C15EB1">
      <w:pPr>
        <w:numPr>
          <w:ilvl w:val="0"/>
          <w:numId w:val="142"/>
        </w:numPr>
        <w:tabs>
          <w:tab w:val="left" w:pos="709"/>
        </w:tabs>
        <w:suppressAutoHyphens/>
        <w:overflowPunct w:val="0"/>
        <w:autoSpaceDE w:val="0"/>
        <w:spacing w:after="0" w:line="240" w:lineRule="auto"/>
        <w:jc w:val="both"/>
        <w:textAlignment w:val="baseline"/>
        <w:rPr>
          <w:rFonts w:ascii="Times New Roman" w:hAnsi="Times New Roman" w:cs="Times New Roman"/>
        </w:rPr>
      </w:pPr>
      <w:r w:rsidRPr="000B6D02">
        <w:rPr>
          <w:rFonts w:ascii="Times New Roman" w:hAnsi="Times New Roman" w:cs="Times New Roman"/>
        </w:rPr>
        <w:t>imenuje i razrješava pomoćna tijela (povjerenstva, odbore) za obavljanje pojedinih poslova iz svog djelokruga,</w:t>
      </w:r>
    </w:p>
    <w:p w14:paraId="680679C9" w14:textId="77777777" w:rsidR="00C15EB1" w:rsidRPr="000B6D02" w:rsidRDefault="00C15EB1" w:rsidP="00C15EB1">
      <w:pPr>
        <w:numPr>
          <w:ilvl w:val="0"/>
          <w:numId w:val="142"/>
        </w:numPr>
        <w:tabs>
          <w:tab w:val="left" w:pos="709"/>
        </w:tabs>
        <w:suppressAutoHyphens/>
        <w:overflowPunct w:val="0"/>
        <w:autoSpaceDE w:val="0"/>
        <w:spacing w:after="0" w:line="240" w:lineRule="auto"/>
        <w:jc w:val="both"/>
        <w:textAlignment w:val="baseline"/>
        <w:rPr>
          <w:rFonts w:ascii="Times New Roman" w:hAnsi="Times New Roman" w:cs="Times New Roman"/>
        </w:rPr>
      </w:pPr>
      <w:r w:rsidRPr="000B6D02">
        <w:rPr>
          <w:rFonts w:ascii="Times New Roman" w:hAnsi="Times New Roman" w:cs="Times New Roman"/>
        </w:rPr>
        <w:t>predlaže članove Stručnog vijeća Knjižnice,</w:t>
      </w:r>
    </w:p>
    <w:p w14:paraId="5B7AFA25" w14:textId="77777777" w:rsidR="00C15EB1" w:rsidRPr="000B6D02" w:rsidRDefault="00C15EB1" w:rsidP="00C15EB1">
      <w:pPr>
        <w:numPr>
          <w:ilvl w:val="0"/>
          <w:numId w:val="142"/>
        </w:numPr>
        <w:tabs>
          <w:tab w:val="left" w:pos="709"/>
        </w:tabs>
        <w:suppressAutoHyphens/>
        <w:overflowPunct w:val="0"/>
        <w:autoSpaceDE w:val="0"/>
        <w:spacing w:after="0" w:line="240" w:lineRule="auto"/>
        <w:jc w:val="both"/>
        <w:textAlignment w:val="baseline"/>
        <w:rPr>
          <w:rFonts w:ascii="Times New Roman" w:hAnsi="Times New Roman" w:cs="Times New Roman"/>
        </w:rPr>
      </w:pPr>
      <w:r w:rsidRPr="000B6D02">
        <w:rPr>
          <w:rFonts w:ascii="Times New Roman" w:hAnsi="Times New Roman" w:cs="Times New Roman"/>
        </w:rPr>
        <w:t>odlučuje o pravima radnika iz rada i po osnovi rada (donosi odluke o radnom vremenu i preraspodjeli radnog vremena, o prekovremenom radu, o rasporedu korištenja godišnjih odmora, o naknadama štete, odobrava plaćeni i neplaćeni dopust, odlučuje o prestanku ugovora o radu radnika u skladu sa Zakonom o radu i drugim općim aktima Knjižnice), donosi sve odluke u vezi s radnim odnosom radnika Knjižnice,</w:t>
      </w:r>
    </w:p>
    <w:p w14:paraId="17DB4D63" w14:textId="77777777" w:rsidR="00C15EB1" w:rsidRPr="000B6D02" w:rsidRDefault="00C15EB1" w:rsidP="00C15EB1">
      <w:pPr>
        <w:numPr>
          <w:ilvl w:val="0"/>
          <w:numId w:val="142"/>
        </w:numPr>
        <w:tabs>
          <w:tab w:val="left" w:pos="709"/>
        </w:tabs>
        <w:suppressAutoHyphens/>
        <w:overflowPunct w:val="0"/>
        <w:autoSpaceDE w:val="0"/>
        <w:spacing w:after="0" w:line="240" w:lineRule="auto"/>
        <w:jc w:val="both"/>
        <w:textAlignment w:val="baseline"/>
        <w:rPr>
          <w:rFonts w:ascii="Times New Roman" w:hAnsi="Times New Roman" w:cs="Times New Roman"/>
        </w:rPr>
      </w:pPr>
      <w:r w:rsidRPr="000B6D02">
        <w:rPr>
          <w:rFonts w:ascii="Times New Roman" w:hAnsi="Times New Roman" w:cs="Times New Roman"/>
        </w:rPr>
        <w:t>obavlja i druge poslove utvrđene zakonom, ovim Statutom i drugim općim aktima Knjižnice.</w:t>
      </w:r>
    </w:p>
    <w:p w14:paraId="533490AD" w14:textId="77777777" w:rsidR="00C15EB1" w:rsidRPr="000B6D02" w:rsidRDefault="00C15EB1" w:rsidP="00C15EB1">
      <w:pPr>
        <w:spacing w:after="0" w:line="240" w:lineRule="auto"/>
        <w:jc w:val="both"/>
        <w:rPr>
          <w:rFonts w:ascii="Times New Roman" w:hAnsi="Times New Roman" w:cs="Times New Roman"/>
        </w:rPr>
      </w:pPr>
      <w:r w:rsidRPr="000B6D02">
        <w:rPr>
          <w:rFonts w:ascii="Times New Roman" w:hAnsi="Times New Roman" w:cs="Times New Roman"/>
        </w:rPr>
        <w:t>(2) Ravnatelj je za svoj rad odgovoran Gradonačelniku, Gradskom vijeću i Upravnom vijeću.</w:t>
      </w:r>
    </w:p>
    <w:p w14:paraId="229F2227" w14:textId="77777777" w:rsidR="00C15EB1" w:rsidRPr="000B6D02" w:rsidRDefault="00C15EB1" w:rsidP="00C15EB1">
      <w:pPr>
        <w:spacing w:after="0" w:line="240" w:lineRule="auto"/>
        <w:jc w:val="both"/>
        <w:rPr>
          <w:rFonts w:ascii="Times New Roman" w:hAnsi="Times New Roman" w:cs="Times New Roman"/>
        </w:rPr>
      </w:pPr>
      <w:r w:rsidRPr="000B6D02">
        <w:rPr>
          <w:rFonts w:ascii="Times New Roman" w:hAnsi="Times New Roman" w:cs="Times New Roman"/>
        </w:rPr>
        <w:t>(3) Ravnatelj najmanje jednom godišnje podnosi izvješće Upravnom vijeću i Gradskom</w:t>
      </w:r>
    </w:p>
    <w:p w14:paraId="4DEDFBD2" w14:textId="77777777" w:rsidR="00C15EB1" w:rsidRPr="000B6D02" w:rsidRDefault="00C15EB1" w:rsidP="00C15EB1">
      <w:pPr>
        <w:spacing w:after="0" w:line="240" w:lineRule="auto"/>
        <w:jc w:val="both"/>
        <w:rPr>
          <w:rFonts w:ascii="Times New Roman" w:hAnsi="Times New Roman" w:cs="Times New Roman"/>
        </w:rPr>
      </w:pPr>
      <w:r w:rsidRPr="000B6D02">
        <w:rPr>
          <w:rFonts w:ascii="Times New Roman" w:hAnsi="Times New Roman" w:cs="Times New Roman"/>
        </w:rPr>
        <w:t>vijeću o svom radu i poslovanju Knjižnice.</w:t>
      </w:r>
    </w:p>
    <w:p w14:paraId="3DE29655" w14:textId="77777777" w:rsidR="00C15EB1" w:rsidRPr="000B6D02" w:rsidRDefault="00C15EB1" w:rsidP="00C15EB1">
      <w:pPr>
        <w:spacing w:after="0" w:line="240" w:lineRule="auto"/>
        <w:jc w:val="both"/>
        <w:rPr>
          <w:rFonts w:ascii="Times New Roman" w:hAnsi="Times New Roman" w:cs="Times New Roman"/>
        </w:rPr>
      </w:pPr>
      <w:r w:rsidRPr="000B6D02">
        <w:rPr>
          <w:rFonts w:ascii="Times New Roman" w:hAnsi="Times New Roman" w:cs="Times New Roman"/>
          <w:color w:val="000000"/>
        </w:rPr>
        <w:t>(4) Ravnatelja u slučaju njegove odsutnosti ili spriječenosti zamjenjuje osoba koju on za to ovlasti.</w:t>
      </w:r>
    </w:p>
    <w:p w14:paraId="38AE1C10" w14:textId="77777777" w:rsidR="00C15EB1" w:rsidRPr="000B6D02" w:rsidRDefault="00C15EB1" w:rsidP="00C15EB1">
      <w:pPr>
        <w:pStyle w:val="Uvuenotijeloteksta"/>
        <w:spacing w:after="0"/>
        <w:ind w:left="0"/>
        <w:rPr>
          <w:u w:val="single"/>
        </w:rPr>
      </w:pPr>
    </w:p>
    <w:p w14:paraId="0A775BD8" w14:textId="77777777" w:rsidR="00C15EB1" w:rsidRPr="000B6D02" w:rsidRDefault="00C15EB1" w:rsidP="00C15EB1">
      <w:pPr>
        <w:pStyle w:val="Uvuenotijeloteksta"/>
        <w:spacing w:after="0"/>
        <w:rPr>
          <w:b/>
          <w:u w:val="single"/>
        </w:rPr>
      </w:pPr>
      <w:r w:rsidRPr="000B6D02">
        <w:rPr>
          <w:b/>
          <w:u w:val="single"/>
        </w:rPr>
        <w:t>Izbor i imenovanje ravnatelja</w:t>
      </w:r>
    </w:p>
    <w:p w14:paraId="68A21710" w14:textId="77777777" w:rsidR="00C15EB1" w:rsidRPr="000B6D02" w:rsidRDefault="00C15EB1" w:rsidP="00C15EB1">
      <w:pPr>
        <w:pStyle w:val="Uvuenotijeloteksta"/>
        <w:spacing w:after="0"/>
        <w:ind w:left="0"/>
        <w:rPr>
          <w:b/>
        </w:rPr>
      </w:pPr>
    </w:p>
    <w:p w14:paraId="2D5BB314" w14:textId="77777777" w:rsidR="00C15EB1" w:rsidRPr="000B6D02" w:rsidRDefault="00C15EB1" w:rsidP="00C15EB1">
      <w:pPr>
        <w:spacing w:after="0" w:line="240" w:lineRule="auto"/>
        <w:jc w:val="center"/>
        <w:rPr>
          <w:rFonts w:ascii="Times New Roman" w:hAnsi="Times New Roman" w:cs="Times New Roman"/>
        </w:rPr>
      </w:pPr>
      <w:r w:rsidRPr="000B6D02">
        <w:rPr>
          <w:rFonts w:ascii="Times New Roman" w:hAnsi="Times New Roman" w:cs="Times New Roman"/>
          <w:b/>
        </w:rPr>
        <w:t>Članak 21.</w:t>
      </w:r>
    </w:p>
    <w:p w14:paraId="31F1E02E" w14:textId="77777777" w:rsidR="00C15EB1" w:rsidRPr="000B6D02" w:rsidRDefault="00C15EB1" w:rsidP="00C15EB1">
      <w:pPr>
        <w:pStyle w:val="Bezproreda"/>
        <w:jc w:val="both"/>
        <w:rPr>
          <w:rFonts w:ascii="Times New Roman" w:hAnsi="Times New Roman" w:cs="Times New Roman"/>
        </w:rPr>
      </w:pPr>
      <w:bookmarkStart w:id="95" w:name="_Hlk4492984"/>
      <w:r w:rsidRPr="000B6D02">
        <w:rPr>
          <w:rFonts w:ascii="Times New Roman" w:hAnsi="Times New Roman" w:cs="Times New Roman"/>
        </w:rPr>
        <w:t>(1) Ravnateljem Knjižnice može se, na temelju predloženog četverogodišnjeg plana rada, imenovati osoba koja ima završen diplomski sveučilišni studij ili integrirani preddiplomski i diplomski sveučilišni studij ili specijalistički diplomski stručni studij ili s njim izjednačeni studij, položen stručni knjižničarski ispit, najmanje pet godina rada u knjižnici, a odlikuje se stručnim, radnim i organizacijskim sposobnostima.</w:t>
      </w:r>
      <w:bookmarkStart w:id="96" w:name="_Hlk4754227"/>
    </w:p>
    <w:p w14:paraId="27321D5A" w14:textId="77777777" w:rsidR="00C15EB1" w:rsidRPr="000B6D02" w:rsidRDefault="00C15EB1" w:rsidP="00C15EB1">
      <w:pPr>
        <w:pStyle w:val="Bezproreda"/>
        <w:jc w:val="both"/>
        <w:rPr>
          <w:rFonts w:ascii="Times New Roman" w:hAnsi="Times New Roman" w:cs="Times New Roman"/>
        </w:rPr>
      </w:pPr>
      <w:r w:rsidRPr="000B6D02">
        <w:rPr>
          <w:rFonts w:ascii="Times New Roman" w:hAnsi="Times New Roman" w:cs="Times New Roman"/>
        </w:rPr>
        <w:t>(2) Osim navedenoga u stavku 1. ovog članka osoba mora priložiti uvjerenje kojim se dokazuje da se protiv nje ne vodi kazneni postupak.</w:t>
      </w:r>
      <w:bookmarkEnd w:id="96"/>
    </w:p>
    <w:p w14:paraId="489CDAF7" w14:textId="77777777" w:rsidR="00C15EB1" w:rsidRPr="000B6D02" w:rsidRDefault="00C15EB1" w:rsidP="00C15EB1">
      <w:pPr>
        <w:widowControl w:val="0"/>
        <w:tabs>
          <w:tab w:val="left" w:pos="765"/>
        </w:tabs>
        <w:autoSpaceDE w:val="0"/>
        <w:autoSpaceDN w:val="0"/>
        <w:adjustRightInd w:val="0"/>
        <w:spacing w:after="0" w:line="240" w:lineRule="auto"/>
        <w:jc w:val="both"/>
        <w:rPr>
          <w:rFonts w:ascii="Times New Roman" w:hAnsi="Times New Roman" w:cs="Times New Roman"/>
        </w:rPr>
      </w:pPr>
      <w:r w:rsidRPr="000B6D02">
        <w:rPr>
          <w:rFonts w:ascii="Times New Roman" w:hAnsi="Times New Roman" w:cs="Times New Roman"/>
        </w:rPr>
        <w:t xml:space="preserve">(3) Iznimno od odredbe stavka 1. ovoga članka, ako se na ponovljeni natječaj za ravnatelja ne javi osoba koja ima propisane uvjete za ravnatelja knjižnice, može se na temelju predloženog četverogodišnjeg plana rada imenovati osoba koja ima završen diplomski sveučilišni studij ili integrirani preddiplomski i diplomski sveučilišni studij ili specijalistički diplomski stručni studij ili s njim izjednačen studij, uz uvjet polaganja stručnog knjižničarskog ispita u roku od tri (3) godine od dana imenovanja. </w:t>
      </w:r>
    </w:p>
    <w:p w14:paraId="44890455" w14:textId="77777777" w:rsidR="00C15EB1" w:rsidRPr="000B6D02" w:rsidRDefault="00C15EB1" w:rsidP="00C15EB1">
      <w:pPr>
        <w:widowControl w:val="0"/>
        <w:tabs>
          <w:tab w:val="left" w:pos="765"/>
        </w:tabs>
        <w:autoSpaceDE w:val="0"/>
        <w:autoSpaceDN w:val="0"/>
        <w:adjustRightInd w:val="0"/>
        <w:spacing w:after="0" w:line="240" w:lineRule="auto"/>
        <w:jc w:val="both"/>
        <w:rPr>
          <w:rFonts w:ascii="Times New Roman" w:hAnsi="Times New Roman" w:cs="Times New Roman"/>
        </w:rPr>
      </w:pPr>
      <w:r w:rsidRPr="000B6D02">
        <w:rPr>
          <w:rFonts w:ascii="Times New Roman" w:hAnsi="Times New Roman" w:cs="Times New Roman"/>
        </w:rPr>
        <w:t>(4) Položen stručni knjižničarski ispit u smislu stavka 3. ovog članka ima i osoba koja je oslobođena polaganja stručnog knjižničarskog ispita na temelju zakona kojima je uređivana knjižnična djelatnost.</w:t>
      </w:r>
    </w:p>
    <w:p w14:paraId="5777F91C" w14:textId="77777777" w:rsidR="00C15EB1" w:rsidRPr="000B6D02" w:rsidRDefault="00C15EB1" w:rsidP="00C15EB1">
      <w:pPr>
        <w:widowControl w:val="0"/>
        <w:tabs>
          <w:tab w:val="left" w:pos="765"/>
        </w:tabs>
        <w:autoSpaceDE w:val="0"/>
        <w:autoSpaceDN w:val="0"/>
        <w:adjustRightInd w:val="0"/>
        <w:spacing w:after="0" w:line="240" w:lineRule="auto"/>
        <w:jc w:val="both"/>
        <w:rPr>
          <w:rFonts w:ascii="Times New Roman" w:hAnsi="Times New Roman" w:cs="Times New Roman"/>
        </w:rPr>
      </w:pPr>
      <w:r w:rsidRPr="000B6D02">
        <w:rPr>
          <w:rFonts w:ascii="Times New Roman" w:hAnsi="Times New Roman" w:cs="Times New Roman"/>
        </w:rPr>
        <w:t xml:space="preserve">(5) Ako se na raspisani natječaj za ravnatelja Knjižnice nitko ne prijavi ili nitko od prijavljenih kandidata ne bude izabran, natječaj se ponavlja. </w:t>
      </w:r>
    </w:p>
    <w:p w14:paraId="309C84E9" w14:textId="77777777" w:rsidR="00C15EB1" w:rsidRPr="000B6D02" w:rsidRDefault="00C15EB1" w:rsidP="00C15EB1">
      <w:pPr>
        <w:widowControl w:val="0"/>
        <w:tabs>
          <w:tab w:val="left" w:pos="765"/>
        </w:tabs>
        <w:autoSpaceDE w:val="0"/>
        <w:autoSpaceDN w:val="0"/>
        <w:adjustRightInd w:val="0"/>
        <w:spacing w:after="0" w:line="240" w:lineRule="auto"/>
        <w:jc w:val="both"/>
        <w:rPr>
          <w:rFonts w:ascii="Times New Roman" w:hAnsi="Times New Roman" w:cs="Times New Roman"/>
        </w:rPr>
      </w:pPr>
      <w:r w:rsidRPr="000B6D02">
        <w:rPr>
          <w:rFonts w:ascii="Times New Roman" w:hAnsi="Times New Roman" w:cs="Times New Roman"/>
        </w:rPr>
        <w:t>(6) U slučaju iz prethodnog članka, kao i u slučaju da Gradsko vijeće Grada Karlovca u roku do isteka mandata imenovanog ravnatelja na četverogodišnji mandat ne imenuje novog ravnatelja, Gradsko vijeće Grada Karlovca imenovat će vršitelja dužnosti.</w:t>
      </w:r>
    </w:p>
    <w:p w14:paraId="7FA39B08" w14:textId="77777777" w:rsidR="00C15EB1" w:rsidRPr="000B6D02" w:rsidRDefault="00C15EB1" w:rsidP="00C15EB1">
      <w:pPr>
        <w:widowControl w:val="0"/>
        <w:tabs>
          <w:tab w:val="left" w:pos="765"/>
        </w:tabs>
        <w:autoSpaceDE w:val="0"/>
        <w:autoSpaceDN w:val="0"/>
        <w:adjustRightInd w:val="0"/>
        <w:spacing w:after="0" w:line="240" w:lineRule="auto"/>
        <w:jc w:val="both"/>
        <w:rPr>
          <w:rFonts w:ascii="Times New Roman" w:hAnsi="Times New Roman" w:cs="Times New Roman"/>
        </w:rPr>
      </w:pPr>
      <w:r w:rsidRPr="000B6D02">
        <w:rPr>
          <w:rFonts w:ascii="Times New Roman" w:hAnsi="Times New Roman" w:cs="Times New Roman"/>
        </w:rPr>
        <w:t xml:space="preserve">(7) Vršitelja dužnosti Gradsko vijeće Grada Karlovca imenovat će i u slučaju razrješenja ravnatelja iz članka 24. ovog Statuta. </w:t>
      </w:r>
    </w:p>
    <w:bookmarkEnd w:id="95"/>
    <w:p w14:paraId="32FF6347" w14:textId="77777777" w:rsidR="00C15EB1" w:rsidRPr="000B6D02" w:rsidRDefault="00C15EB1" w:rsidP="00C15EB1">
      <w:pPr>
        <w:pStyle w:val="Uvuenotijeloteksta"/>
        <w:spacing w:after="0"/>
        <w:rPr>
          <w:b/>
        </w:rPr>
      </w:pPr>
    </w:p>
    <w:p w14:paraId="0A907636" w14:textId="77777777" w:rsidR="00C15EB1" w:rsidRPr="00907418" w:rsidRDefault="00C15EB1" w:rsidP="00C15EB1">
      <w:pPr>
        <w:pStyle w:val="Uvuenotijeloteksta"/>
        <w:spacing w:after="0"/>
        <w:jc w:val="center"/>
      </w:pPr>
      <w:r w:rsidRPr="000B6D02">
        <w:rPr>
          <w:b/>
        </w:rPr>
        <w:t>Članak 22.</w:t>
      </w:r>
    </w:p>
    <w:p w14:paraId="631399CE" w14:textId="77777777" w:rsidR="00C15EB1" w:rsidRPr="000B6D02" w:rsidRDefault="00C15EB1" w:rsidP="00C15EB1">
      <w:pPr>
        <w:pStyle w:val="Uvuenotijeloteksta"/>
        <w:spacing w:after="0"/>
      </w:pPr>
      <w:r w:rsidRPr="000B6D02">
        <w:t>(1) Ravnatelja knjižnice imenuje i razrješava Gradsko vijeće Grada Karlovca na prijedlog Upravnog vijeća knjižnice i</w:t>
      </w:r>
      <w:r w:rsidRPr="000B6D02">
        <w:rPr>
          <w:b/>
          <w:bCs/>
          <w:color w:val="FF0000"/>
        </w:rPr>
        <w:t xml:space="preserve"> </w:t>
      </w:r>
      <w:r w:rsidRPr="000B6D02">
        <w:rPr>
          <w:color w:val="000000"/>
        </w:rPr>
        <w:t>po pribavljenom mišljenju Stručnog vijeća knjižnice koje ne obvezuje kod donošenja odluke o izboru.</w:t>
      </w:r>
    </w:p>
    <w:p w14:paraId="020069C7" w14:textId="77777777" w:rsidR="00C15EB1" w:rsidRPr="000B6D02" w:rsidRDefault="00C15EB1" w:rsidP="00C15EB1">
      <w:pPr>
        <w:pStyle w:val="Uvuenotijeloteksta"/>
        <w:spacing w:after="0"/>
      </w:pPr>
      <w:r w:rsidRPr="000B6D02">
        <w:t>(2) Ravnatelj knjižnice imenuje se na četiri (4) godine i može biti ponovno imenovan.</w:t>
      </w:r>
    </w:p>
    <w:p w14:paraId="64E6A705" w14:textId="77777777" w:rsidR="00C15EB1" w:rsidRPr="000B6D02" w:rsidRDefault="00C15EB1" w:rsidP="00C15EB1">
      <w:pPr>
        <w:pStyle w:val="Uvuenotijeloteksta"/>
        <w:spacing w:after="0"/>
        <w:ind w:left="0"/>
      </w:pPr>
    </w:p>
    <w:p w14:paraId="191EF5E3" w14:textId="77777777" w:rsidR="00C17F67" w:rsidRDefault="00C17F67" w:rsidP="00C15EB1">
      <w:pPr>
        <w:pStyle w:val="Uvuenotijeloteksta"/>
        <w:spacing w:after="0"/>
        <w:jc w:val="center"/>
        <w:rPr>
          <w:b/>
        </w:rPr>
      </w:pPr>
    </w:p>
    <w:p w14:paraId="7FA25FB4" w14:textId="77777777" w:rsidR="00C15EB1" w:rsidRPr="000B6D02" w:rsidRDefault="00C15EB1" w:rsidP="00C15EB1">
      <w:pPr>
        <w:pStyle w:val="Uvuenotijeloteksta"/>
        <w:spacing w:after="0"/>
        <w:jc w:val="center"/>
      </w:pPr>
      <w:r w:rsidRPr="000B6D02">
        <w:rPr>
          <w:b/>
        </w:rPr>
        <w:lastRenderedPageBreak/>
        <w:t>Članak 23.</w:t>
      </w:r>
    </w:p>
    <w:p w14:paraId="133E7B06" w14:textId="77777777" w:rsidR="00C15EB1" w:rsidRPr="000B6D02" w:rsidRDefault="00C15EB1" w:rsidP="00C15EB1">
      <w:pPr>
        <w:pStyle w:val="Uvuenotijeloteksta"/>
        <w:spacing w:after="0"/>
      </w:pPr>
      <w:r w:rsidRPr="000B6D02">
        <w:t>(1) Ravnatelj knjižnice imenuje se na temelju javnog natječaja objavljenog u dnevnom tisku, mrežnim stranicama i Narodnim novinama, a koji raspisuje i provodi Upravno vijeće knjižnice.</w:t>
      </w:r>
    </w:p>
    <w:p w14:paraId="5F0247C1" w14:textId="77777777" w:rsidR="00C15EB1" w:rsidRPr="000B6D02" w:rsidRDefault="00C15EB1" w:rsidP="00C15EB1">
      <w:pPr>
        <w:spacing w:after="0" w:line="240" w:lineRule="auto"/>
        <w:jc w:val="both"/>
        <w:rPr>
          <w:rFonts w:ascii="Times New Roman" w:hAnsi="Times New Roman" w:cs="Times New Roman"/>
        </w:rPr>
      </w:pPr>
      <w:r w:rsidRPr="000B6D02">
        <w:rPr>
          <w:rFonts w:ascii="Times New Roman" w:hAnsi="Times New Roman" w:cs="Times New Roman"/>
        </w:rPr>
        <w:t xml:space="preserve">(2) Odluku o raspisivanju javnog natječaja za imenovanje ravnatelja donosi Upravno vijeće  prije isteka mandata ravnatelja. </w:t>
      </w:r>
    </w:p>
    <w:p w14:paraId="7587A841" w14:textId="77777777" w:rsidR="00C15EB1" w:rsidRPr="000B6D02" w:rsidRDefault="00C15EB1" w:rsidP="00C15EB1">
      <w:pPr>
        <w:pStyle w:val="Tijeloteksta"/>
        <w:spacing w:after="0" w:line="240" w:lineRule="auto"/>
        <w:rPr>
          <w:rFonts w:ascii="Times New Roman" w:hAnsi="Times New Roman" w:cs="Times New Roman"/>
        </w:rPr>
      </w:pPr>
      <w:r w:rsidRPr="000B6D02">
        <w:rPr>
          <w:rFonts w:ascii="Times New Roman" w:hAnsi="Times New Roman" w:cs="Times New Roman"/>
        </w:rPr>
        <w:t>(3) U odluci Upravnog vijeća o raspisivanju natječaja za imenovanje ravnatelja utvrđuje se rok za prijavu kandidata, koji ne može biti kraći od osam (8) dana od dana raspisivanja natječaja, rok u kojem se kandidati obavještavaju o izboru i koji ne može biti dulji od četrdeset pet (45) dana od dana isteka roka za podnošenje prijava i drugi rokovi važni za provedbu postupka izbora ravnatelja.</w:t>
      </w:r>
    </w:p>
    <w:p w14:paraId="704EAA17" w14:textId="77777777" w:rsidR="00C15EB1" w:rsidRPr="000B6D02" w:rsidRDefault="00C15EB1" w:rsidP="00C15EB1">
      <w:pPr>
        <w:spacing w:after="0" w:line="240" w:lineRule="auto"/>
        <w:jc w:val="both"/>
        <w:rPr>
          <w:rFonts w:ascii="Times New Roman" w:hAnsi="Times New Roman" w:cs="Times New Roman"/>
        </w:rPr>
      </w:pPr>
      <w:r w:rsidRPr="000B6D02">
        <w:rPr>
          <w:rFonts w:ascii="Times New Roman" w:hAnsi="Times New Roman" w:cs="Times New Roman"/>
        </w:rPr>
        <w:t>(4) U natječaju se objavljuju uvjeti koje kandidat mora ispunjavati i dokazi koji se moraju priložiti, vrijeme za koje se imenuje, rok do kojeg se primaju prijave i rok u kojem će kandidat biti obaviješten o izboru.</w:t>
      </w:r>
    </w:p>
    <w:p w14:paraId="14E02487" w14:textId="77777777" w:rsidR="00C15EB1" w:rsidRPr="000B6D02" w:rsidRDefault="00C15EB1" w:rsidP="00C15EB1">
      <w:pPr>
        <w:spacing w:after="0" w:line="240" w:lineRule="auto"/>
        <w:jc w:val="both"/>
        <w:rPr>
          <w:rFonts w:ascii="Times New Roman" w:hAnsi="Times New Roman" w:cs="Times New Roman"/>
        </w:rPr>
      </w:pPr>
      <w:r w:rsidRPr="000B6D02">
        <w:rPr>
          <w:rFonts w:ascii="Times New Roman" w:hAnsi="Times New Roman" w:cs="Times New Roman"/>
        </w:rPr>
        <w:t>(5) Pristupnici natječaju, uz prijavu na natječaj, obvezno prilažu sljedeću dokumentaciju:</w:t>
      </w:r>
    </w:p>
    <w:p w14:paraId="75E5FF5E" w14:textId="77777777" w:rsidR="00C15EB1" w:rsidRPr="000B6D02" w:rsidRDefault="00C15EB1" w:rsidP="00C15EB1">
      <w:pPr>
        <w:numPr>
          <w:ilvl w:val="0"/>
          <w:numId w:val="141"/>
        </w:numPr>
        <w:suppressAutoHyphens/>
        <w:overflowPunct w:val="0"/>
        <w:autoSpaceDE w:val="0"/>
        <w:spacing w:after="0" w:line="240" w:lineRule="auto"/>
        <w:jc w:val="both"/>
        <w:textAlignment w:val="baseline"/>
        <w:rPr>
          <w:rFonts w:ascii="Times New Roman" w:hAnsi="Times New Roman" w:cs="Times New Roman"/>
        </w:rPr>
      </w:pPr>
      <w:r w:rsidRPr="000B6D02">
        <w:rPr>
          <w:rFonts w:ascii="Times New Roman" w:hAnsi="Times New Roman" w:cs="Times New Roman"/>
        </w:rPr>
        <w:t xml:space="preserve">životopis, </w:t>
      </w:r>
    </w:p>
    <w:p w14:paraId="1382BF6C" w14:textId="77777777" w:rsidR="00C15EB1" w:rsidRPr="000B6D02" w:rsidRDefault="00C15EB1" w:rsidP="00C15EB1">
      <w:pPr>
        <w:numPr>
          <w:ilvl w:val="0"/>
          <w:numId w:val="141"/>
        </w:numPr>
        <w:suppressAutoHyphens/>
        <w:overflowPunct w:val="0"/>
        <w:autoSpaceDE w:val="0"/>
        <w:spacing w:after="0" w:line="240" w:lineRule="auto"/>
        <w:jc w:val="both"/>
        <w:textAlignment w:val="baseline"/>
        <w:rPr>
          <w:rFonts w:ascii="Times New Roman" w:hAnsi="Times New Roman" w:cs="Times New Roman"/>
        </w:rPr>
      </w:pPr>
      <w:r w:rsidRPr="000B6D02">
        <w:rPr>
          <w:rFonts w:ascii="Times New Roman" w:hAnsi="Times New Roman" w:cs="Times New Roman"/>
        </w:rPr>
        <w:t>preslika dokaza o stečenoj stručnoj spremi,</w:t>
      </w:r>
    </w:p>
    <w:p w14:paraId="19F658E5" w14:textId="77777777" w:rsidR="00C15EB1" w:rsidRPr="000B6D02" w:rsidRDefault="00C15EB1" w:rsidP="00C15EB1">
      <w:pPr>
        <w:numPr>
          <w:ilvl w:val="0"/>
          <w:numId w:val="141"/>
        </w:numPr>
        <w:suppressAutoHyphens/>
        <w:overflowPunct w:val="0"/>
        <w:autoSpaceDE w:val="0"/>
        <w:spacing w:after="0" w:line="240" w:lineRule="auto"/>
        <w:jc w:val="both"/>
        <w:textAlignment w:val="baseline"/>
        <w:rPr>
          <w:rFonts w:ascii="Times New Roman" w:hAnsi="Times New Roman" w:cs="Times New Roman"/>
        </w:rPr>
      </w:pPr>
      <w:r w:rsidRPr="000B6D02">
        <w:rPr>
          <w:rFonts w:ascii="Times New Roman" w:hAnsi="Times New Roman" w:cs="Times New Roman"/>
        </w:rPr>
        <w:t>preslika dokaza o položenom stručnom ispitu,</w:t>
      </w:r>
    </w:p>
    <w:p w14:paraId="1ABD07AF" w14:textId="77777777" w:rsidR="00C15EB1" w:rsidRPr="000B6D02" w:rsidRDefault="00C15EB1" w:rsidP="00C15EB1">
      <w:pPr>
        <w:numPr>
          <w:ilvl w:val="0"/>
          <w:numId w:val="141"/>
        </w:numPr>
        <w:suppressAutoHyphens/>
        <w:overflowPunct w:val="0"/>
        <w:autoSpaceDE w:val="0"/>
        <w:spacing w:after="0" w:line="240" w:lineRule="auto"/>
        <w:jc w:val="both"/>
        <w:textAlignment w:val="baseline"/>
        <w:rPr>
          <w:rFonts w:ascii="Times New Roman" w:hAnsi="Times New Roman" w:cs="Times New Roman"/>
        </w:rPr>
      </w:pPr>
      <w:r w:rsidRPr="000B6D02">
        <w:rPr>
          <w:rFonts w:ascii="Times New Roman" w:hAnsi="Times New Roman" w:cs="Times New Roman"/>
        </w:rPr>
        <w:t>dokaz o hrvatskom državljanstvu,</w:t>
      </w:r>
    </w:p>
    <w:p w14:paraId="60DC8AC8" w14:textId="77777777" w:rsidR="00C15EB1" w:rsidRPr="000B6D02" w:rsidRDefault="00C15EB1" w:rsidP="00C15EB1">
      <w:pPr>
        <w:numPr>
          <w:ilvl w:val="0"/>
          <w:numId w:val="141"/>
        </w:numPr>
        <w:suppressAutoHyphens/>
        <w:overflowPunct w:val="0"/>
        <w:autoSpaceDE w:val="0"/>
        <w:spacing w:after="0" w:line="240" w:lineRule="auto"/>
        <w:jc w:val="both"/>
        <w:textAlignment w:val="baseline"/>
        <w:rPr>
          <w:rFonts w:ascii="Times New Roman" w:hAnsi="Times New Roman" w:cs="Times New Roman"/>
        </w:rPr>
      </w:pPr>
      <w:r w:rsidRPr="000B6D02">
        <w:rPr>
          <w:rFonts w:ascii="Times New Roman" w:hAnsi="Times New Roman" w:cs="Times New Roman"/>
        </w:rPr>
        <w:t>uvjerenje nadležnog suda da se ne vodi kazneni postupak,</w:t>
      </w:r>
    </w:p>
    <w:p w14:paraId="07C4FC11" w14:textId="77777777" w:rsidR="00C15EB1" w:rsidRPr="000B6D02" w:rsidRDefault="00C15EB1" w:rsidP="00C15EB1">
      <w:pPr>
        <w:numPr>
          <w:ilvl w:val="0"/>
          <w:numId w:val="141"/>
        </w:numPr>
        <w:suppressAutoHyphens/>
        <w:overflowPunct w:val="0"/>
        <w:autoSpaceDE w:val="0"/>
        <w:spacing w:after="0" w:line="240" w:lineRule="auto"/>
        <w:jc w:val="both"/>
        <w:textAlignment w:val="baseline"/>
        <w:rPr>
          <w:rFonts w:ascii="Times New Roman" w:hAnsi="Times New Roman" w:cs="Times New Roman"/>
        </w:rPr>
      </w:pPr>
      <w:r w:rsidRPr="000B6D02">
        <w:rPr>
          <w:rFonts w:ascii="Times New Roman" w:hAnsi="Times New Roman" w:cs="Times New Roman"/>
        </w:rPr>
        <w:t>dokaz o radnom iskustvu i stažu,</w:t>
      </w:r>
    </w:p>
    <w:p w14:paraId="2B06D0C0" w14:textId="77777777" w:rsidR="00C15EB1" w:rsidRPr="000B6D02" w:rsidRDefault="00C15EB1" w:rsidP="00C15EB1">
      <w:pPr>
        <w:numPr>
          <w:ilvl w:val="0"/>
          <w:numId w:val="141"/>
        </w:numPr>
        <w:suppressAutoHyphens/>
        <w:overflowPunct w:val="0"/>
        <w:autoSpaceDE w:val="0"/>
        <w:spacing w:after="0" w:line="240" w:lineRule="auto"/>
        <w:jc w:val="both"/>
        <w:textAlignment w:val="baseline"/>
        <w:rPr>
          <w:rFonts w:ascii="Times New Roman" w:hAnsi="Times New Roman" w:cs="Times New Roman"/>
        </w:rPr>
      </w:pPr>
      <w:r w:rsidRPr="000B6D02">
        <w:rPr>
          <w:rFonts w:ascii="Times New Roman" w:hAnsi="Times New Roman" w:cs="Times New Roman"/>
        </w:rPr>
        <w:t>opis stručnog rada,</w:t>
      </w:r>
    </w:p>
    <w:p w14:paraId="3F830E8C" w14:textId="77777777" w:rsidR="00C15EB1" w:rsidRPr="000B6D02" w:rsidRDefault="00C15EB1" w:rsidP="00C15EB1">
      <w:pPr>
        <w:numPr>
          <w:ilvl w:val="0"/>
          <w:numId w:val="141"/>
        </w:numPr>
        <w:suppressAutoHyphens/>
        <w:overflowPunct w:val="0"/>
        <w:autoSpaceDE w:val="0"/>
        <w:spacing w:after="0" w:line="240" w:lineRule="auto"/>
        <w:jc w:val="both"/>
        <w:textAlignment w:val="baseline"/>
        <w:rPr>
          <w:rFonts w:ascii="Times New Roman" w:hAnsi="Times New Roman" w:cs="Times New Roman"/>
        </w:rPr>
      </w:pPr>
      <w:r w:rsidRPr="000B6D02">
        <w:rPr>
          <w:rFonts w:ascii="Times New Roman" w:hAnsi="Times New Roman" w:cs="Times New Roman"/>
        </w:rPr>
        <w:t xml:space="preserve">program rada za četverogodišnje mandatno razdoblje. </w:t>
      </w:r>
    </w:p>
    <w:p w14:paraId="21D1DE90" w14:textId="77777777" w:rsidR="00C15EB1" w:rsidRPr="000B6D02" w:rsidRDefault="00C15EB1" w:rsidP="00C15EB1">
      <w:pPr>
        <w:pStyle w:val="Uvuenotijeloteksta"/>
        <w:spacing w:after="0"/>
      </w:pPr>
      <w:r w:rsidRPr="000B6D02">
        <w:t xml:space="preserve">(7) Upravno vijeće utvrđuje jesu li kandidati u natječaju za imenovanje ravnatelja ispunili sve uvjete natječaja. Upravno vijeće donosi odluku o prijedlogu kandidata za ravnatelja te istu, po pribavljenom mišljenju Stručnog vijeća Knjižnice koje nije obvezujuće, dostavlja uz dokumentaciju predloženog kandidata Gradskom vijeću Grada Karlovca. </w:t>
      </w:r>
    </w:p>
    <w:p w14:paraId="0B53FBA7" w14:textId="77777777" w:rsidR="00C15EB1" w:rsidRPr="00907418" w:rsidRDefault="00C15EB1" w:rsidP="00C15EB1">
      <w:pPr>
        <w:pStyle w:val="Tijeloteksta"/>
        <w:spacing w:after="0" w:line="240" w:lineRule="auto"/>
        <w:rPr>
          <w:rFonts w:ascii="Times New Roman" w:hAnsi="Times New Roman" w:cs="Times New Roman"/>
        </w:rPr>
      </w:pPr>
      <w:r w:rsidRPr="000B6D02">
        <w:rPr>
          <w:rFonts w:ascii="Times New Roman" w:hAnsi="Times New Roman" w:cs="Times New Roman"/>
        </w:rPr>
        <w:t>(8) U slučaju da Gradsko vijeće Grada Karlovca ne imenuje ravnatelja predloženog od strane Upravnog vijeća, natječaj će se ponoviti, a do imenovanja ravnatelja na temelju ponovljenog natječaja, Gradsko vijeće Grada Karlovca imenuje vršitelja dužnosti ravnatelja ali najduže do godinu dana.</w:t>
      </w:r>
    </w:p>
    <w:p w14:paraId="2FE9F821" w14:textId="77777777" w:rsidR="00C15EB1" w:rsidRPr="000B6D02" w:rsidRDefault="00C15EB1" w:rsidP="00C15EB1">
      <w:pPr>
        <w:pStyle w:val="Uvuenotijeloteksta"/>
        <w:spacing w:after="0"/>
        <w:rPr>
          <w:b/>
        </w:rPr>
      </w:pPr>
    </w:p>
    <w:p w14:paraId="3DE0E840" w14:textId="77777777" w:rsidR="00C15EB1" w:rsidRPr="000B6D02" w:rsidRDefault="00C15EB1" w:rsidP="00C15EB1">
      <w:pPr>
        <w:pStyle w:val="Uvuenotijeloteksta"/>
        <w:spacing w:after="0"/>
        <w:rPr>
          <w:b/>
          <w:u w:val="single"/>
        </w:rPr>
      </w:pPr>
      <w:r w:rsidRPr="000B6D02">
        <w:rPr>
          <w:b/>
          <w:u w:val="single"/>
        </w:rPr>
        <w:t>Razrješenje ravnatelja</w:t>
      </w:r>
    </w:p>
    <w:p w14:paraId="783AA60E" w14:textId="77777777" w:rsidR="00C15EB1" w:rsidRPr="000B6D02" w:rsidRDefault="00C15EB1" w:rsidP="00C15EB1">
      <w:pPr>
        <w:pStyle w:val="Uvuenotijeloteksta"/>
        <w:spacing w:after="0"/>
        <w:rPr>
          <w:b/>
          <w:u w:val="single"/>
        </w:rPr>
      </w:pPr>
    </w:p>
    <w:p w14:paraId="7D0159DF" w14:textId="77777777" w:rsidR="00C15EB1" w:rsidRPr="00907418" w:rsidRDefault="00C15EB1" w:rsidP="00C15EB1">
      <w:pPr>
        <w:pStyle w:val="Uvuenotijeloteksta"/>
        <w:spacing w:after="0"/>
        <w:jc w:val="center"/>
      </w:pPr>
      <w:r w:rsidRPr="000B6D02">
        <w:rPr>
          <w:b/>
        </w:rPr>
        <w:t>Članak 24.</w:t>
      </w:r>
    </w:p>
    <w:p w14:paraId="37E1CAB4" w14:textId="77777777" w:rsidR="00C15EB1" w:rsidRPr="000B6D02" w:rsidRDefault="00C15EB1" w:rsidP="00C15EB1">
      <w:pPr>
        <w:pStyle w:val="Uvuenotijeloteksta"/>
        <w:spacing w:after="0"/>
      </w:pPr>
      <w:r w:rsidRPr="000B6D02">
        <w:t>(1) Ravnatelj knjižnice može biti razriješen dužnosti prije isteka mandata za koji je imenovan:</w:t>
      </w:r>
    </w:p>
    <w:p w14:paraId="6C2A3D9F" w14:textId="77777777" w:rsidR="00C15EB1" w:rsidRPr="000B6D02" w:rsidRDefault="00C15EB1" w:rsidP="00C15EB1">
      <w:pPr>
        <w:pStyle w:val="Uvuenotijeloteksta"/>
        <w:numPr>
          <w:ilvl w:val="0"/>
          <w:numId w:val="134"/>
        </w:numPr>
        <w:suppressAutoHyphens/>
        <w:spacing w:after="0"/>
        <w:jc w:val="both"/>
      </w:pPr>
      <w:r w:rsidRPr="000B6D02">
        <w:t>na osobni zahtjev,</w:t>
      </w:r>
    </w:p>
    <w:p w14:paraId="2B8ADB9F" w14:textId="77777777" w:rsidR="00C15EB1" w:rsidRPr="000B6D02" w:rsidRDefault="00C15EB1" w:rsidP="00C15EB1">
      <w:pPr>
        <w:numPr>
          <w:ilvl w:val="0"/>
          <w:numId w:val="134"/>
        </w:numPr>
        <w:tabs>
          <w:tab w:val="left" w:pos="1309"/>
        </w:tabs>
        <w:suppressAutoHyphens/>
        <w:overflowPunct w:val="0"/>
        <w:autoSpaceDE w:val="0"/>
        <w:spacing w:after="0" w:line="240" w:lineRule="auto"/>
        <w:jc w:val="both"/>
        <w:textAlignment w:val="baseline"/>
        <w:rPr>
          <w:rFonts w:ascii="Times New Roman" w:hAnsi="Times New Roman" w:cs="Times New Roman"/>
        </w:rPr>
      </w:pPr>
      <w:r w:rsidRPr="000B6D02">
        <w:rPr>
          <w:rFonts w:ascii="Times New Roman" w:hAnsi="Times New Roman" w:cs="Times New Roman"/>
        </w:rPr>
        <w:t>ako nastanu takvi razlozi koji po posebnim propisima ili propisima kojima se  uređuju radni odnosi dovedu do prestanka ugovora o radu,</w:t>
      </w:r>
    </w:p>
    <w:p w14:paraId="09183B1B" w14:textId="77777777" w:rsidR="00C15EB1" w:rsidRPr="000B6D02" w:rsidRDefault="00C15EB1" w:rsidP="00C15EB1">
      <w:pPr>
        <w:numPr>
          <w:ilvl w:val="0"/>
          <w:numId w:val="134"/>
        </w:numPr>
        <w:tabs>
          <w:tab w:val="left" w:pos="1309"/>
        </w:tabs>
        <w:suppressAutoHyphens/>
        <w:overflowPunct w:val="0"/>
        <w:autoSpaceDE w:val="0"/>
        <w:spacing w:after="0" w:line="240" w:lineRule="auto"/>
        <w:jc w:val="both"/>
        <w:textAlignment w:val="baseline"/>
        <w:rPr>
          <w:rFonts w:ascii="Times New Roman" w:hAnsi="Times New Roman" w:cs="Times New Roman"/>
        </w:rPr>
      </w:pPr>
      <w:r w:rsidRPr="000B6D02">
        <w:rPr>
          <w:rFonts w:ascii="Times New Roman" w:hAnsi="Times New Roman" w:cs="Times New Roman"/>
        </w:rPr>
        <w:t>ako ravnatelj ne postupa po propisima ili općim aktima Knjižnice, ili neosnovano ne izvršava odluke tijela osnivača i Knjižnice ili postupa protivno njima i svojim ovlaštenjima,</w:t>
      </w:r>
    </w:p>
    <w:p w14:paraId="01A03435" w14:textId="77777777" w:rsidR="00C15EB1" w:rsidRPr="000B6D02" w:rsidRDefault="00C15EB1" w:rsidP="00C15EB1">
      <w:pPr>
        <w:numPr>
          <w:ilvl w:val="0"/>
          <w:numId w:val="134"/>
        </w:numPr>
        <w:tabs>
          <w:tab w:val="left" w:pos="1309"/>
        </w:tabs>
        <w:suppressAutoHyphens/>
        <w:overflowPunct w:val="0"/>
        <w:autoSpaceDE w:val="0"/>
        <w:spacing w:after="0" w:line="240" w:lineRule="auto"/>
        <w:jc w:val="both"/>
        <w:textAlignment w:val="baseline"/>
        <w:rPr>
          <w:rFonts w:ascii="Times New Roman" w:hAnsi="Times New Roman" w:cs="Times New Roman"/>
        </w:rPr>
      </w:pPr>
      <w:r w:rsidRPr="000B6D02">
        <w:rPr>
          <w:rFonts w:ascii="Times New Roman" w:hAnsi="Times New Roman" w:cs="Times New Roman"/>
        </w:rPr>
        <w:t>ako ravnatelj svojim nesavjesnim ili nepravilnim radom prouzroči Knjižnici veću štetu, ako zanemaruje ili nesavjesno obavlja svoje dužnosti tako da su nastale ili mogu nastati veće smetnje u obavljanju djelatnosti Knjižnice,</w:t>
      </w:r>
    </w:p>
    <w:p w14:paraId="79FF8DF9" w14:textId="77777777" w:rsidR="00C15EB1" w:rsidRPr="000B6D02" w:rsidRDefault="00C15EB1" w:rsidP="00C15EB1">
      <w:pPr>
        <w:numPr>
          <w:ilvl w:val="0"/>
          <w:numId w:val="134"/>
        </w:numPr>
        <w:tabs>
          <w:tab w:val="left" w:pos="1309"/>
        </w:tabs>
        <w:suppressAutoHyphens/>
        <w:overflowPunct w:val="0"/>
        <w:autoSpaceDE w:val="0"/>
        <w:spacing w:after="0" w:line="240" w:lineRule="auto"/>
        <w:jc w:val="both"/>
        <w:textAlignment w:val="baseline"/>
        <w:rPr>
          <w:rFonts w:ascii="Times New Roman" w:hAnsi="Times New Roman" w:cs="Times New Roman"/>
        </w:rPr>
      </w:pPr>
      <w:r w:rsidRPr="000B6D02">
        <w:rPr>
          <w:rFonts w:ascii="Times New Roman" w:hAnsi="Times New Roman" w:cs="Times New Roman"/>
        </w:rPr>
        <w:t>ako se ne prihvati izvješće o radu i poslovanju knjižnice.</w:t>
      </w:r>
    </w:p>
    <w:p w14:paraId="5BF6768D" w14:textId="77777777" w:rsidR="00C15EB1" w:rsidRPr="000B6D02" w:rsidRDefault="00C15EB1" w:rsidP="00C15EB1">
      <w:pPr>
        <w:overflowPunct w:val="0"/>
        <w:autoSpaceDE w:val="0"/>
        <w:spacing w:after="0" w:line="240" w:lineRule="auto"/>
        <w:jc w:val="both"/>
        <w:textAlignment w:val="baseline"/>
        <w:rPr>
          <w:rFonts w:ascii="Times New Roman" w:hAnsi="Times New Roman" w:cs="Times New Roman"/>
        </w:rPr>
      </w:pPr>
      <w:r w:rsidRPr="000B6D02">
        <w:rPr>
          <w:rFonts w:ascii="Times New Roman" w:hAnsi="Times New Roman" w:cs="Times New Roman"/>
        </w:rPr>
        <w:t>(2) Prije donošenja odluke o razrješenju, ravnatelju se mora dati mogućnost da se izjasni o razlozima razrješenja.</w:t>
      </w:r>
    </w:p>
    <w:p w14:paraId="192EF696" w14:textId="77777777" w:rsidR="00C15EB1" w:rsidRPr="000B6D02" w:rsidRDefault="00C15EB1" w:rsidP="00C15EB1">
      <w:pPr>
        <w:spacing w:after="0" w:line="240" w:lineRule="auto"/>
        <w:jc w:val="both"/>
        <w:rPr>
          <w:rFonts w:ascii="Times New Roman" w:hAnsi="Times New Roman" w:cs="Times New Roman"/>
          <w:bCs/>
          <w:iCs/>
        </w:rPr>
      </w:pPr>
      <w:r w:rsidRPr="000B6D02">
        <w:rPr>
          <w:rFonts w:ascii="Times New Roman" w:hAnsi="Times New Roman" w:cs="Times New Roman"/>
          <w:bCs/>
          <w:iCs/>
        </w:rPr>
        <w:t>(3) U slučaju razrješenja ravnatelja, Gradsko vijeće Grada Karlovca imenuje vršitelja dužnosti ravnatelja, najduže na vrijeme od jedne godine.</w:t>
      </w:r>
    </w:p>
    <w:p w14:paraId="39B69988" w14:textId="77777777" w:rsidR="00C15EB1" w:rsidRDefault="00C15EB1" w:rsidP="00C15EB1">
      <w:pPr>
        <w:spacing w:after="0" w:line="240" w:lineRule="auto"/>
        <w:jc w:val="both"/>
        <w:rPr>
          <w:rFonts w:ascii="Times New Roman" w:hAnsi="Times New Roman" w:cs="Times New Roman"/>
          <w:bCs/>
          <w:iCs/>
        </w:rPr>
      </w:pPr>
      <w:r w:rsidRPr="000B6D02">
        <w:rPr>
          <w:rFonts w:ascii="Times New Roman" w:hAnsi="Times New Roman" w:cs="Times New Roman"/>
          <w:bCs/>
          <w:iCs/>
        </w:rPr>
        <w:t>(4) U roku od trideset (30) dana od dana imenovanja vršitelja dužnosti ravnatelja, Upravno vijeće će pokrenuti postupak izbora i imenovanja ravnatelja Knjižnice.</w:t>
      </w:r>
    </w:p>
    <w:p w14:paraId="4289A9E8" w14:textId="77777777" w:rsidR="00C15EB1" w:rsidRDefault="00C15EB1" w:rsidP="00C15EB1">
      <w:pPr>
        <w:spacing w:after="0" w:line="240" w:lineRule="auto"/>
        <w:jc w:val="both"/>
        <w:rPr>
          <w:rFonts w:ascii="Times New Roman" w:hAnsi="Times New Roman" w:cs="Times New Roman"/>
          <w:bCs/>
          <w:iCs/>
        </w:rPr>
      </w:pPr>
    </w:p>
    <w:p w14:paraId="364801FF" w14:textId="77777777" w:rsidR="00C15EB1" w:rsidRPr="00907418" w:rsidRDefault="00C15EB1" w:rsidP="00C15EB1">
      <w:pPr>
        <w:spacing w:after="0" w:line="240" w:lineRule="auto"/>
        <w:jc w:val="both"/>
        <w:rPr>
          <w:rFonts w:ascii="Times New Roman" w:hAnsi="Times New Roman" w:cs="Times New Roman"/>
          <w:bCs/>
          <w:iCs/>
        </w:rPr>
      </w:pPr>
    </w:p>
    <w:p w14:paraId="15C0A566" w14:textId="77777777" w:rsidR="00C17F67" w:rsidRDefault="00C17F67" w:rsidP="00C15EB1">
      <w:pPr>
        <w:pStyle w:val="Uvuenotijeloteksta"/>
        <w:spacing w:after="0"/>
        <w:jc w:val="center"/>
        <w:rPr>
          <w:b/>
        </w:rPr>
      </w:pPr>
    </w:p>
    <w:p w14:paraId="2D2CC35C" w14:textId="77777777" w:rsidR="00C15EB1" w:rsidRPr="000B6D02" w:rsidRDefault="00C15EB1" w:rsidP="00C15EB1">
      <w:pPr>
        <w:pStyle w:val="Uvuenotijeloteksta"/>
        <w:spacing w:after="0"/>
        <w:jc w:val="center"/>
      </w:pPr>
      <w:r w:rsidRPr="000B6D02">
        <w:rPr>
          <w:b/>
        </w:rPr>
        <w:lastRenderedPageBreak/>
        <w:t>V. STRUČNO VIJEĆE KNJIŽNICE</w:t>
      </w:r>
    </w:p>
    <w:p w14:paraId="294F68CE" w14:textId="77777777" w:rsidR="00C15EB1" w:rsidRPr="000B6D02" w:rsidRDefault="00C15EB1" w:rsidP="00C15EB1">
      <w:pPr>
        <w:pStyle w:val="Uvuenotijeloteksta"/>
        <w:spacing w:after="0"/>
        <w:ind w:left="0"/>
        <w:rPr>
          <w:b/>
        </w:rPr>
      </w:pPr>
    </w:p>
    <w:p w14:paraId="66746C25" w14:textId="77777777" w:rsidR="00C15EB1" w:rsidRPr="00907418" w:rsidRDefault="00C15EB1" w:rsidP="00C15EB1">
      <w:pPr>
        <w:pStyle w:val="Uvuenotijeloteksta"/>
        <w:spacing w:after="0"/>
        <w:jc w:val="center"/>
      </w:pPr>
      <w:r w:rsidRPr="000B6D02">
        <w:rPr>
          <w:b/>
        </w:rPr>
        <w:t>Članak 25.</w:t>
      </w:r>
    </w:p>
    <w:p w14:paraId="1B65A1F5" w14:textId="77777777" w:rsidR="00C15EB1" w:rsidRPr="000B6D02" w:rsidRDefault="00C15EB1" w:rsidP="00C15EB1">
      <w:pPr>
        <w:pStyle w:val="Uvuenotijeloteksta"/>
        <w:spacing w:after="0"/>
      </w:pPr>
      <w:r w:rsidRPr="000B6D02">
        <w:t>(1) Stručno vijeće je savjetodavno tijelo ravnatelja u stručnim poslovima knjižnice.</w:t>
      </w:r>
    </w:p>
    <w:p w14:paraId="2502F7AB" w14:textId="77777777" w:rsidR="00C15EB1" w:rsidRPr="000B6D02" w:rsidRDefault="00C15EB1" w:rsidP="00C15EB1">
      <w:pPr>
        <w:pStyle w:val="Uvuenotijeloteksta"/>
        <w:spacing w:after="0"/>
      </w:pPr>
      <w:r w:rsidRPr="000B6D02">
        <w:t xml:space="preserve">(2) Stručno vijeće ima sedam (7) članova koje čine stručni radnici knjižnice koji obavljaju stručne poslove iz djelatnosti knjižnice, </w:t>
      </w:r>
      <w:r w:rsidRPr="000B6D02">
        <w:rPr>
          <w:color w:val="000000"/>
        </w:rPr>
        <w:t>a imenuje ih Upravno vijeće na prijedlog ravnatelja knjižnice.</w:t>
      </w:r>
    </w:p>
    <w:p w14:paraId="7DE40F6B" w14:textId="77777777" w:rsidR="00C15EB1" w:rsidRPr="000B6D02" w:rsidRDefault="00C15EB1" w:rsidP="00C15EB1">
      <w:pPr>
        <w:pStyle w:val="Tijeloteksta"/>
        <w:spacing w:after="0" w:line="240" w:lineRule="auto"/>
        <w:rPr>
          <w:rFonts w:ascii="Times New Roman" w:hAnsi="Times New Roman" w:cs="Times New Roman"/>
        </w:rPr>
      </w:pPr>
      <w:r w:rsidRPr="000B6D02">
        <w:rPr>
          <w:rFonts w:ascii="Times New Roman" w:hAnsi="Times New Roman" w:cs="Times New Roman"/>
        </w:rPr>
        <w:t>(3) Mandat članova Stručnog vijeća traje najduže do isteka mandata ravnatelja.</w:t>
      </w:r>
    </w:p>
    <w:p w14:paraId="313073D5" w14:textId="77777777" w:rsidR="00C15EB1" w:rsidRPr="000B6D02" w:rsidRDefault="00C15EB1" w:rsidP="00C15EB1">
      <w:pPr>
        <w:pStyle w:val="Uvuenotijeloteksta"/>
        <w:spacing w:after="0"/>
        <w:ind w:left="0"/>
      </w:pPr>
    </w:p>
    <w:p w14:paraId="2AD884E0" w14:textId="77777777" w:rsidR="00C15EB1" w:rsidRPr="000B6D02" w:rsidRDefault="00C15EB1" w:rsidP="00C15EB1">
      <w:pPr>
        <w:pStyle w:val="Uvuenotijeloteksta"/>
        <w:spacing w:after="0"/>
        <w:jc w:val="center"/>
      </w:pPr>
      <w:r w:rsidRPr="000B6D02">
        <w:rPr>
          <w:b/>
        </w:rPr>
        <w:t>Članak 26.</w:t>
      </w:r>
    </w:p>
    <w:p w14:paraId="4F6E5EB0" w14:textId="77777777" w:rsidR="00C15EB1" w:rsidRPr="000B6D02" w:rsidRDefault="00C15EB1" w:rsidP="00C15EB1">
      <w:pPr>
        <w:pStyle w:val="Uvuenotijeloteksta"/>
        <w:spacing w:after="0"/>
      </w:pPr>
      <w:r w:rsidRPr="000B6D02">
        <w:t>(1) Radom Stručnog vijeća rukovodi predsjednik kojeg između sebe biraju članovi Stručnog vijeća sukladno Poslovniku o radu.</w:t>
      </w:r>
    </w:p>
    <w:p w14:paraId="5833738E" w14:textId="77777777" w:rsidR="00C15EB1" w:rsidRPr="000B6D02" w:rsidRDefault="00C15EB1" w:rsidP="00C15EB1">
      <w:pPr>
        <w:pStyle w:val="Uvuenotijeloteksta"/>
        <w:spacing w:after="0"/>
      </w:pPr>
      <w:r w:rsidRPr="000B6D02">
        <w:t>(2) Stručno vijeće osobito:</w:t>
      </w:r>
    </w:p>
    <w:p w14:paraId="48E504D3" w14:textId="77777777" w:rsidR="00C15EB1" w:rsidRPr="000B6D02" w:rsidRDefault="00C15EB1" w:rsidP="00C15EB1">
      <w:pPr>
        <w:pStyle w:val="Uvuenotijeloteksta"/>
        <w:numPr>
          <w:ilvl w:val="0"/>
          <w:numId w:val="137"/>
        </w:numPr>
        <w:tabs>
          <w:tab w:val="left" w:pos="709"/>
        </w:tabs>
        <w:suppressAutoHyphens/>
        <w:spacing w:after="0"/>
        <w:ind w:left="709"/>
        <w:jc w:val="both"/>
      </w:pPr>
      <w:r w:rsidRPr="000B6D02">
        <w:t>raspravlja i odlučuje o stručnim pitanjima rada iz djelatnosti knjižnice,</w:t>
      </w:r>
    </w:p>
    <w:p w14:paraId="14F6DE42" w14:textId="77777777" w:rsidR="00C15EB1" w:rsidRPr="000B6D02" w:rsidRDefault="00C15EB1" w:rsidP="00C15EB1">
      <w:pPr>
        <w:pStyle w:val="Uvuenotijeloteksta"/>
        <w:numPr>
          <w:ilvl w:val="0"/>
          <w:numId w:val="137"/>
        </w:numPr>
        <w:tabs>
          <w:tab w:val="left" w:pos="709"/>
        </w:tabs>
        <w:suppressAutoHyphens/>
        <w:spacing w:after="0"/>
        <w:ind w:left="709"/>
        <w:jc w:val="both"/>
      </w:pPr>
      <w:r w:rsidRPr="000B6D02">
        <w:t>razmatra i sudjeluje u izradi programa knjižnice,</w:t>
      </w:r>
    </w:p>
    <w:p w14:paraId="5DB94804" w14:textId="77777777" w:rsidR="00C15EB1" w:rsidRPr="000B6D02" w:rsidRDefault="00C15EB1" w:rsidP="00C15EB1">
      <w:pPr>
        <w:pStyle w:val="Uvuenotijeloteksta"/>
        <w:numPr>
          <w:ilvl w:val="0"/>
          <w:numId w:val="137"/>
        </w:numPr>
        <w:tabs>
          <w:tab w:val="left" w:pos="709"/>
        </w:tabs>
        <w:suppressAutoHyphens/>
        <w:spacing w:after="0"/>
        <w:ind w:left="709"/>
        <w:jc w:val="both"/>
      </w:pPr>
      <w:r w:rsidRPr="000B6D02">
        <w:t>prati ostvarivanje programa rada i razvoja knjižnice,</w:t>
      </w:r>
    </w:p>
    <w:p w14:paraId="280CAA94" w14:textId="77777777" w:rsidR="00C15EB1" w:rsidRPr="000B6D02" w:rsidRDefault="00C15EB1" w:rsidP="00C15EB1">
      <w:pPr>
        <w:pStyle w:val="Uvuenotijeloteksta"/>
        <w:numPr>
          <w:ilvl w:val="0"/>
          <w:numId w:val="137"/>
        </w:numPr>
        <w:tabs>
          <w:tab w:val="left" w:pos="709"/>
        </w:tabs>
        <w:suppressAutoHyphens/>
        <w:spacing w:after="0"/>
        <w:ind w:left="709"/>
        <w:jc w:val="both"/>
      </w:pPr>
      <w:r w:rsidRPr="000B6D02">
        <w:t>daje Upravnom vijeću i ravnatelju mišljenja i prijedloge vezane uz organizaciju rada i uvjeta za razvitak djelatnosti knjižnice,</w:t>
      </w:r>
    </w:p>
    <w:p w14:paraId="08F8C38A" w14:textId="77777777" w:rsidR="00C15EB1" w:rsidRPr="000B6D02" w:rsidRDefault="00C15EB1" w:rsidP="00C15EB1">
      <w:pPr>
        <w:pStyle w:val="Uvuenotijeloteksta"/>
        <w:numPr>
          <w:ilvl w:val="0"/>
          <w:numId w:val="137"/>
        </w:numPr>
        <w:tabs>
          <w:tab w:val="left" w:pos="709"/>
        </w:tabs>
        <w:suppressAutoHyphens/>
        <w:spacing w:after="0"/>
        <w:ind w:left="709"/>
        <w:jc w:val="both"/>
      </w:pPr>
      <w:r w:rsidRPr="000B6D02">
        <w:t>pomaže ravnatelju u koordiniranju rada u pojedinim dijelovima procesa rada,</w:t>
      </w:r>
    </w:p>
    <w:p w14:paraId="4A723B75" w14:textId="77777777" w:rsidR="00C15EB1" w:rsidRPr="000B6D02" w:rsidRDefault="00C15EB1" w:rsidP="00C15EB1">
      <w:pPr>
        <w:pStyle w:val="Uvuenotijeloteksta"/>
        <w:numPr>
          <w:ilvl w:val="0"/>
          <w:numId w:val="137"/>
        </w:numPr>
        <w:tabs>
          <w:tab w:val="left" w:pos="709"/>
        </w:tabs>
        <w:suppressAutoHyphens/>
        <w:spacing w:after="0"/>
        <w:ind w:left="709"/>
        <w:jc w:val="both"/>
      </w:pPr>
      <w:r w:rsidRPr="000B6D02">
        <w:t>vodi računa o stručnom usavršavanju djelatnika knjižnice,</w:t>
      </w:r>
    </w:p>
    <w:p w14:paraId="1B5FC56F" w14:textId="77777777" w:rsidR="00C15EB1" w:rsidRPr="000B6D02" w:rsidRDefault="00C15EB1" w:rsidP="00C15EB1">
      <w:pPr>
        <w:pStyle w:val="Uvuenotijeloteksta"/>
        <w:numPr>
          <w:ilvl w:val="0"/>
          <w:numId w:val="137"/>
        </w:numPr>
        <w:tabs>
          <w:tab w:val="left" w:pos="709"/>
        </w:tabs>
        <w:suppressAutoHyphens/>
        <w:spacing w:after="0"/>
        <w:ind w:left="709"/>
        <w:jc w:val="both"/>
      </w:pPr>
      <w:r w:rsidRPr="000B6D02">
        <w:t>raspravlja o stručnim publikacijama koje knjižnica izdaje,</w:t>
      </w:r>
    </w:p>
    <w:p w14:paraId="4425E334" w14:textId="77777777" w:rsidR="00C15EB1" w:rsidRPr="000B6D02" w:rsidRDefault="00C15EB1" w:rsidP="00C15EB1">
      <w:pPr>
        <w:pStyle w:val="Uvuenotijeloteksta"/>
        <w:numPr>
          <w:ilvl w:val="0"/>
          <w:numId w:val="137"/>
        </w:numPr>
        <w:tabs>
          <w:tab w:val="left" w:pos="709"/>
        </w:tabs>
        <w:suppressAutoHyphens/>
        <w:spacing w:after="0"/>
        <w:ind w:left="709"/>
        <w:jc w:val="both"/>
      </w:pPr>
      <w:r w:rsidRPr="000B6D02">
        <w:t>obavlja i druge stručne poslove koje ravnatelj smatra značajnima.</w:t>
      </w:r>
    </w:p>
    <w:p w14:paraId="7C8A1E59" w14:textId="77777777" w:rsidR="00C15EB1" w:rsidRPr="000B6D02" w:rsidRDefault="00C15EB1" w:rsidP="00C15EB1">
      <w:pPr>
        <w:pStyle w:val="Uvuenotijeloteksta"/>
        <w:spacing w:after="0"/>
        <w:ind w:left="60"/>
      </w:pPr>
      <w:r w:rsidRPr="000B6D02">
        <w:t>(3) Rad Stručnog vijeća detaljnije se određuje Poslovnikom o radu kojeg donosi Stručno vijeće.</w:t>
      </w:r>
    </w:p>
    <w:p w14:paraId="7FE2DBF1" w14:textId="77777777" w:rsidR="00C15EB1" w:rsidRDefault="00C15EB1" w:rsidP="00C15EB1">
      <w:pPr>
        <w:pStyle w:val="Uvuenotijeloteksta"/>
        <w:spacing w:after="0"/>
        <w:jc w:val="center"/>
        <w:rPr>
          <w:b/>
        </w:rPr>
      </w:pPr>
    </w:p>
    <w:p w14:paraId="3D1CB538" w14:textId="77777777" w:rsidR="00C15EB1" w:rsidRPr="000B6D02" w:rsidRDefault="00C15EB1" w:rsidP="00C15EB1">
      <w:pPr>
        <w:pStyle w:val="Uvuenotijeloteksta"/>
        <w:spacing w:after="0"/>
        <w:jc w:val="center"/>
      </w:pPr>
      <w:r w:rsidRPr="000B6D02">
        <w:rPr>
          <w:b/>
        </w:rPr>
        <w:t>VI. PROGRAM RADA I PLANIRANJE RAZVITKA KNJIŽNICE</w:t>
      </w:r>
    </w:p>
    <w:p w14:paraId="11610B2D" w14:textId="77777777" w:rsidR="00C15EB1" w:rsidRPr="000B6D02" w:rsidRDefault="00C15EB1" w:rsidP="00C15EB1">
      <w:pPr>
        <w:pStyle w:val="Uvuenotijeloteksta"/>
        <w:spacing w:after="0"/>
        <w:rPr>
          <w:b/>
        </w:rPr>
      </w:pPr>
    </w:p>
    <w:p w14:paraId="52F66B0E" w14:textId="77777777" w:rsidR="00C15EB1" w:rsidRPr="000B6D02" w:rsidRDefault="00C15EB1" w:rsidP="00C15EB1">
      <w:pPr>
        <w:pStyle w:val="Uvuenotijeloteksta"/>
        <w:spacing w:after="0"/>
        <w:jc w:val="center"/>
      </w:pPr>
      <w:r w:rsidRPr="000B6D02">
        <w:rPr>
          <w:b/>
        </w:rPr>
        <w:t>Članak 27.</w:t>
      </w:r>
    </w:p>
    <w:p w14:paraId="5275CA48" w14:textId="77777777" w:rsidR="00C15EB1" w:rsidRPr="000B6D02" w:rsidRDefault="00C15EB1" w:rsidP="00C15EB1">
      <w:pPr>
        <w:pStyle w:val="Uvuenotijeloteksta"/>
        <w:spacing w:after="0"/>
      </w:pPr>
      <w:r w:rsidRPr="000B6D02">
        <w:rPr>
          <w:color w:val="000000"/>
        </w:rPr>
        <w:t xml:space="preserve">(1) Godišnji program rada Knjižnice predlaže ravnatelj u suradnji sa Stručnim vijećem, a donosi ga Upravno vijeće. </w:t>
      </w:r>
    </w:p>
    <w:p w14:paraId="0BDE0FF7" w14:textId="77777777" w:rsidR="00C15EB1" w:rsidRPr="000B6D02" w:rsidRDefault="00C15EB1" w:rsidP="00C15EB1">
      <w:pPr>
        <w:pStyle w:val="Uvuenotijeloteksta"/>
        <w:spacing w:after="0"/>
      </w:pPr>
      <w:r w:rsidRPr="000B6D02">
        <w:t>(2) Plan razvitka Knjižnice, na prijedlog ravnatelja, donosi Upravno vijeće, kao godišnji i višegodišnji plan koji obuhvaća: program rada i zapošljavanja, plan prihoda i rashoda, plan raspodjele plaća i ostalih materijalnih primanja radnika, plan investicija i druge poslove.</w:t>
      </w:r>
    </w:p>
    <w:p w14:paraId="6117281B" w14:textId="77777777" w:rsidR="00C15EB1" w:rsidRPr="000B6D02" w:rsidRDefault="00C15EB1" w:rsidP="00C15EB1">
      <w:pPr>
        <w:pStyle w:val="Tijeloteksta"/>
        <w:spacing w:after="0" w:line="240" w:lineRule="auto"/>
        <w:rPr>
          <w:rFonts w:ascii="Times New Roman" w:hAnsi="Times New Roman" w:cs="Times New Roman"/>
        </w:rPr>
      </w:pPr>
    </w:p>
    <w:p w14:paraId="03816FE1" w14:textId="77777777" w:rsidR="00C15EB1" w:rsidRDefault="00C15EB1" w:rsidP="00C15EB1">
      <w:pPr>
        <w:pStyle w:val="Uvuenotijeloteksta"/>
        <w:spacing w:after="0"/>
        <w:jc w:val="center"/>
        <w:rPr>
          <w:b/>
        </w:rPr>
      </w:pPr>
    </w:p>
    <w:p w14:paraId="22053C8D" w14:textId="77777777" w:rsidR="00C15EB1" w:rsidRPr="000B6D02" w:rsidRDefault="00C15EB1" w:rsidP="00C15EB1">
      <w:pPr>
        <w:pStyle w:val="Uvuenotijeloteksta"/>
        <w:spacing w:after="0"/>
        <w:jc w:val="center"/>
      </w:pPr>
      <w:r w:rsidRPr="000B6D02">
        <w:rPr>
          <w:b/>
        </w:rPr>
        <w:t>VII. SREDSTVA ZA RAD KNJIŽNICE I FINANCIJSKO POSLOVANJE</w:t>
      </w:r>
    </w:p>
    <w:p w14:paraId="3DF0B0F5" w14:textId="77777777" w:rsidR="00C15EB1" w:rsidRPr="000B6D02" w:rsidRDefault="00C15EB1" w:rsidP="00C15EB1">
      <w:pPr>
        <w:pStyle w:val="Uvuenotijeloteksta"/>
        <w:spacing w:after="0"/>
        <w:rPr>
          <w:b/>
        </w:rPr>
      </w:pPr>
    </w:p>
    <w:p w14:paraId="55C188A2" w14:textId="77777777" w:rsidR="00C15EB1" w:rsidRPr="000B6D02" w:rsidRDefault="00C15EB1" w:rsidP="00C15EB1">
      <w:pPr>
        <w:pStyle w:val="Uvuenotijeloteksta"/>
        <w:spacing w:after="0"/>
        <w:jc w:val="center"/>
      </w:pPr>
      <w:r w:rsidRPr="000B6D02">
        <w:rPr>
          <w:b/>
        </w:rPr>
        <w:t>Članak 28 .</w:t>
      </w:r>
    </w:p>
    <w:p w14:paraId="7CA3A2B0" w14:textId="77777777" w:rsidR="00C15EB1" w:rsidRPr="000B6D02" w:rsidRDefault="00C15EB1" w:rsidP="00C15EB1">
      <w:pPr>
        <w:pStyle w:val="Uvuenotijeloteksta"/>
        <w:spacing w:after="0"/>
      </w:pPr>
      <w:bookmarkStart w:id="97" w:name="_Hlk4493557"/>
      <w:r w:rsidRPr="000B6D02">
        <w:t>(1) Sredstva za rad Knjižnice čine stvari, prava i novac.</w:t>
      </w:r>
    </w:p>
    <w:p w14:paraId="2CA53319" w14:textId="77777777" w:rsidR="00C15EB1" w:rsidRPr="000B6D02" w:rsidRDefault="00C15EB1" w:rsidP="00C15EB1">
      <w:pPr>
        <w:pStyle w:val="Bezproreda"/>
        <w:jc w:val="both"/>
        <w:rPr>
          <w:rFonts w:ascii="Times New Roman" w:hAnsi="Times New Roman" w:cs="Times New Roman"/>
        </w:rPr>
      </w:pPr>
      <w:r w:rsidRPr="000B6D02">
        <w:rPr>
          <w:rFonts w:ascii="Times New Roman" w:hAnsi="Times New Roman" w:cs="Times New Roman"/>
        </w:rPr>
        <w:t>(2) Sredstva za rad Knjižnice osigurava osnivač - Grad Karlovac, a uključuju sredstva za plaće, sredstva za nabavu građe, sredstva za program, materijalne izdatke, stalno stručno usavršavanje knjižničarskih djelatnika i sredstva za zaštitu knjižnične građe te sredstva za investicije i investicijsko održavanje, ako posebnim zakonom nije drukčije određeno.</w:t>
      </w:r>
    </w:p>
    <w:p w14:paraId="58A614FB" w14:textId="77777777" w:rsidR="00C15EB1" w:rsidRPr="000B6D02" w:rsidRDefault="00C15EB1" w:rsidP="00C15EB1">
      <w:pPr>
        <w:pStyle w:val="Bezproreda"/>
        <w:jc w:val="both"/>
        <w:rPr>
          <w:rFonts w:ascii="Times New Roman" w:hAnsi="Times New Roman" w:cs="Times New Roman"/>
        </w:rPr>
      </w:pPr>
      <w:r w:rsidRPr="000B6D02">
        <w:rPr>
          <w:rFonts w:ascii="Times New Roman" w:hAnsi="Times New Roman" w:cs="Times New Roman"/>
        </w:rPr>
        <w:t>(3) Sredstva za posebne programe osigurava osnivač, a ovisno o svome interesu i tijela državne uprave u čijem je djelokrugu program koji se ostvaruje, kao i jedinice lokalne i područne (regionalne) samouprave na području kojih se program ostvaruje te druge pravne i fizičke osobe.</w:t>
      </w:r>
    </w:p>
    <w:p w14:paraId="767FC549" w14:textId="77777777" w:rsidR="00C15EB1" w:rsidRPr="000B6D02" w:rsidRDefault="00C15EB1" w:rsidP="00C15EB1">
      <w:pPr>
        <w:pStyle w:val="Bezproreda"/>
        <w:jc w:val="both"/>
        <w:rPr>
          <w:rFonts w:ascii="Times New Roman" w:hAnsi="Times New Roman" w:cs="Times New Roman"/>
        </w:rPr>
      </w:pPr>
      <w:r w:rsidRPr="000B6D02">
        <w:rPr>
          <w:rFonts w:ascii="Times New Roman" w:hAnsi="Times New Roman" w:cs="Times New Roman"/>
        </w:rPr>
        <w:t>(4) Sredstva za rad Knjižnice osiguravaju se i iz vlastitih prihoda, sponzorstvima, darovanjima i na drugi način u skladu sa zakonom.</w:t>
      </w:r>
    </w:p>
    <w:bookmarkEnd w:id="97"/>
    <w:p w14:paraId="1EC07523" w14:textId="77777777" w:rsidR="00C15EB1" w:rsidRPr="000B6D02" w:rsidRDefault="00C15EB1" w:rsidP="00C15EB1">
      <w:pPr>
        <w:pStyle w:val="Uvuenotijeloteksta"/>
        <w:spacing w:after="0"/>
      </w:pPr>
    </w:p>
    <w:p w14:paraId="585A7DAE" w14:textId="77777777" w:rsidR="00C15EB1" w:rsidRPr="000B6D02" w:rsidRDefault="00C15EB1" w:rsidP="00C15EB1">
      <w:pPr>
        <w:pStyle w:val="Uvuenotijeloteksta"/>
        <w:spacing w:after="0"/>
        <w:jc w:val="center"/>
      </w:pPr>
      <w:r w:rsidRPr="000B6D02">
        <w:rPr>
          <w:b/>
        </w:rPr>
        <w:t>Članak 29.</w:t>
      </w:r>
    </w:p>
    <w:p w14:paraId="22945E5E" w14:textId="77777777" w:rsidR="00C15EB1" w:rsidRPr="000B6D02" w:rsidRDefault="00C15EB1" w:rsidP="00C15EB1">
      <w:pPr>
        <w:pStyle w:val="Uvuenotijeloteksta"/>
        <w:spacing w:after="0"/>
      </w:pPr>
      <w:r w:rsidRPr="000B6D02">
        <w:t>(1) Upravno vijeće odlučuje o raspodjeli sredstava knjižnice donošenjem financijskog plana prihoda i rashoda.</w:t>
      </w:r>
    </w:p>
    <w:p w14:paraId="30F5140A" w14:textId="77777777" w:rsidR="00C15EB1" w:rsidRPr="000B6D02" w:rsidRDefault="00C15EB1" w:rsidP="00C15EB1">
      <w:pPr>
        <w:pStyle w:val="Uvuenotijeloteksta"/>
        <w:spacing w:after="0"/>
      </w:pPr>
      <w:r w:rsidRPr="000B6D02">
        <w:lastRenderedPageBreak/>
        <w:t>(2) Sredstva iz proračuna koriste se samo za namjene za koje su dodijeljena.</w:t>
      </w:r>
    </w:p>
    <w:p w14:paraId="450E9FF2" w14:textId="77777777" w:rsidR="00C15EB1" w:rsidRPr="000B6D02" w:rsidRDefault="00C15EB1" w:rsidP="00C15EB1">
      <w:pPr>
        <w:pStyle w:val="Uvuenotijeloteksta"/>
        <w:spacing w:after="0"/>
      </w:pPr>
      <w:r w:rsidRPr="000B6D02">
        <w:rPr>
          <w:color w:val="000000"/>
        </w:rPr>
        <w:t xml:space="preserve">(3) Ako u obavljanju svoje djelatnosti Knjižnica na kraju kalendarske godine ostvari dobit, ta se dobit upotrebljava isključivo za obavljanje i razvoj djelatnosti knjižnice sukladno programu rada i razvitka Knjižnice, ako Upravno vijeće ili osnivač ne odluči drugačije. </w:t>
      </w:r>
    </w:p>
    <w:p w14:paraId="5D1AD85C" w14:textId="77777777" w:rsidR="00C15EB1" w:rsidRPr="000B6D02" w:rsidRDefault="00C15EB1" w:rsidP="00C15EB1">
      <w:pPr>
        <w:pStyle w:val="Uvuenotijeloteksta"/>
        <w:spacing w:after="0"/>
      </w:pPr>
      <w:r w:rsidRPr="000B6D02">
        <w:rPr>
          <w:color w:val="000000"/>
        </w:rPr>
        <w:t>(4) Knjižnica je proračunski korisnik te primjenjuje sustav proračunskog računovodstva.</w:t>
      </w:r>
    </w:p>
    <w:p w14:paraId="69EB2C44" w14:textId="77777777" w:rsidR="00C15EB1" w:rsidRPr="000B6D02" w:rsidRDefault="00C15EB1" w:rsidP="00C15EB1">
      <w:pPr>
        <w:pStyle w:val="Uvuenotijeloteksta"/>
        <w:spacing w:after="0"/>
      </w:pPr>
      <w:r w:rsidRPr="000B6D02">
        <w:rPr>
          <w:color w:val="000000"/>
        </w:rPr>
        <w:t xml:space="preserve">(5) Nalogodavac i odgovorna osoba za pravilno planiranje i izvršavanje financijskog plana je ravnatelj. </w:t>
      </w:r>
    </w:p>
    <w:p w14:paraId="00FA50AA" w14:textId="77777777" w:rsidR="00C15EB1" w:rsidRPr="000B6D02" w:rsidRDefault="00C15EB1" w:rsidP="00C15EB1">
      <w:pPr>
        <w:pStyle w:val="Uvuenotijeloteksta"/>
        <w:spacing w:after="0"/>
        <w:jc w:val="center"/>
      </w:pPr>
      <w:r w:rsidRPr="000B6D02">
        <w:rPr>
          <w:b/>
        </w:rPr>
        <w:t>Članak 30.</w:t>
      </w:r>
    </w:p>
    <w:p w14:paraId="1DF539F0" w14:textId="77777777" w:rsidR="00C15EB1" w:rsidRPr="000B6D02" w:rsidRDefault="00C15EB1" w:rsidP="00C15EB1">
      <w:pPr>
        <w:pStyle w:val="Tijeloteksta"/>
        <w:spacing w:after="0" w:line="240" w:lineRule="auto"/>
        <w:rPr>
          <w:rFonts w:ascii="Times New Roman" w:hAnsi="Times New Roman" w:cs="Times New Roman"/>
        </w:rPr>
      </w:pPr>
      <w:r w:rsidRPr="000B6D02">
        <w:rPr>
          <w:rFonts w:ascii="Times New Roman" w:hAnsi="Times New Roman" w:cs="Times New Roman"/>
        </w:rPr>
        <w:t>(1) Financijsko poslovanje, prihodi, izdaci te financijski rezultat Knjižnice pobliže se uređuje posebnim zakonom i drugim propisima donesenim na temelju zakona.</w:t>
      </w:r>
    </w:p>
    <w:p w14:paraId="63BC7E29" w14:textId="77777777" w:rsidR="00C15EB1" w:rsidRPr="000B6D02" w:rsidRDefault="00C15EB1" w:rsidP="00C15EB1">
      <w:pPr>
        <w:pStyle w:val="Tijeloteksta"/>
        <w:spacing w:after="0" w:line="240" w:lineRule="auto"/>
        <w:rPr>
          <w:rFonts w:ascii="Times New Roman" w:hAnsi="Times New Roman" w:cs="Times New Roman"/>
        </w:rPr>
      </w:pPr>
      <w:r w:rsidRPr="000B6D02">
        <w:rPr>
          <w:rFonts w:ascii="Times New Roman" w:hAnsi="Times New Roman" w:cs="Times New Roman"/>
        </w:rPr>
        <w:t>(2) Financijsko poslovanje Knjižnice obuhvaća sastavljanje financijskog plana, vođenje knjigovodstva, evidencije o financijskom poslovanju i sredstvima Knjižnice i sastavljanje periodičnog i zaključnog obračuna.</w:t>
      </w:r>
    </w:p>
    <w:p w14:paraId="5140C54B" w14:textId="77777777" w:rsidR="00C15EB1" w:rsidRPr="000B6D02" w:rsidRDefault="00C15EB1" w:rsidP="00C15EB1">
      <w:pPr>
        <w:pStyle w:val="Uvuenotijeloteksta"/>
        <w:spacing w:after="0"/>
      </w:pPr>
      <w:r w:rsidRPr="000B6D02">
        <w:tab/>
      </w:r>
    </w:p>
    <w:p w14:paraId="3CDDC109" w14:textId="77777777" w:rsidR="00C15EB1" w:rsidRPr="000B6D02" w:rsidRDefault="00C15EB1" w:rsidP="00C15EB1">
      <w:pPr>
        <w:pStyle w:val="Uvuenotijeloteksta"/>
        <w:spacing w:after="0"/>
        <w:jc w:val="center"/>
      </w:pPr>
      <w:r w:rsidRPr="000B6D02">
        <w:rPr>
          <w:b/>
        </w:rPr>
        <w:t>Članak 31.</w:t>
      </w:r>
    </w:p>
    <w:p w14:paraId="22435A9A" w14:textId="77777777" w:rsidR="00C15EB1" w:rsidRPr="000B6D02" w:rsidRDefault="00C15EB1" w:rsidP="00C15EB1">
      <w:pPr>
        <w:pStyle w:val="Uvuenotijeloteksta"/>
        <w:spacing w:after="0"/>
      </w:pPr>
      <w:r w:rsidRPr="000B6D02">
        <w:t xml:space="preserve">(1) Ravnatelj podnosi izvješće o poslovanju Knjižnice Upravnom vijeću po periodičnim obračunima i protekom poslovne godine, te po vlastitoj inicijativi kada ocijeni da bi uvjeti poslovanja mogli dovesti do </w:t>
      </w:r>
      <w:proofErr w:type="spellStart"/>
      <w:r w:rsidRPr="000B6D02">
        <w:t>bitnijih</w:t>
      </w:r>
      <w:proofErr w:type="spellEnd"/>
      <w:r w:rsidRPr="000B6D02">
        <w:t xml:space="preserve"> odstupanja od programa i poslovanja knjižnice.</w:t>
      </w:r>
    </w:p>
    <w:p w14:paraId="0CF781BE" w14:textId="77777777" w:rsidR="00C15EB1" w:rsidRPr="000B6D02" w:rsidRDefault="00C15EB1" w:rsidP="00C15EB1">
      <w:pPr>
        <w:pStyle w:val="Tijeloteksta"/>
        <w:spacing w:after="0" w:line="240" w:lineRule="auto"/>
        <w:rPr>
          <w:rFonts w:ascii="Times New Roman" w:hAnsi="Times New Roman" w:cs="Times New Roman"/>
        </w:rPr>
      </w:pPr>
      <w:r w:rsidRPr="000B6D02">
        <w:rPr>
          <w:rFonts w:ascii="Times New Roman" w:hAnsi="Times New Roman" w:cs="Times New Roman"/>
        </w:rPr>
        <w:t>(2) Ravnatelj Knjižnice podnosi izvješće o radu i poslovanju Knjižnice nadležnim tijelima u skladu sa zakonom i ovim Statutom.</w:t>
      </w:r>
    </w:p>
    <w:p w14:paraId="3CE38889" w14:textId="77777777" w:rsidR="00C15EB1" w:rsidRPr="000B6D02" w:rsidRDefault="00C15EB1" w:rsidP="00C15EB1">
      <w:pPr>
        <w:pStyle w:val="Uvuenotijeloteksta"/>
        <w:spacing w:after="0"/>
      </w:pPr>
    </w:p>
    <w:p w14:paraId="7FF9C137" w14:textId="77777777" w:rsidR="00C15EB1" w:rsidRPr="000B6D02" w:rsidRDefault="00C15EB1" w:rsidP="00C15EB1">
      <w:pPr>
        <w:pStyle w:val="Uvuenotijeloteksta"/>
        <w:spacing w:after="0"/>
        <w:jc w:val="center"/>
      </w:pPr>
      <w:r w:rsidRPr="000B6D02">
        <w:rPr>
          <w:b/>
        </w:rPr>
        <w:t>VIII. NADZOR NAD RADOM KNJIŽNICE</w:t>
      </w:r>
    </w:p>
    <w:p w14:paraId="2B7645D4" w14:textId="77777777" w:rsidR="00C15EB1" w:rsidRPr="000B6D02" w:rsidRDefault="00C15EB1" w:rsidP="00C15EB1">
      <w:pPr>
        <w:pStyle w:val="Uvuenotijeloteksta"/>
        <w:spacing w:after="0"/>
      </w:pPr>
    </w:p>
    <w:p w14:paraId="7361B0C0" w14:textId="77777777" w:rsidR="00C15EB1" w:rsidRPr="000B6D02" w:rsidRDefault="00C15EB1" w:rsidP="00C15EB1">
      <w:pPr>
        <w:pStyle w:val="Uvuenotijeloteksta"/>
        <w:spacing w:after="0"/>
        <w:jc w:val="center"/>
      </w:pPr>
      <w:r w:rsidRPr="000B6D02">
        <w:rPr>
          <w:b/>
        </w:rPr>
        <w:t>Članak 32.</w:t>
      </w:r>
    </w:p>
    <w:p w14:paraId="05C6B4AF" w14:textId="77777777" w:rsidR="00C15EB1" w:rsidRPr="000B6D02" w:rsidRDefault="00C15EB1" w:rsidP="00C15EB1">
      <w:pPr>
        <w:pStyle w:val="Uvuenotijeloteksta"/>
        <w:spacing w:after="0"/>
      </w:pPr>
      <w:r w:rsidRPr="000B6D02">
        <w:t xml:space="preserve">(1) Nadzor nad zakonitošću rada i općih akata Knjižnice obavlja ministarstvo nadležno za poslove kulture. </w:t>
      </w:r>
    </w:p>
    <w:p w14:paraId="330E45A9" w14:textId="77777777" w:rsidR="00C15EB1" w:rsidRPr="000B6D02" w:rsidRDefault="00C15EB1" w:rsidP="00C15EB1">
      <w:pPr>
        <w:pStyle w:val="Uvuenotijeloteksta"/>
        <w:spacing w:after="0"/>
      </w:pPr>
      <w:r w:rsidRPr="000B6D02">
        <w:t>(2) Stručni nadzor nad radom Knjižnice obavlja Nacionalna i sveučilišna knjižnica u Zagrebu sukladno odredbama Zakona o knjižnicama i knjižničnoj djelatnosti.</w:t>
      </w:r>
    </w:p>
    <w:p w14:paraId="3DCCE9B3" w14:textId="77777777" w:rsidR="00C15EB1" w:rsidRDefault="00C15EB1" w:rsidP="00C15EB1">
      <w:pPr>
        <w:pStyle w:val="Uvuenotijeloteksta"/>
        <w:spacing w:after="0"/>
      </w:pPr>
    </w:p>
    <w:p w14:paraId="792E5A08" w14:textId="77777777" w:rsidR="00C15EB1" w:rsidRPr="000B6D02" w:rsidRDefault="00C15EB1" w:rsidP="00C15EB1">
      <w:pPr>
        <w:pStyle w:val="Uvuenotijeloteksta"/>
        <w:spacing w:after="0"/>
        <w:jc w:val="center"/>
      </w:pPr>
      <w:r w:rsidRPr="000B6D02">
        <w:rPr>
          <w:b/>
        </w:rPr>
        <w:t>IX. JAVNOST RADA KNJIŽNICE I POSLOVNA TAJNA</w:t>
      </w:r>
    </w:p>
    <w:p w14:paraId="0240D53A" w14:textId="77777777" w:rsidR="00C15EB1" w:rsidRPr="000B6D02" w:rsidRDefault="00C15EB1" w:rsidP="00C15EB1">
      <w:pPr>
        <w:pStyle w:val="Uvuenotijeloteksta"/>
        <w:spacing w:after="0"/>
        <w:rPr>
          <w:b/>
        </w:rPr>
      </w:pPr>
    </w:p>
    <w:p w14:paraId="0C40D057" w14:textId="77777777" w:rsidR="00C15EB1" w:rsidRPr="000B6D02" w:rsidRDefault="00C15EB1" w:rsidP="00C15EB1">
      <w:pPr>
        <w:pStyle w:val="Uvuenotijeloteksta"/>
        <w:spacing w:after="0"/>
        <w:jc w:val="center"/>
      </w:pPr>
      <w:r w:rsidRPr="000B6D02">
        <w:rPr>
          <w:b/>
        </w:rPr>
        <w:t>Članak 33.</w:t>
      </w:r>
    </w:p>
    <w:p w14:paraId="2D854AE9" w14:textId="77777777" w:rsidR="00C15EB1" w:rsidRPr="000B6D02" w:rsidRDefault="00C15EB1" w:rsidP="00C15EB1">
      <w:pPr>
        <w:pStyle w:val="Tijeloteksta"/>
        <w:spacing w:after="0" w:line="240" w:lineRule="auto"/>
        <w:rPr>
          <w:rFonts w:ascii="Times New Roman" w:hAnsi="Times New Roman" w:cs="Times New Roman"/>
        </w:rPr>
      </w:pPr>
      <w:r w:rsidRPr="000B6D02">
        <w:rPr>
          <w:rFonts w:ascii="Times New Roman" w:hAnsi="Times New Roman" w:cs="Times New Roman"/>
        </w:rPr>
        <w:t>(1) Rad Knjižnice je javan.</w:t>
      </w:r>
    </w:p>
    <w:p w14:paraId="6D97AB0B" w14:textId="77777777" w:rsidR="00C15EB1" w:rsidRPr="000B6D02" w:rsidRDefault="00C15EB1" w:rsidP="00C15EB1">
      <w:pPr>
        <w:pStyle w:val="Tijeloteksta"/>
        <w:spacing w:after="0" w:line="240" w:lineRule="auto"/>
        <w:rPr>
          <w:rFonts w:ascii="Times New Roman" w:hAnsi="Times New Roman" w:cs="Times New Roman"/>
        </w:rPr>
      </w:pPr>
      <w:bookmarkStart w:id="98" w:name="_Hlk4493800"/>
      <w:r w:rsidRPr="000B6D02">
        <w:rPr>
          <w:rFonts w:ascii="Times New Roman" w:hAnsi="Times New Roman" w:cs="Times New Roman"/>
          <w:color w:val="000000"/>
        </w:rPr>
        <w:t xml:space="preserve">(2) Statut, Pravilnik o unutarnjem ustrojstvu i načinu rada Knjižnice kao i drugi opći akti objavljuju se na oglasnoj ploči i mrežnim stranicama Knjižnice. </w:t>
      </w:r>
    </w:p>
    <w:p w14:paraId="6E89B0DA" w14:textId="77777777" w:rsidR="00C15EB1" w:rsidRPr="000B6D02" w:rsidRDefault="00C15EB1" w:rsidP="00C15EB1">
      <w:pPr>
        <w:pStyle w:val="Tijeloteksta"/>
        <w:spacing w:after="0" w:line="240" w:lineRule="auto"/>
        <w:rPr>
          <w:rFonts w:ascii="Times New Roman" w:hAnsi="Times New Roman" w:cs="Times New Roman"/>
        </w:rPr>
      </w:pPr>
      <w:r w:rsidRPr="000B6D02">
        <w:rPr>
          <w:rFonts w:ascii="Times New Roman" w:hAnsi="Times New Roman" w:cs="Times New Roman"/>
        </w:rPr>
        <w:t xml:space="preserve">(3) Knjižnica je dužna pravodobno i istinito obavještavati javnost o obavljanju </w:t>
      </w:r>
      <w:r w:rsidRPr="000B6D02">
        <w:rPr>
          <w:rFonts w:ascii="Times New Roman" w:hAnsi="Times New Roman" w:cs="Times New Roman"/>
          <w:color w:val="000000"/>
        </w:rPr>
        <w:t>svoje</w:t>
      </w:r>
      <w:r w:rsidRPr="000B6D02">
        <w:rPr>
          <w:rFonts w:ascii="Times New Roman" w:hAnsi="Times New Roman" w:cs="Times New Roman"/>
          <w:color w:val="FF0000"/>
        </w:rPr>
        <w:t xml:space="preserve"> </w:t>
      </w:r>
      <w:r w:rsidRPr="000B6D02">
        <w:rPr>
          <w:rFonts w:ascii="Times New Roman" w:hAnsi="Times New Roman" w:cs="Times New Roman"/>
        </w:rPr>
        <w:t xml:space="preserve">djelatnosti </w:t>
      </w:r>
      <w:r w:rsidRPr="000B6D02">
        <w:rPr>
          <w:rFonts w:ascii="Times New Roman" w:hAnsi="Times New Roman" w:cs="Times New Roman"/>
          <w:color w:val="000000"/>
        </w:rPr>
        <w:t>putem medija i mrežnih stranica Knjižnice.</w:t>
      </w:r>
    </w:p>
    <w:bookmarkEnd w:id="98"/>
    <w:p w14:paraId="33529A5A" w14:textId="77777777" w:rsidR="00C15EB1" w:rsidRDefault="00C15EB1" w:rsidP="00C15EB1">
      <w:pPr>
        <w:spacing w:after="0" w:line="240" w:lineRule="auto"/>
        <w:jc w:val="both"/>
        <w:rPr>
          <w:rFonts w:ascii="Times New Roman" w:hAnsi="Times New Roman" w:cs="Times New Roman"/>
          <w:color w:val="000000"/>
        </w:rPr>
      </w:pPr>
      <w:r w:rsidRPr="000B6D02">
        <w:rPr>
          <w:rFonts w:ascii="Times New Roman" w:hAnsi="Times New Roman" w:cs="Times New Roman"/>
          <w:bCs/>
          <w:color w:val="000000"/>
        </w:rPr>
        <w:t xml:space="preserve">(4) </w:t>
      </w:r>
      <w:r w:rsidRPr="000B6D02">
        <w:rPr>
          <w:rFonts w:ascii="Times New Roman" w:hAnsi="Times New Roman" w:cs="Times New Roman"/>
          <w:color w:val="000000"/>
        </w:rPr>
        <w:t xml:space="preserve">Knjižnica, kao tijelo javne vlasti, dužna je svim domaćim i stranim fizičkim i pravnim osobama, omogućiti pristup informacijama koje posjeduje, kojima raspolaže i nadzire u skladu sa Zakonom o pravu na pristup informacijama.  </w:t>
      </w:r>
    </w:p>
    <w:p w14:paraId="02F82B9E" w14:textId="77777777" w:rsidR="00C15EB1" w:rsidRPr="000B6D02" w:rsidRDefault="00C15EB1" w:rsidP="00C15EB1">
      <w:pPr>
        <w:spacing w:after="0" w:line="240" w:lineRule="auto"/>
        <w:jc w:val="both"/>
        <w:rPr>
          <w:rFonts w:ascii="Times New Roman" w:hAnsi="Times New Roman" w:cs="Times New Roman"/>
        </w:rPr>
      </w:pPr>
    </w:p>
    <w:p w14:paraId="7D5DFBA5" w14:textId="77777777" w:rsidR="00C15EB1" w:rsidRPr="000B6D02" w:rsidRDefault="00C15EB1" w:rsidP="00C15EB1">
      <w:pPr>
        <w:pStyle w:val="Uvuenotijeloteksta"/>
        <w:spacing w:after="0"/>
        <w:jc w:val="center"/>
      </w:pPr>
      <w:r w:rsidRPr="000B6D02">
        <w:rPr>
          <w:b/>
          <w:color w:val="000000"/>
        </w:rPr>
        <w:t>X. ZAŠTITA TAJNOSTI PODATAKA</w:t>
      </w:r>
    </w:p>
    <w:p w14:paraId="198BD701" w14:textId="77777777" w:rsidR="00C15EB1" w:rsidRDefault="00C15EB1" w:rsidP="00C15EB1">
      <w:pPr>
        <w:pStyle w:val="Uvuenotijeloteksta"/>
        <w:spacing w:after="0"/>
        <w:jc w:val="center"/>
        <w:rPr>
          <w:b/>
        </w:rPr>
      </w:pPr>
    </w:p>
    <w:p w14:paraId="24C4057A" w14:textId="77777777" w:rsidR="00C15EB1" w:rsidRPr="000B6D02" w:rsidRDefault="00C15EB1" w:rsidP="00C15EB1">
      <w:pPr>
        <w:pStyle w:val="Uvuenotijeloteksta"/>
        <w:spacing w:after="0"/>
        <w:jc w:val="center"/>
      </w:pPr>
      <w:r w:rsidRPr="000B6D02">
        <w:rPr>
          <w:b/>
        </w:rPr>
        <w:t>Članak 34.</w:t>
      </w:r>
    </w:p>
    <w:p w14:paraId="0F12D112" w14:textId="77777777" w:rsidR="00C15EB1" w:rsidRPr="000B6D02" w:rsidRDefault="00C15EB1" w:rsidP="00C15EB1">
      <w:pPr>
        <w:pStyle w:val="Uvuenotijeloteksta"/>
        <w:spacing w:after="0"/>
      </w:pPr>
      <w:r w:rsidRPr="000B6D02">
        <w:t>(1) Poslovnom tajnom smatraju se isprave i podaci čije bi priopćavanje ili davanje na uvid neovlaštenim osobama bilo protivno poslovanju Knjižnice ili štetilo njezinom poslovnom ugledu, odnosno interesu.</w:t>
      </w:r>
    </w:p>
    <w:p w14:paraId="5FEB5868" w14:textId="77777777" w:rsidR="00C15EB1" w:rsidRPr="000B6D02" w:rsidRDefault="00C15EB1" w:rsidP="00C15EB1">
      <w:pPr>
        <w:pStyle w:val="Uvuenotijeloteksta"/>
        <w:spacing w:after="0"/>
      </w:pPr>
      <w:r w:rsidRPr="000B6D02">
        <w:t>Poslovnom tajnom smatraju se:</w:t>
      </w:r>
    </w:p>
    <w:p w14:paraId="62AB88D0" w14:textId="77777777" w:rsidR="00C15EB1" w:rsidRPr="000B6D02" w:rsidRDefault="00C15EB1" w:rsidP="00C15EB1">
      <w:pPr>
        <w:pStyle w:val="Uvuenotijeloteksta"/>
        <w:numPr>
          <w:ilvl w:val="0"/>
          <w:numId w:val="138"/>
        </w:numPr>
        <w:tabs>
          <w:tab w:val="left" w:pos="709"/>
        </w:tabs>
        <w:suppressAutoHyphens/>
        <w:spacing w:after="0"/>
        <w:ind w:left="709"/>
        <w:jc w:val="both"/>
      </w:pPr>
      <w:r w:rsidRPr="000B6D02">
        <w:t>dokumenti koje Upravno vijeće proglasi poslovnom tajnom,</w:t>
      </w:r>
    </w:p>
    <w:p w14:paraId="69AC7724" w14:textId="77777777" w:rsidR="00C15EB1" w:rsidRPr="000B6D02" w:rsidRDefault="00C15EB1" w:rsidP="00C15EB1">
      <w:pPr>
        <w:pStyle w:val="Uvuenotijeloteksta"/>
        <w:numPr>
          <w:ilvl w:val="0"/>
          <w:numId w:val="138"/>
        </w:numPr>
        <w:tabs>
          <w:tab w:val="left" w:pos="709"/>
        </w:tabs>
        <w:suppressAutoHyphens/>
        <w:spacing w:after="0"/>
        <w:ind w:left="709"/>
        <w:jc w:val="both"/>
      </w:pPr>
      <w:r w:rsidRPr="000B6D02">
        <w:t>podaci koje nadležna tijela kao povjerljive priopće Knjižnici,</w:t>
      </w:r>
    </w:p>
    <w:p w14:paraId="18638948" w14:textId="77777777" w:rsidR="00C15EB1" w:rsidRPr="000B6D02" w:rsidRDefault="00C15EB1" w:rsidP="00C15EB1">
      <w:pPr>
        <w:pStyle w:val="Uvuenotijeloteksta"/>
        <w:numPr>
          <w:ilvl w:val="0"/>
          <w:numId w:val="138"/>
        </w:numPr>
        <w:tabs>
          <w:tab w:val="left" w:pos="709"/>
        </w:tabs>
        <w:suppressAutoHyphens/>
        <w:spacing w:after="0"/>
        <w:ind w:left="709"/>
        <w:jc w:val="both"/>
      </w:pPr>
      <w:r w:rsidRPr="000B6D02">
        <w:t>mjere i način postupanja u izvanrednim okolnostima, kao i dokumenti koji se odnose na obranu,</w:t>
      </w:r>
    </w:p>
    <w:p w14:paraId="3D964388" w14:textId="77777777" w:rsidR="00C15EB1" w:rsidRPr="000B6D02" w:rsidRDefault="00C15EB1" w:rsidP="00C15EB1">
      <w:pPr>
        <w:pStyle w:val="Uvuenotijeloteksta"/>
        <w:numPr>
          <w:ilvl w:val="0"/>
          <w:numId w:val="138"/>
        </w:numPr>
        <w:tabs>
          <w:tab w:val="left" w:pos="709"/>
        </w:tabs>
        <w:suppressAutoHyphens/>
        <w:spacing w:after="0"/>
        <w:ind w:left="709"/>
        <w:jc w:val="both"/>
      </w:pPr>
      <w:r w:rsidRPr="000B6D02">
        <w:lastRenderedPageBreak/>
        <w:t>plan fizičko-tehničkog osiguranja knjižničnog fonda, objekata i imovine Knjižnice,</w:t>
      </w:r>
    </w:p>
    <w:p w14:paraId="48A990F9" w14:textId="77777777" w:rsidR="00C15EB1" w:rsidRPr="000B6D02" w:rsidRDefault="00C15EB1" w:rsidP="00C15EB1">
      <w:pPr>
        <w:pStyle w:val="Uvuenotijeloteksta"/>
        <w:numPr>
          <w:ilvl w:val="0"/>
          <w:numId w:val="138"/>
        </w:numPr>
        <w:tabs>
          <w:tab w:val="left" w:pos="709"/>
        </w:tabs>
        <w:suppressAutoHyphens/>
        <w:spacing w:after="0"/>
        <w:ind w:left="709"/>
        <w:jc w:val="both"/>
      </w:pPr>
      <w:r w:rsidRPr="000B6D02">
        <w:t>druge isprave i podaci čije bi priopćavanje neovlaštenoj osobi bilo protivno interesima Knjižnice, njezinog osnivača, te državnih organa i tijela.</w:t>
      </w:r>
    </w:p>
    <w:p w14:paraId="2C2B6EC2" w14:textId="77777777" w:rsidR="00C15EB1" w:rsidRPr="000B6D02" w:rsidRDefault="00C15EB1" w:rsidP="00C15EB1">
      <w:pPr>
        <w:pStyle w:val="Uvuenotijeloteksta"/>
        <w:spacing w:after="0"/>
      </w:pPr>
      <w:r w:rsidRPr="000B6D02">
        <w:t xml:space="preserve">(2) Isprave i podatke koji predstavljaju poslovnu tajnu mogu </w:t>
      </w:r>
      <w:r w:rsidRPr="000B6D02">
        <w:rPr>
          <w:color w:val="000000"/>
        </w:rPr>
        <w:t xml:space="preserve">nadležnom tijelu </w:t>
      </w:r>
      <w:r w:rsidRPr="000B6D02">
        <w:t xml:space="preserve">priopćavati samo ravnatelj </w:t>
      </w:r>
      <w:r w:rsidRPr="000B6D02">
        <w:rPr>
          <w:color w:val="000000"/>
        </w:rPr>
        <w:t xml:space="preserve">ili </w:t>
      </w:r>
      <w:r w:rsidRPr="000B6D02">
        <w:t>osoba koju on za to izričito ovlasti.</w:t>
      </w:r>
    </w:p>
    <w:p w14:paraId="1944DB33" w14:textId="77777777" w:rsidR="00C15EB1" w:rsidRPr="000B6D02" w:rsidRDefault="00C15EB1" w:rsidP="00C15EB1">
      <w:pPr>
        <w:spacing w:after="0" w:line="240" w:lineRule="auto"/>
        <w:jc w:val="both"/>
        <w:rPr>
          <w:rFonts w:ascii="Times New Roman" w:hAnsi="Times New Roman" w:cs="Times New Roman"/>
        </w:rPr>
      </w:pPr>
      <w:r w:rsidRPr="000B6D02">
        <w:rPr>
          <w:rFonts w:ascii="Times New Roman" w:hAnsi="Times New Roman" w:cs="Times New Roman"/>
          <w:color w:val="000000"/>
        </w:rPr>
        <w:t xml:space="preserve">(3) Obveza čuvanja tajnih podataka traje i nakon prestanka radnog odnosa u Knjižnici, sukladno pozitivnim propisima. </w:t>
      </w:r>
    </w:p>
    <w:p w14:paraId="0B4DBFDD" w14:textId="77777777" w:rsidR="00C15EB1" w:rsidRPr="000B6D02" w:rsidRDefault="00C15EB1" w:rsidP="00C15EB1">
      <w:pPr>
        <w:pStyle w:val="Uvuenotijeloteksta"/>
        <w:spacing w:after="0"/>
        <w:rPr>
          <w:color w:val="FF0000"/>
        </w:rPr>
      </w:pPr>
    </w:p>
    <w:p w14:paraId="40C62BEC" w14:textId="77777777" w:rsidR="00C15EB1" w:rsidRPr="000B6D02" w:rsidRDefault="00C15EB1" w:rsidP="00C15EB1">
      <w:pPr>
        <w:pStyle w:val="Tijeloteksta"/>
        <w:spacing w:after="0" w:line="240" w:lineRule="auto"/>
        <w:jc w:val="center"/>
        <w:rPr>
          <w:rFonts w:ascii="Times New Roman" w:hAnsi="Times New Roman" w:cs="Times New Roman"/>
        </w:rPr>
      </w:pPr>
      <w:r w:rsidRPr="000B6D02">
        <w:rPr>
          <w:rFonts w:ascii="Times New Roman" w:hAnsi="Times New Roman" w:cs="Times New Roman"/>
          <w:b/>
          <w:iCs/>
        </w:rPr>
        <w:t>XI. ZAPOSLENICI KNJIŽNICE</w:t>
      </w:r>
    </w:p>
    <w:p w14:paraId="0D8FC947" w14:textId="77777777" w:rsidR="00C15EB1" w:rsidRPr="000B6D02" w:rsidRDefault="00C15EB1" w:rsidP="00C15EB1">
      <w:pPr>
        <w:pStyle w:val="Tijeloteksta"/>
        <w:spacing w:after="0" w:line="240" w:lineRule="auto"/>
        <w:rPr>
          <w:rFonts w:ascii="Times New Roman" w:hAnsi="Times New Roman" w:cs="Times New Roman"/>
        </w:rPr>
      </w:pPr>
    </w:p>
    <w:p w14:paraId="60295DFE" w14:textId="77777777" w:rsidR="00C15EB1" w:rsidRPr="000B6D02" w:rsidRDefault="00C15EB1" w:rsidP="00C15EB1">
      <w:pPr>
        <w:spacing w:after="0" w:line="240" w:lineRule="auto"/>
        <w:jc w:val="center"/>
        <w:rPr>
          <w:rFonts w:ascii="Times New Roman" w:hAnsi="Times New Roman" w:cs="Times New Roman"/>
        </w:rPr>
      </w:pPr>
      <w:r w:rsidRPr="000B6D02">
        <w:rPr>
          <w:rFonts w:ascii="Times New Roman" w:hAnsi="Times New Roman" w:cs="Times New Roman"/>
          <w:b/>
        </w:rPr>
        <w:t>Članak 35.</w:t>
      </w:r>
    </w:p>
    <w:p w14:paraId="2E07B1C4" w14:textId="77777777" w:rsidR="00C15EB1" w:rsidRPr="000B6D02" w:rsidRDefault="00C15EB1" w:rsidP="00C15EB1">
      <w:pPr>
        <w:spacing w:after="0" w:line="240" w:lineRule="auto"/>
        <w:jc w:val="both"/>
        <w:rPr>
          <w:rFonts w:ascii="Times New Roman" w:hAnsi="Times New Roman" w:cs="Times New Roman"/>
        </w:rPr>
      </w:pPr>
      <w:r w:rsidRPr="000B6D02">
        <w:rPr>
          <w:rFonts w:ascii="Times New Roman" w:hAnsi="Times New Roman" w:cs="Times New Roman"/>
        </w:rPr>
        <w:t>(1) Sa zaposlenicima Knjižnice se sklapa Ugovor o radu.</w:t>
      </w:r>
    </w:p>
    <w:p w14:paraId="783B7388" w14:textId="77777777" w:rsidR="00C15EB1" w:rsidRPr="000B6D02" w:rsidRDefault="00C15EB1" w:rsidP="00C15EB1">
      <w:pPr>
        <w:spacing w:after="0" w:line="240" w:lineRule="auto"/>
        <w:jc w:val="both"/>
        <w:rPr>
          <w:rFonts w:ascii="Times New Roman" w:hAnsi="Times New Roman" w:cs="Times New Roman"/>
        </w:rPr>
      </w:pPr>
      <w:r w:rsidRPr="000B6D02">
        <w:rPr>
          <w:rFonts w:ascii="Times New Roman" w:hAnsi="Times New Roman" w:cs="Times New Roman"/>
        </w:rPr>
        <w:t>(2) Status zaposlenika te prava, obveze i odgovornosti koje proizlaze iz radnog odnosa uređuju se općim propisima o radu, Pravilnikom o radu i drugim općim aktima, ako ovim Statutom nije drukčije određeno.</w:t>
      </w:r>
    </w:p>
    <w:p w14:paraId="1BCC259D" w14:textId="77777777" w:rsidR="00C15EB1" w:rsidRPr="000B6D02" w:rsidRDefault="00C15EB1" w:rsidP="00C15EB1">
      <w:pPr>
        <w:pStyle w:val="Uvuenotijeloteksta"/>
        <w:spacing w:after="0"/>
      </w:pPr>
      <w:r w:rsidRPr="000B6D02">
        <w:t>(3) Zaposlenici Knjižnice ostvaruju pravo na plaću i sredstva za druga materijalna primanja u skladu sa zakonom, kolektivnim ugovorom i općim aktom knjižnice.</w:t>
      </w:r>
    </w:p>
    <w:p w14:paraId="01CBBF99" w14:textId="77777777" w:rsidR="00C15EB1" w:rsidRPr="000B6D02" w:rsidRDefault="00C15EB1" w:rsidP="00C15EB1">
      <w:pPr>
        <w:spacing w:after="0" w:line="240" w:lineRule="auto"/>
        <w:jc w:val="both"/>
        <w:rPr>
          <w:rFonts w:ascii="Times New Roman" w:hAnsi="Times New Roman" w:cs="Times New Roman"/>
        </w:rPr>
      </w:pPr>
      <w:r w:rsidRPr="000B6D02">
        <w:rPr>
          <w:rFonts w:ascii="Times New Roman" w:hAnsi="Times New Roman" w:cs="Times New Roman"/>
          <w:color w:val="000000"/>
        </w:rPr>
        <w:t>(4) Djelatnici Knjižnice imaju pravo i dužnost da, u okviru svojih poslova i zadaća, brinu o zaštiti i unapređivanju okoliša. Na djelatnosti koje ugrožavaju okoliš svaki je djelatnik dužan upozoriti ravnatelja i Upravno vijeće Knjižnice.</w:t>
      </w:r>
    </w:p>
    <w:p w14:paraId="0081EF9B" w14:textId="77777777" w:rsidR="00C15EB1" w:rsidRPr="000B6D02" w:rsidRDefault="00C15EB1" w:rsidP="00C15EB1">
      <w:pPr>
        <w:spacing w:after="0" w:line="240" w:lineRule="auto"/>
        <w:jc w:val="both"/>
        <w:rPr>
          <w:rFonts w:ascii="Times New Roman" w:hAnsi="Times New Roman" w:cs="Times New Roman"/>
        </w:rPr>
      </w:pPr>
      <w:r w:rsidRPr="000B6D02">
        <w:rPr>
          <w:rFonts w:ascii="Times New Roman" w:hAnsi="Times New Roman" w:cs="Times New Roman"/>
          <w:color w:val="000000"/>
        </w:rPr>
        <w:t xml:space="preserve">(5) Knjižnica je, u skladu sa Zakonom o obrani i drugim propisima, dužna osigurati uvjete za rad u uvjetima ratnog stanja ili stanja neposredne ugroženosti Republike Hrvatske i u drugim slučajevima određenim tim propisima. </w:t>
      </w:r>
    </w:p>
    <w:p w14:paraId="13D1C86F" w14:textId="77777777" w:rsidR="00C15EB1" w:rsidRPr="000B6D02" w:rsidRDefault="00C15EB1" w:rsidP="00C15EB1">
      <w:pPr>
        <w:pStyle w:val="Uvuenotijeloteksta"/>
        <w:spacing w:after="0"/>
      </w:pPr>
    </w:p>
    <w:p w14:paraId="7750BF58" w14:textId="77777777" w:rsidR="00C15EB1" w:rsidRPr="000B6D02" w:rsidRDefault="00C15EB1" w:rsidP="00C15EB1">
      <w:pPr>
        <w:pStyle w:val="Uvuenotijeloteksta"/>
        <w:spacing w:after="0"/>
        <w:jc w:val="center"/>
      </w:pPr>
      <w:r w:rsidRPr="000B6D02">
        <w:rPr>
          <w:b/>
        </w:rPr>
        <w:t>XII. OPĆI AKTI</w:t>
      </w:r>
    </w:p>
    <w:p w14:paraId="6FC983E2" w14:textId="77777777" w:rsidR="00C15EB1" w:rsidRPr="000B6D02" w:rsidRDefault="00C15EB1" w:rsidP="00C15EB1">
      <w:pPr>
        <w:pStyle w:val="Uvuenotijeloteksta"/>
        <w:spacing w:after="0"/>
        <w:jc w:val="center"/>
        <w:rPr>
          <w:b/>
        </w:rPr>
      </w:pPr>
    </w:p>
    <w:p w14:paraId="20D56B1E" w14:textId="77777777" w:rsidR="00C15EB1" w:rsidRPr="000B6D02" w:rsidRDefault="00C15EB1" w:rsidP="00C15EB1">
      <w:pPr>
        <w:pStyle w:val="Uvuenotijeloteksta"/>
        <w:spacing w:after="0"/>
        <w:jc w:val="center"/>
      </w:pPr>
      <w:r w:rsidRPr="000B6D02">
        <w:rPr>
          <w:b/>
        </w:rPr>
        <w:t>Članak 36.</w:t>
      </w:r>
    </w:p>
    <w:p w14:paraId="367B14AC" w14:textId="77777777" w:rsidR="00C15EB1" w:rsidRPr="000B6D02" w:rsidRDefault="00C15EB1" w:rsidP="00C15EB1">
      <w:pPr>
        <w:pStyle w:val="Uvuenotijeloteksta"/>
        <w:spacing w:after="0"/>
      </w:pPr>
      <w:r w:rsidRPr="000B6D02">
        <w:t xml:space="preserve">(1) Opći akti knjižnice su: Statut, pravilnici, poslovnici i odluke kojima se uređuju </w:t>
      </w:r>
      <w:r w:rsidRPr="000B6D02">
        <w:rPr>
          <w:color w:val="000000"/>
        </w:rPr>
        <w:t>pojedina</w:t>
      </w:r>
      <w:r w:rsidRPr="000B6D02">
        <w:rPr>
          <w:color w:val="FF0000"/>
        </w:rPr>
        <w:t xml:space="preserve"> </w:t>
      </w:r>
      <w:r w:rsidRPr="000B6D02">
        <w:rPr>
          <w:color w:val="000000"/>
        </w:rPr>
        <w:t xml:space="preserve">pitanja iz djelatnosti </w:t>
      </w:r>
      <w:r w:rsidRPr="000B6D02">
        <w:t>knjižnice.</w:t>
      </w:r>
    </w:p>
    <w:p w14:paraId="2AD4DBDC" w14:textId="77777777" w:rsidR="00C15EB1" w:rsidRPr="000B6D02" w:rsidRDefault="00C15EB1" w:rsidP="00C15EB1">
      <w:pPr>
        <w:pStyle w:val="Tijeloteksta"/>
        <w:spacing w:after="0" w:line="240" w:lineRule="auto"/>
        <w:rPr>
          <w:rFonts w:ascii="Times New Roman" w:hAnsi="Times New Roman" w:cs="Times New Roman"/>
        </w:rPr>
      </w:pPr>
      <w:r w:rsidRPr="000B6D02">
        <w:rPr>
          <w:rFonts w:ascii="Times New Roman" w:hAnsi="Times New Roman" w:cs="Times New Roman"/>
        </w:rPr>
        <w:t xml:space="preserve">(2) Statut je temeljni akt Knjižnice </w:t>
      </w:r>
      <w:r w:rsidRPr="000B6D02">
        <w:rPr>
          <w:rFonts w:ascii="Times New Roman" w:hAnsi="Times New Roman" w:cs="Times New Roman"/>
          <w:color w:val="000000"/>
        </w:rPr>
        <w:t>a donosi ga Upravno vijeće uz prethodnu suglasnost Gradskog vijeća Grada Karlovca.</w:t>
      </w:r>
    </w:p>
    <w:p w14:paraId="43034470" w14:textId="77777777" w:rsidR="00C15EB1" w:rsidRPr="000B6D02" w:rsidRDefault="00C15EB1" w:rsidP="00C15EB1">
      <w:pPr>
        <w:pStyle w:val="Tijeloteksta"/>
        <w:spacing w:after="0" w:line="240" w:lineRule="auto"/>
        <w:rPr>
          <w:rFonts w:ascii="Times New Roman" w:hAnsi="Times New Roman" w:cs="Times New Roman"/>
        </w:rPr>
      </w:pPr>
    </w:p>
    <w:p w14:paraId="6F655B65" w14:textId="77777777" w:rsidR="00C15EB1" w:rsidRPr="000B6D02" w:rsidRDefault="00C15EB1" w:rsidP="00C15EB1">
      <w:pPr>
        <w:pStyle w:val="Tijeloteksta"/>
        <w:spacing w:after="0" w:line="240" w:lineRule="auto"/>
        <w:jc w:val="center"/>
        <w:rPr>
          <w:rFonts w:ascii="Times New Roman" w:hAnsi="Times New Roman" w:cs="Times New Roman"/>
        </w:rPr>
      </w:pPr>
      <w:r w:rsidRPr="000B6D02">
        <w:rPr>
          <w:rFonts w:ascii="Times New Roman" w:hAnsi="Times New Roman" w:cs="Times New Roman"/>
          <w:b/>
          <w:bCs/>
        </w:rPr>
        <w:t>Članak 37.</w:t>
      </w:r>
    </w:p>
    <w:p w14:paraId="1E702250" w14:textId="77777777" w:rsidR="00C15EB1" w:rsidRPr="000B6D02" w:rsidRDefault="00C15EB1" w:rsidP="00C15EB1">
      <w:pPr>
        <w:pStyle w:val="Tijeloteksta"/>
        <w:spacing w:after="0" w:line="240" w:lineRule="auto"/>
        <w:rPr>
          <w:rFonts w:ascii="Times New Roman" w:hAnsi="Times New Roman" w:cs="Times New Roman"/>
        </w:rPr>
      </w:pPr>
      <w:r w:rsidRPr="000B6D02">
        <w:rPr>
          <w:rFonts w:ascii="Times New Roman" w:hAnsi="Times New Roman" w:cs="Times New Roman"/>
        </w:rPr>
        <w:t xml:space="preserve"> (1) Upravno vijeće Knjižnice donosi </w:t>
      </w:r>
      <w:r w:rsidRPr="000B6D02">
        <w:rPr>
          <w:rFonts w:ascii="Times New Roman" w:hAnsi="Times New Roman" w:cs="Times New Roman"/>
          <w:color w:val="000000"/>
        </w:rPr>
        <w:t>sljedeće akte:</w:t>
      </w:r>
    </w:p>
    <w:p w14:paraId="4EE10AD6" w14:textId="77777777" w:rsidR="00C15EB1" w:rsidRPr="000B6D02" w:rsidRDefault="00C15EB1" w:rsidP="00C15EB1">
      <w:pPr>
        <w:pStyle w:val="Tijeloteksta"/>
        <w:numPr>
          <w:ilvl w:val="0"/>
          <w:numId w:val="136"/>
        </w:numPr>
        <w:suppressAutoHyphens/>
        <w:spacing w:after="0" w:line="240" w:lineRule="auto"/>
        <w:jc w:val="both"/>
        <w:rPr>
          <w:rFonts w:ascii="Times New Roman" w:hAnsi="Times New Roman" w:cs="Times New Roman"/>
        </w:rPr>
      </w:pPr>
      <w:bookmarkStart w:id="99" w:name="_Hlk4754404"/>
      <w:r w:rsidRPr="000B6D02">
        <w:rPr>
          <w:rFonts w:ascii="Times New Roman" w:hAnsi="Times New Roman" w:cs="Times New Roman"/>
        </w:rPr>
        <w:t>Statut, uz prethodnu suglasnost Gradskog vijeća Grada Karlovca,</w:t>
      </w:r>
    </w:p>
    <w:bookmarkEnd w:id="99"/>
    <w:p w14:paraId="2A69A14A" w14:textId="77777777" w:rsidR="00C15EB1" w:rsidRPr="000B6D02" w:rsidRDefault="00C15EB1" w:rsidP="00C15EB1">
      <w:pPr>
        <w:pStyle w:val="Tijeloteksta"/>
        <w:numPr>
          <w:ilvl w:val="0"/>
          <w:numId w:val="136"/>
        </w:numPr>
        <w:suppressAutoHyphens/>
        <w:spacing w:after="0" w:line="240" w:lineRule="auto"/>
        <w:jc w:val="both"/>
        <w:rPr>
          <w:rFonts w:ascii="Times New Roman" w:hAnsi="Times New Roman" w:cs="Times New Roman"/>
        </w:rPr>
      </w:pPr>
      <w:r w:rsidRPr="000B6D02">
        <w:rPr>
          <w:rFonts w:ascii="Times New Roman" w:hAnsi="Times New Roman" w:cs="Times New Roman"/>
        </w:rPr>
        <w:t>Pravilnik o unutarnjem ustrojstvu i načinu rada na prijedlog ravnatelja,</w:t>
      </w:r>
    </w:p>
    <w:p w14:paraId="315D5CCA" w14:textId="77777777" w:rsidR="00C15EB1" w:rsidRPr="000B6D02" w:rsidRDefault="00C15EB1" w:rsidP="00C15EB1">
      <w:pPr>
        <w:pStyle w:val="Tijeloteksta"/>
        <w:numPr>
          <w:ilvl w:val="0"/>
          <w:numId w:val="136"/>
        </w:numPr>
        <w:suppressAutoHyphens/>
        <w:spacing w:after="0" w:line="240" w:lineRule="auto"/>
        <w:jc w:val="both"/>
        <w:rPr>
          <w:rFonts w:ascii="Times New Roman" w:hAnsi="Times New Roman" w:cs="Times New Roman"/>
        </w:rPr>
      </w:pPr>
      <w:r w:rsidRPr="000B6D02">
        <w:rPr>
          <w:rFonts w:ascii="Times New Roman" w:hAnsi="Times New Roman" w:cs="Times New Roman"/>
        </w:rPr>
        <w:t>Pravilnik o radu,</w:t>
      </w:r>
    </w:p>
    <w:p w14:paraId="65BD811B" w14:textId="77777777" w:rsidR="00C15EB1" w:rsidRPr="000B6D02" w:rsidRDefault="00C15EB1" w:rsidP="00C15EB1">
      <w:pPr>
        <w:pStyle w:val="Tijeloteksta"/>
        <w:numPr>
          <w:ilvl w:val="0"/>
          <w:numId w:val="136"/>
        </w:numPr>
        <w:suppressAutoHyphens/>
        <w:spacing w:after="0" w:line="240" w:lineRule="auto"/>
        <w:jc w:val="both"/>
        <w:rPr>
          <w:rFonts w:ascii="Times New Roman" w:hAnsi="Times New Roman" w:cs="Times New Roman"/>
        </w:rPr>
      </w:pPr>
      <w:r w:rsidRPr="000B6D02">
        <w:rPr>
          <w:rFonts w:ascii="Times New Roman" w:hAnsi="Times New Roman" w:cs="Times New Roman"/>
        </w:rPr>
        <w:t>Poslovnik o radu Upravnog vijeća,</w:t>
      </w:r>
    </w:p>
    <w:p w14:paraId="320ECCD7" w14:textId="77777777" w:rsidR="00C15EB1" w:rsidRPr="000B6D02" w:rsidRDefault="00C15EB1" w:rsidP="00C15EB1">
      <w:pPr>
        <w:pStyle w:val="Tijeloteksta"/>
        <w:numPr>
          <w:ilvl w:val="0"/>
          <w:numId w:val="136"/>
        </w:numPr>
        <w:suppressAutoHyphens/>
        <w:spacing w:after="0" w:line="240" w:lineRule="auto"/>
        <w:jc w:val="both"/>
        <w:rPr>
          <w:rFonts w:ascii="Times New Roman" w:hAnsi="Times New Roman" w:cs="Times New Roman"/>
        </w:rPr>
      </w:pPr>
      <w:r w:rsidRPr="000B6D02">
        <w:rPr>
          <w:rFonts w:ascii="Times New Roman" w:hAnsi="Times New Roman" w:cs="Times New Roman"/>
          <w:color w:val="000000"/>
        </w:rPr>
        <w:t>Pravilnik o računovodstvu,</w:t>
      </w:r>
    </w:p>
    <w:p w14:paraId="7CD51A63" w14:textId="77777777" w:rsidR="00C15EB1" w:rsidRPr="000B6D02" w:rsidRDefault="00C15EB1" w:rsidP="00C15EB1">
      <w:pPr>
        <w:pStyle w:val="Tijeloteksta"/>
        <w:numPr>
          <w:ilvl w:val="0"/>
          <w:numId w:val="136"/>
        </w:numPr>
        <w:suppressAutoHyphens/>
        <w:spacing w:after="0" w:line="240" w:lineRule="auto"/>
        <w:jc w:val="both"/>
        <w:rPr>
          <w:rFonts w:ascii="Times New Roman" w:hAnsi="Times New Roman" w:cs="Times New Roman"/>
        </w:rPr>
      </w:pPr>
      <w:r w:rsidRPr="000B6D02">
        <w:rPr>
          <w:rFonts w:ascii="Times New Roman" w:hAnsi="Times New Roman" w:cs="Times New Roman"/>
          <w:color w:val="000000"/>
        </w:rPr>
        <w:t>Pravilnik o zaštiti na radu i zaštiti od požara,</w:t>
      </w:r>
    </w:p>
    <w:p w14:paraId="16623058" w14:textId="77777777" w:rsidR="00C15EB1" w:rsidRPr="000B6D02" w:rsidRDefault="00C15EB1" w:rsidP="00C15EB1">
      <w:pPr>
        <w:pStyle w:val="Tijeloteksta"/>
        <w:numPr>
          <w:ilvl w:val="0"/>
          <w:numId w:val="136"/>
        </w:numPr>
        <w:suppressAutoHyphens/>
        <w:spacing w:after="0" w:line="240" w:lineRule="auto"/>
        <w:jc w:val="both"/>
        <w:rPr>
          <w:rFonts w:ascii="Times New Roman" w:hAnsi="Times New Roman" w:cs="Times New Roman"/>
        </w:rPr>
      </w:pPr>
      <w:r w:rsidRPr="000B6D02">
        <w:rPr>
          <w:rFonts w:ascii="Times New Roman" w:hAnsi="Times New Roman" w:cs="Times New Roman"/>
          <w:color w:val="000000"/>
        </w:rPr>
        <w:t>Pravila za upravljanje dokumentarnim gradivom,</w:t>
      </w:r>
    </w:p>
    <w:p w14:paraId="4FE5547E" w14:textId="77777777" w:rsidR="00C15EB1" w:rsidRPr="000B6D02" w:rsidRDefault="00C15EB1" w:rsidP="00C15EB1">
      <w:pPr>
        <w:pStyle w:val="Tijeloteksta"/>
        <w:numPr>
          <w:ilvl w:val="0"/>
          <w:numId w:val="136"/>
        </w:numPr>
        <w:suppressAutoHyphens/>
        <w:spacing w:after="0" w:line="240" w:lineRule="auto"/>
        <w:jc w:val="both"/>
        <w:rPr>
          <w:rFonts w:ascii="Times New Roman" w:hAnsi="Times New Roman" w:cs="Times New Roman"/>
        </w:rPr>
      </w:pPr>
      <w:r w:rsidRPr="000B6D02">
        <w:rPr>
          <w:rFonts w:ascii="Times New Roman" w:hAnsi="Times New Roman" w:cs="Times New Roman"/>
          <w:color w:val="000000"/>
        </w:rPr>
        <w:t>Pravilnik o uvjetima i načinu korištenja knjižnične građe i usluga,</w:t>
      </w:r>
    </w:p>
    <w:p w14:paraId="2BE74C47" w14:textId="77777777" w:rsidR="00C15EB1" w:rsidRPr="000B6D02" w:rsidRDefault="00C15EB1" w:rsidP="00C15EB1">
      <w:pPr>
        <w:pStyle w:val="Tijeloteksta"/>
        <w:numPr>
          <w:ilvl w:val="0"/>
          <w:numId w:val="136"/>
        </w:numPr>
        <w:suppressAutoHyphens/>
        <w:spacing w:after="0" w:line="240" w:lineRule="auto"/>
        <w:jc w:val="both"/>
        <w:rPr>
          <w:rFonts w:ascii="Times New Roman" w:hAnsi="Times New Roman" w:cs="Times New Roman"/>
        </w:rPr>
      </w:pPr>
      <w:bookmarkStart w:id="100" w:name="_Hlk4493913"/>
      <w:r w:rsidRPr="000B6D02">
        <w:rPr>
          <w:rFonts w:ascii="Times New Roman" w:hAnsi="Times New Roman" w:cs="Times New Roman"/>
          <w:color w:val="000000"/>
        </w:rPr>
        <w:t>Politiku zaštite osobnih podataka,</w:t>
      </w:r>
    </w:p>
    <w:bookmarkEnd w:id="100"/>
    <w:p w14:paraId="636605D9" w14:textId="77777777" w:rsidR="00C15EB1" w:rsidRPr="000B6D02" w:rsidRDefault="00C15EB1" w:rsidP="00C15EB1">
      <w:pPr>
        <w:pStyle w:val="Tijeloteksta"/>
        <w:numPr>
          <w:ilvl w:val="0"/>
          <w:numId w:val="136"/>
        </w:numPr>
        <w:suppressAutoHyphens/>
        <w:spacing w:after="0" w:line="240" w:lineRule="auto"/>
        <w:jc w:val="both"/>
        <w:rPr>
          <w:rFonts w:ascii="Times New Roman" w:hAnsi="Times New Roman" w:cs="Times New Roman"/>
        </w:rPr>
      </w:pPr>
      <w:r w:rsidRPr="000B6D02">
        <w:rPr>
          <w:rFonts w:ascii="Times New Roman" w:hAnsi="Times New Roman" w:cs="Times New Roman"/>
          <w:color w:val="000000"/>
        </w:rPr>
        <w:t xml:space="preserve">druge opće akte sukladno važećim zakonskim propisima. </w:t>
      </w:r>
    </w:p>
    <w:p w14:paraId="5BFB4FAA" w14:textId="77777777" w:rsidR="00C15EB1" w:rsidRPr="000B6D02" w:rsidRDefault="00C15EB1" w:rsidP="00C15EB1">
      <w:pPr>
        <w:pStyle w:val="Tijeloteksta"/>
        <w:spacing w:after="0" w:line="240" w:lineRule="auto"/>
        <w:rPr>
          <w:rFonts w:ascii="Times New Roman" w:hAnsi="Times New Roman" w:cs="Times New Roman"/>
          <w:b/>
          <w:bCs/>
        </w:rPr>
      </w:pPr>
    </w:p>
    <w:p w14:paraId="532C13EF" w14:textId="77777777" w:rsidR="00C15EB1" w:rsidRPr="000B6D02" w:rsidRDefault="00C15EB1" w:rsidP="00C15EB1">
      <w:pPr>
        <w:pStyle w:val="Tijeloteksta"/>
        <w:spacing w:after="0" w:line="240" w:lineRule="auto"/>
        <w:jc w:val="center"/>
        <w:rPr>
          <w:rFonts w:ascii="Times New Roman" w:hAnsi="Times New Roman" w:cs="Times New Roman"/>
        </w:rPr>
      </w:pPr>
      <w:r w:rsidRPr="000B6D02">
        <w:rPr>
          <w:rFonts w:ascii="Times New Roman" w:hAnsi="Times New Roman" w:cs="Times New Roman"/>
          <w:b/>
          <w:bCs/>
        </w:rPr>
        <w:t>Članak 38.</w:t>
      </w:r>
    </w:p>
    <w:p w14:paraId="5D05963B" w14:textId="77777777" w:rsidR="00C15EB1" w:rsidRPr="000B6D02" w:rsidRDefault="00C15EB1" w:rsidP="00C15EB1">
      <w:pPr>
        <w:pStyle w:val="Tijeloteksta"/>
        <w:spacing w:after="0" w:line="240" w:lineRule="auto"/>
        <w:rPr>
          <w:rFonts w:ascii="Times New Roman" w:hAnsi="Times New Roman" w:cs="Times New Roman"/>
        </w:rPr>
      </w:pPr>
      <w:r w:rsidRPr="000B6D02">
        <w:rPr>
          <w:rFonts w:ascii="Times New Roman" w:hAnsi="Times New Roman" w:cs="Times New Roman"/>
        </w:rPr>
        <w:t>(1) Izmjene i dopune općih akata donose se po istom postupku kao i opći akti.</w:t>
      </w:r>
    </w:p>
    <w:p w14:paraId="3A61508B" w14:textId="77777777" w:rsidR="00C15EB1" w:rsidRPr="000B6D02" w:rsidRDefault="00C15EB1" w:rsidP="00C15EB1">
      <w:pPr>
        <w:pStyle w:val="Tijeloteksta"/>
        <w:spacing w:after="0" w:line="240" w:lineRule="auto"/>
        <w:rPr>
          <w:rFonts w:ascii="Times New Roman" w:hAnsi="Times New Roman" w:cs="Times New Roman"/>
        </w:rPr>
      </w:pPr>
      <w:r w:rsidRPr="000B6D02">
        <w:rPr>
          <w:rFonts w:ascii="Times New Roman" w:hAnsi="Times New Roman" w:cs="Times New Roman"/>
        </w:rPr>
        <w:t xml:space="preserve">(2) Opći akti stupaju na snagu osmog dana od </w:t>
      </w:r>
      <w:r w:rsidRPr="000B6D02">
        <w:rPr>
          <w:rFonts w:ascii="Times New Roman" w:hAnsi="Times New Roman" w:cs="Times New Roman"/>
          <w:color w:val="000000"/>
        </w:rPr>
        <w:t xml:space="preserve">njihove </w:t>
      </w:r>
      <w:r w:rsidRPr="000B6D02">
        <w:rPr>
          <w:rFonts w:ascii="Times New Roman" w:hAnsi="Times New Roman" w:cs="Times New Roman"/>
        </w:rPr>
        <w:t xml:space="preserve">objave </w:t>
      </w:r>
      <w:r w:rsidRPr="000B6D02">
        <w:rPr>
          <w:rFonts w:ascii="Times New Roman" w:hAnsi="Times New Roman" w:cs="Times New Roman"/>
          <w:color w:val="000000"/>
        </w:rPr>
        <w:t>na oglasnoj ploči Knjižnice.</w:t>
      </w:r>
    </w:p>
    <w:p w14:paraId="5163004A" w14:textId="77777777" w:rsidR="00C15EB1" w:rsidRPr="000B6D02" w:rsidRDefault="00C15EB1" w:rsidP="00C15EB1">
      <w:pPr>
        <w:pStyle w:val="Uvuenotijeloteksta"/>
        <w:spacing w:after="0"/>
      </w:pPr>
    </w:p>
    <w:p w14:paraId="5E0EF1FE" w14:textId="77777777" w:rsidR="00C15EB1" w:rsidRPr="000B6D02" w:rsidRDefault="00C15EB1" w:rsidP="00C15EB1">
      <w:pPr>
        <w:pStyle w:val="Uvuenotijeloteksta"/>
        <w:spacing w:after="0"/>
        <w:jc w:val="center"/>
      </w:pPr>
      <w:r w:rsidRPr="000B6D02">
        <w:rPr>
          <w:b/>
        </w:rPr>
        <w:t>XIII. PRIJELAZNE I ZAVRŠNE ODREDBE</w:t>
      </w:r>
    </w:p>
    <w:p w14:paraId="7E6698AD" w14:textId="77777777" w:rsidR="00C15EB1" w:rsidRPr="000B6D02" w:rsidRDefault="00C15EB1" w:rsidP="00C15EB1">
      <w:pPr>
        <w:pStyle w:val="Uvuenotijeloteksta"/>
        <w:spacing w:after="0"/>
        <w:ind w:left="810"/>
        <w:rPr>
          <w:b/>
        </w:rPr>
      </w:pPr>
    </w:p>
    <w:p w14:paraId="40FC2B45" w14:textId="77777777" w:rsidR="00C15EB1" w:rsidRPr="000B6D02" w:rsidRDefault="00C15EB1" w:rsidP="00C15EB1">
      <w:pPr>
        <w:pStyle w:val="Uvuenotijeloteksta"/>
        <w:spacing w:after="0"/>
        <w:jc w:val="center"/>
      </w:pPr>
      <w:r w:rsidRPr="000B6D02">
        <w:rPr>
          <w:b/>
        </w:rPr>
        <w:t>Članak 39.</w:t>
      </w:r>
    </w:p>
    <w:p w14:paraId="2514CAD0" w14:textId="77777777" w:rsidR="00C15EB1" w:rsidRPr="000B6D02" w:rsidRDefault="00C15EB1" w:rsidP="00C15EB1">
      <w:pPr>
        <w:pStyle w:val="Uvuenotijeloteksta"/>
        <w:spacing w:after="0"/>
      </w:pPr>
      <w:r w:rsidRPr="000B6D02">
        <w:t>(1) Svi važeći Opći akti Knjižnice ostaju na snazi ako nisu u suprotnosti s ovim Statutom.</w:t>
      </w:r>
    </w:p>
    <w:p w14:paraId="29B551C0" w14:textId="77777777" w:rsidR="00C15EB1" w:rsidRPr="000B6D02" w:rsidRDefault="00C15EB1" w:rsidP="00C15EB1">
      <w:pPr>
        <w:pStyle w:val="Uvuenotijeloteksta"/>
        <w:spacing w:after="0"/>
      </w:pPr>
      <w:r w:rsidRPr="000B6D02">
        <w:lastRenderedPageBreak/>
        <w:t xml:space="preserve">(2) Ukoliko važeći opći akti nisu u skladu s odredbama Statuta, uskladit će se u roku od tri </w:t>
      </w:r>
      <w:r w:rsidRPr="000B6D02">
        <w:rPr>
          <w:color w:val="000000"/>
        </w:rPr>
        <w:t xml:space="preserve">(3) </w:t>
      </w:r>
      <w:r w:rsidRPr="000B6D02">
        <w:t xml:space="preserve"> mjeseca.</w:t>
      </w:r>
    </w:p>
    <w:p w14:paraId="2C0DF177" w14:textId="77777777" w:rsidR="00C15EB1" w:rsidRPr="000B6D02" w:rsidRDefault="00C15EB1" w:rsidP="00C15EB1">
      <w:pPr>
        <w:pStyle w:val="Uvuenotijeloteksta"/>
        <w:spacing w:after="0"/>
        <w:jc w:val="center"/>
        <w:rPr>
          <w:b/>
        </w:rPr>
      </w:pPr>
    </w:p>
    <w:p w14:paraId="2DF53D58" w14:textId="77777777" w:rsidR="00C15EB1" w:rsidRPr="000B6D02" w:rsidRDefault="00C15EB1" w:rsidP="00C15EB1">
      <w:pPr>
        <w:pStyle w:val="Uvuenotijeloteksta"/>
        <w:spacing w:after="0"/>
        <w:jc w:val="center"/>
      </w:pPr>
      <w:r w:rsidRPr="000B6D02">
        <w:rPr>
          <w:b/>
        </w:rPr>
        <w:t>Članak 40.</w:t>
      </w:r>
    </w:p>
    <w:p w14:paraId="343F2E03" w14:textId="77777777" w:rsidR="00C15EB1" w:rsidRPr="000B6D02" w:rsidRDefault="00C15EB1" w:rsidP="00C15EB1">
      <w:pPr>
        <w:pStyle w:val="Uvuenotijeloteksta"/>
        <w:spacing w:after="0"/>
      </w:pPr>
      <w:bookmarkStart w:id="101" w:name="_Hlk4493991"/>
      <w:r w:rsidRPr="000B6D02">
        <w:t xml:space="preserve">Stupanjem na snagu ovog teksta Statuta prestaje važiti Statut Gradske knjižnice „Ivan Goran Kovačić“ od </w:t>
      </w:r>
      <w:bookmarkEnd w:id="101"/>
      <w:proofErr w:type="spellStart"/>
      <w:r w:rsidRPr="000B6D02">
        <w:t>xxxxxxxxxxxxx</w:t>
      </w:r>
      <w:proofErr w:type="spellEnd"/>
    </w:p>
    <w:p w14:paraId="76D50925" w14:textId="77777777" w:rsidR="00C15EB1" w:rsidRPr="000B6D02" w:rsidRDefault="00C15EB1" w:rsidP="00C15EB1">
      <w:pPr>
        <w:pStyle w:val="Uvuenotijeloteksta"/>
        <w:spacing w:after="0"/>
      </w:pPr>
    </w:p>
    <w:p w14:paraId="65CCCB66" w14:textId="77777777" w:rsidR="00C15EB1" w:rsidRPr="000B6D02" w:rsidRDefault="00C15EB1" w:rsidP="00C15EB1">
      <w:pPr>
        <w:pStyle w:val="Uvuenotijeloteksta"/>
        <w:spacing w:after="0"/>
        <w:jc w:val="center"/>
      </w:pPr>
      <w:r w:rsidRPr="000B6D02">
        <w:rPr>
          <w:b/>
        </w:rPr>
        <w:t>Članak 41.</w:t>
      </w:r>
    </w:p>
    <w:p w14:paraId="7CA3E4BD" w14:textId="77777777" w:rsidR="00C15EB1" w:rsidRPr="000B6D02" w:rsidRDefault="00C15EB1" w:rsidP="00C15EB1">
      <w:pPr>
        <w:pStyle w:val="Tijeloteksta"/>
        <w:spacing w:after="0" w:line="240" w:lineRule="auto"/>
        <w:rPr>
          <w:rFonts w:ascii="Times New Roman" w:hAnsi="Times New Roman" w:cs="Times New Roman"/>
        </w:rPr>
      </w:pPr>
      <w:r w:rsidRPr="000B6D02">
        <w:rPr>
          <w:rFonts w:ascii="Times New Roman" w:hAnsi="Times New Roman" w:cs="Times New Roman"/>
        </w:rPr>
        <w:t>Statut Gradske knjižnice „Ivan Goran Kovačić“ stupa na snagu osmog dana od dana objave na oglasnoj ploči Gradske knjižnice „Ivan Goran Kovačić“.</w:t>
      </w:r>
    </w:p>
    <w:p w14:paraId="368B1AF3" w14:textId="77777777" w:rsidR="00C15EB1" w:rsidRPr="000B6D02" w:rsidRDefault="00C15EB1" w:rsidP="00C15EB1">
      <w:pPr>
        <w:pStyle w:val="Uvuenotijeloteksta"/>
        <w:spacing w:after="0"/>
      </w:pPr>
    </w:p>
    <w:p w14:paraId="1195B286" w14:textId="77777777" w:rsidR="00C15EB1" w:rsidRPr="000B6D02" w:rsidRDefault="00C15EB1" w:rsidP="00C15EB1">
      <w:pPr>
        <w:pStyle w:val="Uvuenotijeloteksta"/>
        <w:spacing w:after="0"/>
      </w:pPr>
    </w:p>
    <w:p w14:paraId="36EE74C7" w14:textId="77777777" w:rsidR="00C15EB1" w:rsidRPr="000B6D02" w:rsidRDefault="00C15EB1" w:rsidP="00C15EB1">
      <w:pPr>
        <w:pStyle w:val="Tijeloteksta"/>
        <w:spacing w:after="0" w:line="240" w:lineRule="auto"/>
        <w:ind w:left="5040" w:firstLine="720"/>
        <w:jc w:val="right"/>
        <w:rPr>
          <w:rFonts w:ascii="Times New Roman" w:hAnsi="Times New Roman" w:cs="Times New Roman"/>
        </w:rPr>
      </w:pPr>
      <w:r w:rsidRPr="000B6D02">
        <w:rPr>
          <w:rFonts w:ascii="Times New Roman" w:hAnsi="Times New Roman" w:cs="Times New Roman"/>
        </w:rPr>
        <w:t>Predsjednik Upravnog vijeća</w:t>
      </w:r>
    </w:p>
    <w:p w14:paraId="7502D5AC" w14:textId="77777777" w:rsidR="00C15EB1" w:rsidRPr="000B6D02" w:rsidRDefault="00C15EB1" w:rsidP="00C15EB1">
      <w:pPr>
        <w:pStyle w:val="Tijeloteksta"/>
        <w:spacing w:after="0" w:line="240" w:lineRule="auto"/>
        <w:jc w:val="right"/>
        <w:rPr>
          <w:rFonts w:ascii="Times New Roman" w:hAnsi="Times New Roman" w:cs="Times New Roman"/>
        </w:rPr>
      </w:pPr>
      <w:r w:rsidRPr="000B6D02">
        <w:rPr>
          <w:rFonts w:ascii="Times New Roman" w:hAnsi="Times New Roman" w:cs="Times New Roman"/>
        </w:rPr>
        <w:t>Gradske knjižnice „Ivan Goran Kovačić“</w:t>
      </w:r>
    </w:p>
    <w:p w14:paraId="08CC3075" w14:textId="77777777" w:rsidR="00C15EB1" w:rsidRPr="000B6D02" w:rsidRDefault="00C15EB1" w:rsidP="00C15EB1">
      <w:pPr>
        <w:pStyle w:val="Uvuenotijeloteksta"/>
        <w:spacing w:after="0"/>
        <w:jc w:val="right"/>
      </w:pPr>
      <w:proofErr w:type="spellStart"/>
      <w:r w:rsidRPr="000B6D02">
        <w:t>xxxxxxxxxxx</w:t>
      </w:r>
      <w:proofErr w:type="spellEnd"/>
    </w:p>
    <w:p w14:paraId="791C29C2" w14:textId="77777777" w:rsidR="00C15EB1" w:rsidRPr="000B6D02" w:rsidRDefault="00C15EB1" w:rsidP="00C15EB1">
      <w:pPr>
        <w:pStyle w:val="Uvuenotijeloteksta"/>
        <w:spacing w:after="0"/>
      </w:pPr>
    </w:p>
    <w:p w14:paraId="487AF38F" w14:textId="77777777" w:rsidR="00C15EB1" w:rsidRPr="000B6D02" w:rsidRDefault="00C15EB1" w:rsidP="00C15EB1">
      <w:pPr>
        <w:pStyle w:val="Tijeloteksta"/>
        <w:spacing w:after="0" w:line="240" w:lineRule="auto"/>
        <w:rPr>
          <w:rFonts w:ascii="Times New Roman" w:hAnsi="Times New Roman" w:cs="Times New Roman"/>
        </w:rPr>
      </w:pPr>
      <w:r w:rsidRPr="000B6D02">
        <w:rPr>
          <w:rFonts w:ascii="Times New Roman" w:hAnsi="Times New Roman" w:cs="Times New Roman"/>
        </w:rPr>
        <w:t xml:space="preserve">Statut Gradske knjižnice „Ivan Goran Kovačić“ objavljen je na oglasnoj ploči Gradske knjižnice „Ivan Goran Kovačić“ dana </w:t>
      </w:r>
      <w:proofErr w:type="spellStart"/>
      <w:r w:rsidRPr="000B6D02">
        <w:rPr>
          <w:rFonts w:ascii="Times New Roman" w:hAnsi="Times New Roman" w:cs="Times New Roman"/>
        </w:rPr>
        <w:t>xxxx</w:t>
      </w:r>
      <w:proofErr w:type="spellEnd"/>
      <w:r w:rsidRPr="000B6D02">
        <w:rPr>
          <w:rFonts w:ascii="Times New Roman" w:hAnsi="Times New Roman" w:cs="Times New Roman"/>
        </w:rPr>
        <w:t xml:space="preserve">. godine, te je stupio na snagu dana </w:t>
      </w:r>
      <w:proofErr w:type="spellStart"/>
      <w:r w:rsidRPr="000B6D02">
        <w:rPr>
          <w:rFonts w:ascii="Times New Roman" w:hAnsi="Times New Roman" w:cs="Times New Roman"/>
        </w:rPr>
        <w:t>xxxxxx</w:t>
      </w:r>
      <w:proofErr w:type="spellEnd"/>
      <w:r w:rsidRPr="000B6D02">
        <w:rPr>
          <w:rFonts w:ascii="Times New Roman" w:hAnsi="Times New Roman" w:cs="Times New Roman"/>
        </w:rPr>
        <w:t xml:space="preserve"> godine.</w:t>
      </w:r>
    </w:p>
    <w:p w14:paraId="2FDE86FF" w14:textId="77777777" w:rsidR="00C15EB1" w:rsidRPr="000B6D02" w:rsidRDefault="00C15EB1" w:rsidP="00C15EB1">
      <w:pPr>
        <w:pStyle w:val="Uvuenotijeloteksta"/>
        <w:spacing w:after="0"/>
      </w:pPr>
    </w:p>
    <w:p w14:paraId="6918C6D8" w14:textId="77777777" w:rsidR="00C15EB1" w:rsidRPr="000B6D02" w:rsidRDefault="00C15EB1" w:rsidP="00AF5A42">
      <w:pPr>
        <w:pStyle w:val="Uvuenotijeloteksta"/>
        <w:spacing w:after="0"/>
        <w:ind w:left="0"/>
      </w:pPr>
    </w:p>
    <w:p w14:paraId="76914074" w14:textId="77777777" w:rsidR="00C15EB1" w:rsidRPr="000B6D02" w:rsidRDefault="00C15EB1" w:rsidP="00C15EB1">
      <w:pPr>
        <w:pStyle w:val="Uvuenotijeloteksta"/>
        <w:spacing w:after="0"/>
        <w:jc w:val="right"/>
      </w:pPr>
      <w:r w:rsidRPr="000B6D02">
        <w:tab/>
      </w:r>
      <w:r w:rsidRPr="000B6D02">
        <w:tab/>
      </w:r>
      <w:r w:rsidRPr="000B6D02">
        <w:tab/>
      </w:r>
      <w:r w:rsidRPr="000B6D02">
        <w:tab/>
        <w:t>Ravnatelj</w:t>
      </w:r>
    </w:p>
    <w:p w14:paraId="3D62A93D" w14:textId="77777777" w:rsidR="00C15EB1" w:rsidRDefault="00C15EB1" w:rsidP="00C15EB1">
      <w:pPr>
        <w:pStyle w:val="Uvuenotijeloteksta"/>
        <w:spacing w:after="0"/>
        <w:jc w:val="right"/>
      </w:pPr>
      <w:r w:rsidRPr="000B6D02">
        <w:t>Gradske knjižnice „Ivan Goran Kovačić“</w:t>
      </w:r>
    </w:p>
    <w:p w14:paraId="3665CEB5" w14:textId="77777777" w:rsidR="00AF5A42" w:rsidRDefault="00AF5A42" w:rsidP="00C15EB1">
      <w:pPr>
        <w:pStyle w:val="Uvuenotijeloteksta"/>
        <w:spacing w:after="0"/>
        <w:jc w:val="right"/>
      </w:pPr>
    </w:p>
    <w:p w14:paraId="015739A6" w14:textId="77777777" w:rsidR="00AF5A42" w:rsidRDefault="00AF5A42" w:rsidP="00AF5A42">
      <w:pPr>
        <w:pStyle w:val="Uvuenotijeloteksta"/>
        <w:spacing w:after="0"/>
      </w:pPr>
    </w:p>
    <w:p w14:paraId="708BAAEA" w14:textId="77777777" w:rsidR="00AF5A42" w:rsidRDefault="00AF5A42" w:rsidP="00AF5A42">
      <w:pPr>
        <w:spacing w:after="0" w:line="240" w:lineRule="auto"/>
        <w:jc w:val="center"/>
        <w:rPr>
          <w:rFonts w:ascii="Times New Roman" w:hAnsi="Times New Roman" w:cs="Times New Roman"/>
          <w:b/>
          <w:iCs/>
        </w:rPr>
      </w:pPr>
      <w:r>
        <w:rPr>
          <w:rFonts w:ascii="Times New Roman" w:hAnsi="Times New Roman" w:cs="Times New Roman"/>
          <w:b/>
          <w:iCs/>
        </w:rPr>
        <w:t>TOČKA 16</w:t>
      </w:r>
    </w:p>
    <w:p w14:paraId="3CBC932D" w14:textId="77777777" w:rsidR="003F1DDC" w:rsidRDefault="003F1DDC" w:rsidP="003F1DDC">
      <w:pPr>
        <w:spacing w:after="0" w:line="240" w:lineRule="auto"/>
        <w:jc w:val="both"/>
        <w:rPr>
          <w:rFonts w:ascii="Times New Roman" w:hAnsi="Times New Roman" w:cs="Times New Roman"/>
          <w:b/>
        </w:rPr>
      </w:pPr>
      <w:r w:rsidRPr="00CB1366">
        <w:rPr>
          <w:rFonts w:ascii="Times New Roman" w:hAnsi="Times New Roman" w:cs="Times New Roman"/>
          <w:b/>
        </w:rPr>
        <w:t>ODLUKA O PRIPREMI PROJEKTNIH PRIJEDLOGA I PRIJAVI NA JAVNI POZIV FONDA SOLIDARNOSTI.</w:t>
      </w:r>
    </w:p>
    <w:p w14:paraId="2966EB08" w14:textId="77777777" w:rsidR="003F1DDC" w:rsidRPr="00CB1366" w:rsidRDefault="003F1DDC" w:rsidP="003F1DDC">
      <w:pPr>
        <w:spacing w:after="0" w:line="240" w:lineRule="auto"/>
        <w:ind w:firstLine="708"/>
        <w:jc w:val="both"/>
        <w:rPr>
          <w:rFonts w:ascii="Times New Roman" w:hAnsi="Times New Roman" w:cs="Times New Roman"/>
          <w:b/>
        </w:rPr>
      </w:pPr>
      <w:r>
        <w:rPr>
          <w:rFonts w:ascii="Times New Roman" w:hAnsi="Times New Roman" w:cs="Times New Roman"/>
        </w:rPr>
        <w:t xml:space="preserve">Uvodno obrazloženje dala je gospođa </w:t>
      </w:r>
      <w:r w:rsidRPr="00A8697C">
        <w:rPr>
          <w:rFonts w:ascii="Times New Roman" w:hAnsi="Times New Roman"/>
        </w:rPr>
        <w:t xml:space="preserve">mr. sc. Marijana Tomičić, </w:t>
      </w:r>
      <w:proofErr w:type="spellStart"/>
      <w:r w:rsidRPr="00A8697C">
        <w:rPr>
          <w:rFonts w:ascii="Times New Roman" w:hAnsi="Times New Roman"/>
        </w:rPr>
        <w:t>dipl.politolog</w:t>
      </w:r>
      <w:proofErr w:type="spellEnd"/>
      <w:r w:rsidRPr="00A8697C">
        <w:rPr>
          <w:rFonts w:ascii="Times New Roman" w:hAnsi="Times New Roman"/>
        </w:rPr>
        <w:t>, pročelnica Upravnog odjela za razvoj grada i EU fondove</w:t>
      </w:r>
      <w:r>
        <w:rPr>
          <w:rFonts w:ascii="Times New Roman" w:hAnsi="Times New Roman"/>
        </w:rPr>
        <w:t xml:space="preserve"> </w:t>
      </w:r>
      <w:r w:rsidRPr="00E345DB">
        <w:rPr>
          <w:rFonts w:ascii="Times New Roman" w:hAnsi="Times New Roman" w:cs="Times New Roman"/>
          <w:iCs/>
        </w:rPr>
        <w:t xml:space="preserve">putem </w:t>
      </w:r>
      <w:r w:rsidRPr="00E345DB">
        <w:rPr>
          <w:rFonts w:ascii="Times New Roman" w:hAnsi="Times New Roman" w:cs="Times New Roman"/>
          <w:bCs/>
        </w:rPr>
        <w:t xml:space="preserve">videokonferencije Microsoft </w:t>
      </w:r>
      <w:proofErr w:type="spellStart"/>
      <w:r w:rsidRPr="00E345DB">
        <w:rPr>
          <w:rFonts w:ascii="Times New Roman" w:hAnsi="Times New Roman" w:cs="Times New Roman"/>
          <w:bCs/>
        </w:rPr>
        <w:t>teams</w:t>
      </w:r>
      <w:proofErr w:type="spellEnd"/>
      <w:r w:rsidRPr="00E345DB">
        <w:rPr>
          <w:rFonts w:ascii="Times New Roman" w:hAnsi="Times New Roman" w:cs="Times New Roman"/>
          <w:bCs/>
        </w:rPr>
        <w:t xml:space="preserve"> programa</w:t>
      </w:r>
    </w:p>
    <w:p w14:paraId="6C5368E5" w14:textId="77777777" w:rsidR="003F1DDC" w:rsidRDefault="003F1DDC" w:rsidP="003F1DDC">
      <w:pPr>
        <w:spacing w:after="0" w:line="240" w:lineRule="auto"/>
        <w:ind w:firstLine="708"/>
        <w:jc w:val="both"/>
        <w:rPr>
          <w:rFonts w:ascii="Times New Roman" w:eastAsia="Times New Roman" w:hAnsi="Times New Roman" w:cs="Times New Roman"/>
        </w:rPr>
      </w:pPr>
      <w:r>
        <w:rPr>
          <w:rFonts w:ascii="Times New Roman" w:hAnsi="Times New Roman" w:cs="Times New Roman"/>
        </w:rPr>
        <w:t xml:space="preserve">Predsjednik Gradskog vijeća izvijestio je vijećnike da je </w:t>
      </w:r>
      <w:r>
        <w:rPr>
          <w:rFonts w:ascii="Times New Roman" w:hAnsi="Times New Roman" w:cs="Times New Roman"/>
          <w:bCs/>
          <w:iCs/>
        </w:rPr>
        <w:t>Odbor za komunalni sustav i razvoj grada</w:t>
      </w:r>
      <w:r>
        <w:rPr>
          <w:rFonts w:ascii="Times New Roman" w:hAnsi="Times New Roman" w:cs="Times New Roman"/>
        </w:rPr>
        <w:t xml:space="preserve"> na svojoj sjednici razmatrao  navedenu točku te predlaže da se donese </w:t>
      </w:r>
      <w:r w:rsidRPr="00CB1366">
        <w:rPr>
          <w:rFonts w:ascii="Times New Roman" w:hAnsi="Times New Roman" w:cs="Times New Roman"/>
        </w:rPr>
        <w:t>Odluka o pripremi projektnih prijedloga i prijavi na javni poziv Fonda solidarnosti</w:t>
      </w:r>
      <w:r>
        <w:rPr>
          <w:rFonts w:ascii="Times New Roman" w:hAnsi="Times New Roman" w:cs="Times New Roman"/>
        </w:rPr>
        <w:t>.</w:t>
      </w:r>
    </w:p>
    <w:p w14:paraId="56EC14F9" w14:textId="77777777" w:rsidR="003F1DDC" w:rsidRDefault="003F1DDC" w:rsidP="003F1DDC">
      <w:pPr>
        <w:spacing w:after="0" w:line="240" w:lineRule="auto"/>
        <w:ind w:firstLine="708"/>
        <w:jc w:val="both"/>
        <w:rPr>
          <w:rFonts w:ascii="Times New Roman" w:hAnsi="Times New Roman" w:cs="Times New Roman"/>
        </w:rPr>
      </w:pPr>
      <w:r>
        <w:rPr>
          <w:rFonts w:ascii="Times New Roman" w:hAnsi="Times New Roman" w:cs="Times New Roman"/>
        </w:rPr>
        <w:t xml:space="preserve">U raspravi sudjelovali </w:t>
      </w:r>
      <w:proofErr w:type="spellStart"/>
      <w:r>
        <w:rPr>
          <w:rFonts w:ascii="Times New Roman" w:hAnsi="Times New Roman" w:cs="Times New Roman"/>
        </w:rPr>
        <w:t>sudjelovali</w:t>
      </w:r>
      <w:proofErr w:type="spellEnd"/>
      <w:r>
        <w:rPr>
          <w:rFonts w:ascii="Times New Roman" w:hAnsi="Times New Roman" w:cs="Times New Roman"/>
        </w:rPr>
        <w:t xml:space="preserve">  su: gospođa  Ana Matan,  gospođa Ehlimana Planinac, gospođa Marijana Tomičić, gospođa Ana Hranilović </w:t>
      </w:r>
      <w:proofErr w:type="spellStart"/>
      <w:r>
        <w:rPr>
          <w:rFonts w:ascii="Times New Roman" w:hAnsi="Times New Roman" w:cs="Times New Roman"/>
        </w:rPr>
        <w:t>Trubić</w:t>
      </w:r>
      <w:proofErr w:type="spellEnd"/>
      <w:r>
        <w:rPr>
          <w:rFonts w:ascii="Times New Roman" w:hAnsi="Times New Roman" w:cs="Times New Roman"/>
        </w:rPr>
        <w:t xml:space="preserve">, gospodin Tomislav Novak, gospodin </w:t>
      </w:r>
      <w:proofErr w:type="spellStart"/>
      <w:r>
        <w:rPr>
          <w:rFonts w:ascii="Times New Roman" w:hAnsi="Times New Roman" w:cs="Times New Roman"/>
        </w:rPr>
        <w:t>Dobriša</w:t>
      </w:r>
      <w:proofErr w:type="spellEnd"/>
      <w:r>
        <w:rPr>
          <w:rFonts w:ascii="Times New Roman" w:hAnsi="Times New Roman" w:cs="Times New Roman"/>
        </w:rPr>
        <w:t xml:space="preserve"> Adamec, gospođa Ivana </w:t>
      </w:r>
      <w:proofErr w:type="spellStart"/>
      <w:r>
        <w:rPr>
          <w:rFonts w:ascii="Times New Roman" w:hAnsi="Times New Roman" w:cs="Times New Roman"/>
        </w:rPr>
        <w:t>Fočić</w:t>
      </w:r>
      <w:proofErr w:type="spellEnd"/>
      <w:r>
        <w:rPr>
          <w:rFonts w:ascii="Times New Roman" w:hAnsi="Times New Roman" w:cs="Times New Roman"/>
        </w:rPr>
        <w:t>, gospodin Damir Mandić i gospodin Tihomir Mamić.</w:t>
      </w:r>
    </w:p>
    <w:p w14:paraId="39ED70FF" w14:textId="77777777" w:rsidR="003F1DDC" w:rsidRDefault="003F1DDC" w:rsidP="003F1DDC">
      <w:pPr>
        <w:spacing w:after="0" w:line="240" w:lineRule="auto"/>
        <w:ind w:firstLine="708"/>
        <w:jc w:val="both"/>
        <w:rPr>
          <w:rFonts w:ascii="Times New Roman" w:hAnsi="Times New Roman" w:cs="Times New Roman"/>
          <w:iCs/>
        </w:rPr>
      </w:pPr>
      <w:r>
        <w:rPr>
          <w:rFonts w:ascii="Times New Roman" w:hAnsi="Times New Roman" w:cs="Times New Roman"/>
        </w:rPr>
        <w:t xml:space="preserve">Nakon </w:t>
      </w:r>
      <w:r>
        <w:rPr>
          <w:rFonts w:ascii="Times New Roman" w:hAnsi="Times New Roman" w:cs="Times New Roman"/>
          <w:iCs/>
        </w:rPr>
        <w:t>rasprave članovi Gradskog vijeća grada Karlovca su elektroničkim putem uz sudjelovanje u glasovanju 20 (dvadeset) gradska vijećnika sa 20 (dvadeset) glasova ZA su donijeli:</w:t>
      </w:r>
    </w:p>
    <w:p w14:paraId="6449269C" w14:textId="77777777" w:rsidR="003F1DDC" w:rsidRDefault="003F1DDC" w:rsidP="00AF5A42">
      <w:pPr>
        <w:spacing w:after="0" w:line="240" w:lineRule="auto"/>
        <w:ind w:firstLine="708"/>
        <w:jc w:val="center"/>
        <w:rPr>
          <w:rFonts w:ascii="Times New Roman" w:hAnsi="Times New Roman" w:cs="Times New Roman"/>
          <w:iCs/>
        </w:rPr>
      </w:pPr>
    </w:p>
    <w:p w14:paraId="614D389F" w14:textId="4D7318F9" w:rsidR="00AF5A42" w:rsidRDefault="00026388" w:rsidP="00AF5A42">
      <w:pPr>
        <w:spacing w:after="0" w:line="240" w:lineRule="auto"/>
        <w:ind w:firstLine="708"/>
        <w:jc w:val="center"/>
        <w:rPr>
          <w:rFonts w:ascii="Times New Roman" w:hAnsi="Times New Roman" w:cs="Times New Roman"/>
          <w:b/>
        </w:rPr>
      </w:pPr>
      <w:r>
        <w:rPr>
          <w:rFonts w:ascii="Times New Roman" w:hAnsi="Times New Roman" w:cs="Times New Roman"/>
          <w:b/>
        </w:rPr>
        <w:t>ODLUKU</w:t>
      </w:r>
      <w:r w:rsidR="00AF5A42">
        <w:rPr>
          <w:rFonts w:ascii="Times New Roman" w:hAnsi="Times New Roman" w:cs="Times New Roman"/>
          <w:b/>
        </w:rPr>
        <w:t xml:space="preserve"> O PRIPREMI PROJEKTNIH PRIJEDLOGA I PRIJAVI NA JAVNI POZIV FONDA SOLIDARNOSTI</w:t>
      </w:r>
    </w:p>
    <w:p w14:paraId="6A820AEB" w14:textId="77777777" w:rsidR="00AF5A42" w:rsidRDefault="00AF5A42" w:rsidP="00AF5A42">
      <w:pPr>
        <w:spacing w:after="0" w:line="240" w:lineRule="auto"/>
        <w:ind w:firstLine="708"/>
        <w:jc w:val="center"/>
        <w:rPr>
          <w:rFonts w:ascii="Times New Roman" w:hAnsi="Times New Roman" w:cs="Times New Roman"/>
          <w:b/>
        </w:rPr>
      </w:pPr>
    </w:p>
    <w:p w14:paraId="34919796" w14:textId="77777777" w:rsidR="00AF5A42" w:rsidRDefault="00AF5A42" w:rsidP="00AF5A42">
      <w:pPr>
        <w:spacing w:after="0" w:line="240" w:lineRule="auto"/>
        <w:jc w:val="center"/>
        <w:rPr>
          <w:rFonts w:ascii="Times New Roman" w:hAnsi="Times New Roman" w:cs="Times New Roman"/>
          <w:b/>
        </w:rPr>
      </w:pPr>
      <w:r>
        <w:rPr>
          <w:rFonts w:ascii="Times New Roman" w:hAnsi="Times New Roman" w:cs="Times New Roman"/>
          <w:b/>
        </w:rPr>
        <w:t>I</w:t>
      </w:r>
    </w:p>
    <w:p w14:paraId="50713267" w14:textId="481B9030" w:rsidR="00AF5A42" w:rsidRDefault="00AF5A42" w:rsidP="00AF5A42">
      <w:pPr>
        <w:rPr>
          <w:rFonts w:ascii="Times New Roman" w:hAnsi="Times New Roman" w:cs="Times New Roman"/>
        </w:rPr>
      </w:pPr>
      <w:r>
        <w:rPr>
          <w:rFonts w:ascii="Times New Roman" w:hAnsi="Times New Roman"/>
          <w:color w:val="000000" w:themeColor="text1"/>
        </w:rPr>
        <w:t>Odobrava se</w:t>
      </w:r>
      <w:r w:rsidR="0010722C">
        <w:rPr>
          <w:rFonts w:ascii="Times New Roman" w:hAnsi="Times New Roman"/>
          <w:color w:val="000000" w:themeColor="text1"/>
        </w:rPr>
        <w:t xml:space="preserve"> priprema i prijava 8 projektnih</w:t>
      </w:r>
      <w:r>
        <w:rPr>
          <w:rFonts w:ascii="Times New Roman" w:hAnsi="Times New Roman"/>
          <w:color w:val="000000" w:themeColor="text1"/>
        </w:rPr>
        <w:t xml:space="preserve"> prijedloga koji će se pripremiti prema uvjetima otvorenog javnog poziva „</w:t>
      </w:r>
      <w:r>
        <w:rPr>
          <w:rFonts w:ascii="Times New Roman" w:hAnsi="Times New Roman" w:cs="Times New Roman"/>
        </w:rPr>
        <w:t xml:space="preserve">Poziv na dodjelu bespovratnih financijskih sredstava - Provedba mjera zaštite kulturne baštine oštećene u seriji potresa s epicentrom na području Sisačko-moslavačke županije počevši od 28. prosinca 2020. godine na području Grada Zagreba, Krapinsko-zagorske županije, Zagrebačke županije, Sisačko-moslavačke županije, Karlovačke županije, Varaždinske županije, Međimurske županije, Brodsko-posavske županije, Koprivničko-križevačke županije i Bjelovarsko-bilogorske županije iz Fonda solidarnosti Europske unije. </w:t>
      </w:r>
    </w:p>
    <w:p w14:paraId="55E77D31" w14:textId="77777777" w:rsidR="001A4853" w:rsidRDefault="001A4853" w:rsidP="00AF5A42">
      <w:pPr>
        <w:spacing w:after="0"/>
        <w:jc w:val="center"/>
        <w:rPr>
          <w:rFonts w:ascii="Times New Roman" w:hAnsi="Times New Roman" w:cs="Times New Roman"/>
          <w:b/>
        </w:rPr>
      </w:pPr>
    </w:p>
    <w:p w14:paraId="2CBAA0A3" w14:textId="77777777" w:rsidR="001A4853" w:rsidRDefault="001A4853" w:rsidP="00AF5A42">
      <w:pPr>
        <w:spacing w:after="0"/>
        <w:jc w:val="center"/>
        <w:rPr>
          <w:rFonts w:ascii="Times New Roman" w:hAnsi="Times New Roman" w:cs="Times New Roman"/>
          <w:b/>
        </w:rPr>
      </w:pPr>
    </w:p>
    <w:p w14:paraId="0EB14CE8" w14:textId="77777777" w:rsidR="001A4853" w:rsidRDefault="001A4853" w:rsidP="00AF5A42">
      <w:pPr>
        <w:spacing w:after="0"/>
        <w:jc w:val="center"/>
        <w:rPr>
          <w:rFonts w:ascii="Times New Roman" w:hAnsi="Times New Roman" w:cs="Times New Roman"/>
          <w:b/>
        </w:rPr>
      </w:pPr>
    </w:p>
    <w:p w14:paraId="31566D21" w14:textId="77777777" w:rsidR="00AF5A42" w:rsidRDefault="00AF5A42" w:rsidP="00AF5A42">
      <w:pPr>
        <w:spacing w:after="0"/>
        <w:jc w:val="center"/>
        <w:rPr>
          <w:rFonts w:ascii="Times New Roman" w:hAnsi="Times New Roman" w:cs="Times New Roman"/>
          <w:b/>
        </w:rPr>
      </w:pPr>
      <w:r>
        <w:rPr>
          <w:rFonts w:ascii="Times New Roman" w:hAnsi="Times New Roman" w:cs="Times New Roman"/>
          <w:b/>
        </w:rPr>
        <w:lastRenderedPageBreak/>
        <w:t>II</w:t>
      </w:r>
    </w:p>
    <w:p w14:paraId="5BA56893" w14:textId="77777777" w:rsidR="00AF5A42" w:rsidRDefault="00AF5A42" w:rsidP="00AF5A42">
      <w:pPr>
        <w:spacing w:after="0" w:line="240" w:lineRule="auto"/>
        <w:jc w:val="both"/>
        <w:rPr>
          <w:rFonts w:ascii="Times New Roman" w:hAnsi="Times New Roman" w:cs="Times New Roman"/>
        </w:rPr>
      </w:pPr>
      <w:r>
        <w:rPr>
          <w:rFonts w:ascii="Times New Roman" w:hAnsi="Times New Roman" w:cs="Times New Roman"/>
        </w:rPr>
        <w:t xml:space="preserve">Za pripremu i prijavu projektnih prijedloga zaduženi su Upravni odjel za imovinsko-pravne poslove, Upravni odjel za društvene djelatnosti, Upravni odjel za gradnju i zaštitu okoliša i Upravni odjel za razvoj grada i EU fondove. </w:t>
      </w:r>
    </w:p>
    <w:p w14:paraId="73A9A438" w14:textId="77777777" w:rsidR="00AF5A42" w:rsidRDefault="00AF5A42" w:rsidP="00AF5A42">
      <w:pPr>
        <w:spacing w:after="0" w:line="240" w:lineRule="auto"/>
        <w:jc w:val="both"/>
        <w:rPr>
          <w:rFonts w:ascii="Times New Roman" w:hAnsi="Times New Roman" w:cs="Times New Roman"/>
        </w:rPr>
      </w:pPr>
      <w:r>
        <w:rPr>
          <w:rFonts w:ascii="Times New Roman" w:hAnsi="Times New Roman" w:cs="Times New Roman"/>
        </w:rPr>
        <w:t xml:space="preserve">Odabir građevina za koje se izrađuju projektni prijedlozi napravljen je obzirom na značenje zaštićene kulturne baštine, stupanj oštećenja, a prema izvješćima nadležnog konzervatorskog odjela Ministarstva kulture i medija. </w:t>
      </w:r>
    </w:p>
    <w:p w14:paraId="4E0DE9DC" w14:textId="77777777" w:rsidR="00AF5A42" w:rsidRDefault="00AF5A42" w:rsidP="00AF5A42">
      <w:pPr>
        <w:jc w:val="both"/>
        <w:rPr>
          <w:rFonts w:ascii="Times New Roman" w:hAnsi="Times New Roman" w:cs="Times New Roman"/>
        </w:rPr>
      </w:pPr>
      <w:r>
        <w:rPr>
          <w:rFonts w:ascii="Times New Roman" w:hAnsi="Times New Roman" w:cs="Times New Roman"/>
        </w:rPr>
        <w:t xml:space="preserve">Projektne prijedloge i prijave treba pripremiti za sljedeće zgrade: KAMOD, Mala zgrada gradske uprave, zgrada Muzeja grada Karlovca,   Hrvatski dom, zgrada na adresi Gajeva 20, rodna kuća književnika S. Mihalića na adresi Gornja Gaza 3, Depo </w:t>
      </w:r>
      <w:proofErr w:type="spellStart"/>
      <w:r>
        <w:rPr>
          <w:rFonts w:ascii="Times New Roman" w:hAnsi="Times New Roman" w:cs="Times New Roman"/>
        </w:rPr>
        <w:t>Turanj</w:t>
      </w:r>
      <w:proofErr w:type="spellEnd"/>
      <w:r>
        <w:rPr>
          <w:rFonts w:ascii="Times New Roman" w:hAnsi="Times New Roman" w:cs="Times New Roman"/>
        </w:rPr>
        <w:t xml:space="preserve"> i OŠ </w:t>
      </w:r>
      <w:proofErr w:type="spellStart"/>
      <w:r>
        <w:rPr>
          <w:rFonts w:ascii="Times New Roman" w:hAnsi="Times New Roman" w:cs="Times New Roman"/>
        </w:rPr>
        <w:t>Dragojla</w:t>
      </w:r>
      <w:proofErr w:type="spellEnd"/>
      <w:r>
        <w:rPr>
          <w:rFonts w:ascii="Times New Roman" w:hAnsi="Times New Roman" w:cs="Times New Roman"/>
        </w:rPr>
        <w:t xml:space="preserve"> Jarnjević. </w:t>
      </w:r>
    </w:p>
    <w:p w14:paraId="2DD9DC19" w14:textId="19B995CD" w:rsidR="00AF5A42" w:rsidRDefault="00AF5A42" w:rsidP="001A4853">
      <w:pPr>
        <w:spacing w:after="0" w:line="240" w:lineRule="auto"/>
        <w:jc w:val="center"/>
        <w:rPr>
          <w:rFonts w:ascii="Times New Roman" w:hAnsi="Times New Roman" w:cs="Times New Roman"/>
          <w:b/>
        </w:rPr>
      </w:pPr>
      <w:r>
        <w:rPr>
          <w:rFonts w:ascii="Times New Roman" w:hAnsi="Times New Roman" w:cs="Times New Roman"/>
          <w:b/>
        </w:rPr>
        <w:t>III</w:t>
      </w:r>
    </w:p>
    <w:p w14:paraId="19DD787C" w14:textId="77777777" w:rsidR="00AF5A42" w:rsidRDefault="00AF5A42" w:rsidP="00AF5A42">
      <w:pPr>
        <w:jc w:val="both"/>
        <w:rPr>
          <w:rFonts w:ascii="Times New Roman" w:hAnsi="Times New Roman" w:cs="Times New Roman"/>
        </w:rPr>
      </w:pPr>
      <w:r>
        <w:rPr>
          <w:rFonts w:ascii="Times New Roman" w:hAnsi="Times New Roman" w:cs="Times New Roman"/>
        </w:rPr>
        <w:t xml:space="preserve">Predmet Poziva je provedba mjera zaštite kulturne baštine oštećene u seriji potresa s epicentrom na području Sisačko-moslavačke županije počevši od 28. prosinca 2020. na području Grada Zagreba, Krapinsko-zagorske županije, Zagrebačke županije, Sisačko-moslavačke županije, Karlovačke županije, Varaždinske županije, Međimurske županije, Brodsko-posavske županije, Koprivničko-križevačke županije i Bjelovarsko-bilogorske županije. </w:t>
      </w:r>
    </w:p>
    <w:p w14:paraId="6063F8DF" w14:textId="77777777" w:rsidR="00AF5A42" w:rsidRDefault="00AF5A42" w:rsidP="00AF5A42">
      <w:pPr>
        <w:pStyle w:val="Bezproreda"/>
        <w:jc w:val="both"/>
        <w:rPr>
          <w:rFonts w:ascii="Times New Roman" w:hAnsi="Times New Roman" w:cs="Times New Roman"/>
          <w:sz w:val="24"/>
          <w:szCs w:val="24"/>
        </w:rPr>
      </w:pPr>
      <w:r>
        <w:rPr>
          <w:rFonts w:ascii="Times New Roman" w:hAnsi="Times New Roman" w:cs="Times New Roman"/>
          <w:sz w:val="24"/>
          <w:szCs w:val="24"/>
        </w:rPr>
        <w:t xml:space="preserve">Prihvatljive aktivnosti koje se mogu financirati u okviru ovog Poziva su priprema projektne dokumentacije za provedbu mjera zaštite kulturne baštine oštećene u potresu i provedba mjera zaštite kulturne baštine– izvođenje radova osiguranja i stabilizacije. </w:t>
      </w:r>
    </w:p>
    <w:p w14:paraId="764F7C51" w14:textId="77777777" w:rsidR="00AF5A42" w:rsidRDefault="00AF5A42" w:rsidP="00AF5A42">
      <w:pPr>
        <w:pStyle w:val="Bezproreda"/>
        <w:jc w:val="both"/>
        <w:rPr>
          <w:rFonts w:ascii="Times New Roman" w:hAnsi="Times New Roman" w:cs="Times New Roman"/>
          <w:sz w:val="24"/>
          <w:szCs w:val="24"/>
        </w:rPr>
      </w:pPr>
    </w:p>
    <w:p w14:paraId="6261328C" w14:textId="77777777" w:rsidR="00AF5A42" w:rsidRDefault="00AF5A42" w:rsidP="00AF5A42">
      <w:pPr>
        <w:pStyle w:val="Bezproreda"/>
        <w:jc w:val="both"/>
        <w:rPr>
          <w:rFonts w:ascii="Times New Roman" w:hAnsi="Times New Roman"/>
        </w:rPr>
      </w:pPr>
      <w:r>
        <w:rPr>
          <w:rFonts w:ascii="Times New Roman" w:hAnsi="Times New Roman" w:cs="Times New Roman"/>
          <w:sz w:val="24"/>
          <w:szCs w:val="24"/>
        </w:rPr>
        <w:t xml:space="preserve">Intenzitet potpore iznosi 100% prihvatljivih troškova. </w:t>
      </w:r>
      <w:r>
        <w:rPr>
          <w:rFonts w:ascii="Times New Roman" w:hAnsi="Times New Roman"/>
        </w:rPr>
        <w:t xml:space="preserve"> </w:t>
      </w:r>
    </w:p>
    <w:p w14:paraId="45DD2044" w14:textId="77777777" w:rsidR="00AF5A42" w:rsidRDefault="00AF5A42" w:rsidP="00AF5A42">
      <w:pPr>
        <w:spacing w:after="0" w:line="240" w:lineRule="auto"/>
        <w:rPr>
          <w:rFonts w:ascii="Times New Roman" w:hAnsi="Times New Roman" w:cs="Times New Roman"/>
          <w:b/>
        </w:rPr>
      </w:pPr>
    </w:p>
    <w:p w14:paraId="4F2BB0C3" w14:textId="77777777" w:rsidR="00AF5A42" w:rsidRDefault="00AF5A42" w:rsidP="00AF5A42">
      <w:pPr>
        <w:spacing w:after="0" w:line="240" w:lineRule="auto"/>
        <w:jc w:val="center"/>
        <w:rPr>
          <w:rFonts w:ascii="Times New Roman" w:hAnsi="Times New Roman" w:cs="Times New Roman"/>
          <w:b/>
        </w:rPr>
      </w:pPr>
      <w:r>
        <w:rPr>
          <w:rFonts w:ascii="Times New Roman" w:hAnsi="Times New Roman" w:cs="Times New Roman"/>
          <w:b/>
        </w:rPr>
        <w:t>IV</w:t>
      </w:r>
    </w:p>
    <w:p w14:paraId="5A28FD6F" w14:textId="77777777" w:rsidR="00AF5A42" w:rsidRDefault="00AF5A42" w:rsidP="00AF5A42">
      <w:pPr>
        <w:spacing w:after="0" w:line="240" w:lineRule="auto"/>
        <w:rPr>
          <w:rFonts w:ascii="Times New Roman" w:hAnsi="Times New Roman" w:cs="Times New Roman"/>
        </w:rPr>
      </w:pPr>
      <w:r>
        <w:rPr>
          <w:rFonts w:ascii="Times New Roman" w:hAnsi="Times New Roman" w:cs="Times New Roman"/>
        </w:rPr>
        <w:t xml:space="preserve">Ova odluka će se objaviti u Glasniku Grada Karlovca, a stupa na snagu osam dana nakon objave.  </w:t>
      </w:r>
    </w:p>
    <w:p w14:paraId="19E9CD70" w14:textId="77777777" w:rsidR="00AF5A42" w:rsidRDefault="00AF5A42" w:rsidP="00AF5A42">
      <w:pPr>
        <w:spacing w:after="0" w:line="240" w:lineRule="auto"/>
        <w:rPr>
          <w:rFonts w:ascii="Times New Roman" w:hAnsi="Times New Roman" w:cs="Times New Roman"/>
          <w:b/>
          <w:iCs/>
        </w:rPr>
      </w:pPr>
    </w:p>
    <w:p w14:paraId="0A4B3A53" w14:textId="77777777" w:rsidR="00AF5A42" w:rsidRPr="000B6D02" w:rsidRDefault="00AF5A42" w:rsidP="00C15EB1">
      <w:pPr>
        <w:pStyle w:val="Uvuenotijeloteksta"/>
        <w:spacing w:after="0"/>
        <w:jc w:val="right"/>
      </w:pPr>
    </w:p>
    <w:bookmarkEnd w:id="92"/>
    <w:p w14:paraId="116F90D9" w14:textId="77777777" w:rsidR="00E9692F" w:rsidRDefault="00E9692F" w:rsidP="00F13647">
      <w:pPr>
        <w:spacing w:after="0" w:line="240" w:lineRule="auto"/>
        <w:jc w:val="center"/>
        <w:rPr>
          <w:rFonts w:ascii="Times New Roman" w:hAnsi="Times New Roman" w:cs="Times New Roman"/>
          <w:b/>
        </w:rPr>
      </w:pPr>
      <w:r>
        <w:rPr>
          <w:rFonts w:ascii="Times New Roman" w:hAnsi="Times New Roman" w:cs="Times New Roman"/>
          <w:b/>
        </w:rPr>
        <w:t>TOČKA 17.</w:t>
      </w:r>
    </w:p>
    <w:p w14:paraId="1A20BCD6" w14:textId="77777777" w:rsidR="003F1DDC" w:rsidRPr="00EE592E" w:rsidRDefault="003F1DDC" w:rsidP="003F1DDC">
      <w:pPr>
        <w:spacing w:after="0" w:line="240" w:lineRule="auto"/>
        <w:jc w:val="both"/>
        <w:rPr>
          <w:rFonts w:ascii="Times New Roman" w:hAnsi="Times New Roman" w:cs="Times New Roman"/>
          <w:b/>
        </w:rPr>
      </w:pPr>
      <w:r w:rsidRPr="00EE592E">
        <w:rPr>
          <w:rFonts w:ascii="Times New Roman" w:hAnsi="Times New Roman" w:cs="Times New Roman"/>
          <w:b/>
        </w:rPr>
        <w:t>ODLUKA O OSLOBAĐANJU OD PLAĆANJA DIJELA PARTICIPACIJE RODITELJA/SKRBNIKA – KORISNIKA USLUGA U DJEČJIM VRTIĆIMA NA PODRUČJU GRADA KARLOVCA</w:t>
      </w:r>
    </w:p>
    <w:p w14:paraId="74F92C90" w14:textId="77777777" w:rsidR="003F1DDC" w:rsidRDefault="003F1DDC" w:rsidP="003F1DDC">
      <w:pPr>
        <w:spacing w:after="0" w:line="240" w:lineRule="auto"/>
        <w:ind w:left="3624" w:hanging="2917"/>
        <w:jc w:val="both"/>
        <w:rPr>
          <w:rFonts w:ascii="Times New Roman" w:hAnsi="Times New Roman" w:cs="Times New Roman"/>
        </w:rPr>
      </w:pPr>
      <w:r>
        <w:rPr>
          <w:rFonts w:ascii="Times New Roman" w:hAnsi="Times New Roman" w:cs="Times New Roman"/>
        </w:rPr>
        <w:t>Uvodno obrazloženje dala je gospođa Draženka Sila Ljubenko, prof. pedagog, pročelnica</w:t>
      </w:r>
    </w:p>
    <w:p w14:paraId="162F93D1" w14:textId="77777777" w:rsidR="003F1DDC" w:rsidRDefault="003F1DDC" w:rsidP="003F1DDC">
      <w:pPr>
        <w:spacing w:after="0" w:line="240" w:lineRule="auto"/>
        <w:jc w:val="both"/>
        <w:rPr>
          <w:rFonts w:ascii="Times New Roman" w:hAnsi="Times New Roman" w:cs="Times New Roman"/>
        </w:rPr>
      </w:pPr>
      <w:r>
        <w:rPr>
          <w:rFonts w:ascii="Times New Roman" w:hAnsi="Times New Roman" w:cs="Times New Roman"/>
        </w:rPr>
        <w:t xml:space="preserve">Upravnog odjela za društvene djelatnosti </w:t>
      </w:r>
      <w:r>
        <w:rPr>
          <w:rFonts w:ascii="Times New Roman" w:hAnsi="Times New Roman" w:cs="Times New Roman"/>
          <w:iCs/>
        </w:rPr>
        <w:t xml:space="preserve">putem </w:t>
      </w:r>
      <w:r>
        <w:rPr>
          <w:rFonts w:ascii="Times New Roman" w:hAnsi="Times New Roman" w:cs="Times New Roman"/>
          <w:bCs/>
        </w:rPr>
        <w:t xml:space="preserve">videokonferencije Microsoft </w:t>
      </w:r>
      <w:proofErr w:type="spellStart"/>
      <w:r>
        <w:rPr>
          <w:rFonts w:ascii="Times New Roman" w:hAnsi="Times New Roman" w:cs="Times New Roman"/>
          <w:bCs/>
        </w:rPr>
        <w:t>teams</w:t>
      </w:r>
      <w:proofErr w:type="spellEnd"/>
      <w:r>
        <w:rPr>
          <w:rFonts w:ascii="Times New Roman" w:hAnsi="Times New Roman" w:cs="Times New Roman"/>
          <w:bCs/>
        </w:rPr>
        <w:t xml:space="preserve"> programa.</w:t>
      </w:r>
    </w:p>
    <w:p w14:paraId="3A466403" w14:textId="77777777" w:rsidR="003F1DDC" w:rsidRDefault="003F1DDC" w:rsidP="003F1DDC">
      <w:pPr>
        <w:spacing w:after="0" w:line="240" w:lineRule="auto"/>
        <w:ind w:left="3623" w:hanging="2916"/>
        <w:jc w:val="both"/>
        <w:rPr>
          <w:rFonts w:ascii="Times New Roman" w:hAnsi="Times New Roman" w:cs="Times New Roman"/>
        </w:rPr>
      </w:pPr>
      <w:r>
        <w:rPr>
          <w:rFonts w:ascii="Times New Roman" w:hAnsi="Times New Roman" w:cs="Times New Roman"/>
        </w:rPr>
        <w:t>Predsjednik Gradskog vijeća izvijestio je vijećnike da je Odbor za financije, gradski proračun i</w:t>
      </w:r>
    </w:p>
    <w:p w14:paraId="39778B93" w14:textId="77777777" w:rsidR="003F1DDC" w:rsidRDefault="003F1DDC" w:rsidP="003F1DDC">
      <w:pPr>
        <w:spacing w:after="0" w:line="240" w:lineRule="auto"/>
        <w:jc w:val="both"/>
        <w:rPr>
          <w:rFonts w:ascii="Times New Roman" w:hAnsi="Times New Roman" w:cs="Times New Roman"/>
        </w:rPr>
      </w:pPr>
      <w:r>
        <w:rPr>
          <w:rFonts w:ascii="Times New Roman" w:hAnsi="Times New Roman" w:cs="Times New Roman"/>
        </w:rPr>
        <w:t>gradsku imovinu na svojoj sjednici razmatrao  navedenu točku te predlažu da se donese Odluka o oslobađanju od plaćanja dijela participacije roditelja/skrbnika – korisnika usluga u dječjim vrtićima na području grada Karlovca</w:t>
      </w:r>
    </w:p>
    <w:p w14:paraId="3A3260FE" w14:textId="77777777" w:rsidR="003F1DDC" w:rsidRDefault="003F1DDC" w:rsidP="003F1DDC">
      <w:pPr>
        <w:spacing w:after="0" w:line="240" w:lineRule="auto"/>
        <w:ind w:firstLine="708"/>
        <w:jc w:val="both"/>
        <w:rPr>
          <w:rFonts w:ascii="Times New Roman" w:hAnsi="Times New Roman" w:cs="Times New Roman"/>
        </w:rPr>
      </w:pPr>
      <w:r>
        <w:rPr>
          <w:rFonts w:ascii="Times New Roman" w:hAnsi="Times New Roman" w:cs="Times New Roman"/>
          <w:iCs/>
        </w:rPr>
        <w:t xml:space="preserve">U raspravi sudjelovali su: gospođa Dragica Malović i gospodin Damir Mandić. </w:t>
      </w:r>
    </w:p>
    <w:p w14:paraId="39BFBAE7" w14:textId="77777777" w:rsidR="003F1DDC" w:rsidRDefault="003F1DDC" w:rsidP="003F1DDC">
      <w:pPr>
        <w:spacing w:after="0" w:line="240" w:lineRule="auto"/>
        <w:ind w:firstLine="709"/>
        <w:jc w:val="both"/>
        <w:rPr>
          <w:rFonts w:ascii="Times New Roman" w:hAnsi="Times New Roman" w:cs="Times New Roman"/>
          <w:iCs/>
        </w:rPr>
      </w:pPr>
      <w:r>
        <w:rPr>
          <w:rFonts w:ascii="Times New Roman" w:hAnsi="Times New Roman" w:cs="Times New Roman"/>
          <w:iCs/>
        </w:rPr>
        <w:t>Nakon provedene  rasprave članovi Gradskog vijeća grada Karlovca su elektroničkim putem uz sudjelovanje u glasovanju 21 (</w:t>
      </w:r>
      <w:proofErr w:type="spellStart"/>
      <w:r>
        <w:rPr>
          <w:rFonts w:ascii="Times New Roman" w:hAnsi="Times New Roman" w:cs="Times New Roman"/>
          <w:iCs/>
        </w:rPr>
        <w:t>dvadesetjedan</w:t>
      </w:r>
      <w:proofErr w:type="spellEnd"/>
      <w:r>
        <w:rPr>
          <w:rFonts w:ascii="Times New Roman" w:hAnsi="Times New Roman" w:cs="Times New Roman"/>
          <w:iCs/>
        </w:rPr>
        <w:t>)  gradska vijećnika sa  21 (</w:t>
      </w:r>
      <w:proofErr w:type="spellStart"/>
      <w:r>
        <w:rPr>
          <w:rFonts w:ascii="Times New Roman" w:hAnsi="Times New Roman" w:cs="Times New Roman"/>
          <w:iCs/>
        </w:rPr>
        <w:t>dvadesetjedan</w:t>
      </w:r>
      <w:proofErr w:type="spellEnd"/>
      <w:r>
        <w:rPr>
          <w:rFonts w:ascii="Times New Roman" w:hAnsi="Times New Roman" w:cs="Times New Roman"/>
          <w:iCs/>
        </w:rPr>
        <w:t>)  glas ZA  su donijeli:</w:t>
      </w:r>
    </w:p>
    <w:p w14:paraId="0B720677" w14:textId="77777777" w:rsidR="003F1DDC" w:rsidRDefault="003F1DDC" w:rsidP="003F1DDC">
      <w:pPr>
        <w:spacing w:after="0" w:line="240" w:lineRule="auto"/>
        <w:ind w:firstLine="709"/>
        <w:jc w:val="both"/>
        <w:rPr>
          <w:rFonts w:ascii="Times New Roman" w:hAnsi="Times New Roman" w:cs="Times New Roman"/>
          <w:iCs/>
        </w:rPr>
      </w:pPr>
    </w:p>
    <w:p w14:paraId="40A46C92" w14:textId="5AEC90A3" w:rsidR="00F13647" w:rsidRPr="001A4853" w:rsidRDefault="001A4853" w:rsidP="001A4853">
      <w:pPr>
        <w:spacing w:after="0"/>
        <w:jc w:val="center"/>
        <w:rPr>
          <w:rFonts w:ascii="Times New Roman" w:hAnsi="Times New Roman" w:cs="Times New Roman"/>
          <w:b/>
        </w:rPr>
      </w:pPr>
      <w:r w:rsidRPr="001A4853">
        <w:rPr>
          <w:rFonts w:ascii="Times New Roman" w:hAnsi="Times New Roman" w:cs="Times New Roman"/>
          <w:b/>
        </w:rPr>
        <w:t>O D L U K U</w:t>
      </w:r>
      <w:r>
        <w:rPr>
          <w:rFonts w:ascii="Times New Roman" w:hAnsi="Times New Roman" w:cs="Times New Roman"/>
          <w:b/>
        </w:rPr>
        <w:t xml:space="preserve"> </w:t>
      </w:r>
      <w:bookmarkStart w:id="102" w:name="_GoBack"/>
      <w:bookmarkEnd w:id="102"/>
      <w:r w:rsidRPr="001A4853">
        <w:rPr>
          <w:rFonts w:ascii="Times New Roman" w:hAnsi="Times New Roman" w:cs="Times New Roman"/>
          <w:b/>
        </w:rPr>
        <w:t>O OSLOBAĐANJU OD PLAĆANJA DIJELA PARTICIPACIJE RODITELJA/SKRBNIKA – KORISNIKA USLUGA  U DJEČJIM VRTIĆIMA NA PODRUČJU GRADA KARLOVCA</w:t>
      </w:r>
    </w:p>
    <w:p w14:paraId="7EE5ECAF" w14:textId="77777777" w:rsidR="00F13647" w:rsidRDefault="00F13647" w:rsidP="00F13647">
      <w:pPr>
        <w:spacing w:after="0"/>
        <w:jc w:val="center"/>
        <w:rPr>
          <w:rFonts w:ascii="Times New Roman" w:hAnsi="Times New Roman" w:cs="Times New Roman"/>
        </w:rPr>
      </w:pPr>
    </w:p>
    <w:p w14:paraId="55B5F8FF" w14:textId="77777777" w:rsidR="00F13647" w:rsidRDefault="00F13647" w:rsidP="00F13647">
      <w:pPr>
        <w:spacing w:after="0"/>
        <w:jc w:val="center"/>
        <w:rPr>
          <w:rFonts w:ascii="Times New Roman" w:hAnsi="Times New Roman" w:cs="Times New Roman"/>
        </w:rPr>
      </w:pPr>
      <w:r>
        <w:rPr>
          <w:rFonts w:ascii="Times New Roman" w:hAnsi="Times New Roman" w:cs="Times New Roman"/>
        </w:rPr>
        <w:t>Članak 1.</w:t>
      </w:r>
    </w:p>
    <w:p w14:paraId="411E3F8E" w14:textId="77777777" w:rsidR="00F13647" w:rsidRDefault="00F13647" w:rsidP="00F13647">
      <w:pPr>
        <w:spacing w:after="0"/>
        <w:ind w:firstLine="709"/>
        <w:jc w:val="both"/>
        <w:rPr>
          <w:rFonts w:ascii="Times New Roman" w:hAnsi="Times New Roman" w:cs="Times New Roman"/>
        </w:rPr>
      </w:pPr>
      <w:r>
        <w:rPr>
          <w:rFonts w:ascii="Times New Roman" w:hAnsi="Times New Roman" w:cs="Times New Roman"/>
        </w:rPr>
        <w:t>Odlukom o</w:t>
      </w:r>
      <w:r>
        <w:t xml:space="preserve"> </w:t>
      </w:r>
      <w:r>
        <w:rPr>
          <w:rFonts w:ascii="Times New Roman" w:hAnsi="Times New Roman" w:cs="Times New Roman"/>
        </w:rPr>
        <w:t xml:space="preserve"> oslobađanju od plaćanja dijela participacije roditelja/skrbnika – korisnika usluga  u dječjim vrtićima na području grada Karlovca (u daljnjem tekstu Odluka), roditelji/skrbnici – korisnici usluga u Dječjem vrtiću Četiri rijeke, Dječjem vrtiću Karlovac i Dječjem vrtiću </w:t>
      </w:r>
      <w:proofErr w:type="spellStart"/>
      <w:r>
        <w:rPr>
          <w:rFonts w:ascii="Times New Roman" w:hAnsi="Times New Roman" w:cs="Times New Roman"/>
        </w:rPr>
        <w:t>Tintilinić</w:t>
      </w:r>
      <w:proofErr w:type="spellEnd"/>
      <w:r>
        <w:rPr>
          <w:rFonts w:ascii="Times New Roman" w:hAnsi="Times New Roman" w:cs="Times New Roman"/>
        </w:rPr>
        <w:t xml:space="preserve"> za mjesec siječanj - veljača 2022. godine oslobađaju se plaćanja 1/2 iznosa participacije utvrđene Odlukom o utvrđivanju iznosa participacije roditelja odnosno skrbnika u cijeni boravka djece u </w:t>
      </w:r>
      <w:r>
        <w:rPr>
          <w:rFonts w:ascii="Times New Roman" w:hAnsi="Times New Roman" w:cs="Times New Roman"/>
        </w:rPr>
        <w:lastRenderedPageBreak/>
        <w:t xml:space="preserve">dječjim vrtićima kojima je osnivač Grad Karlovac  (Glasnik grada Karlovca broj 02/12,18/17) i Odluke o sufinanciranju redovitog programa predškolskog odgoja na području grada Karlovca u dječjim vrtićima kojima osnivač nije Grad Karlovac za 2022. godinu (KLASA:024-01/22-01/03, URBROJ: 2133/01-08-01/02-22-1). </w:t>
      </w:r>
    </w:p>
    <w:p w14:paraId="4078FA29" w14:textId="77777777" w:rsidR="00F13647" w:rsidRDefault="00F13647" w:rsidP="00F13647">
      <w:pPr>
        <w:spacing w:after="0"/>
        <w:jc w:val="center"/>
        <w:rPr>
          <w:rFonts w:ascii="Times New Roman" w:hAnsi="Times New Roman" w:cs="Times New Roman"/>
        </w:rPr>
      </w:pPr>
    </w:p>
    <w:p w14:paraId="7C21CCFC" w14:textId="77777777" w:rsidR="00F13647" w:rsidRDefault="00F13647" w:rsidP="00F13647">
      <w:pPr>
        <w:spacing w:after="0"/>
        <w:jc w:val="center"/>
        <w:rPr>
          <w:rFonts w:ascii="Times New Roman" w:hAnsi="Times New Roman" w:cs="Times New Roman"/>
        </w:rPr>
      </w:pPr>
      <w:r>
        <w:rPr>
          <w:rFonts w:ascii="Times New Roman" w:hAnsi="Times New Roman" w:cs="Times New Roman"/>
        </w:rPr>
        <w:t>Članak 2.</w:t>
      </w:r>
    </w:p>
    <w:p w14:paraId="37C1D470" w14:textId="77777777" w:rsidR="00F13647" w:rsidRDefault="00F13647" w:rsidP="00F13647">
      <w:pPr>
        <w:spacing w:after="0"/>
        <w:ind w:firstLine="709"/>
        <w:rPr>
          <w:rFonts w:ascii="Times New Roman" w:hAnsi="Times New Roman" w:cs="Times New Roman"/>
        </w:rPr>
      </w:pPr>
      <w:r>
        <w:rPr>
          <w:rFonts w:ascii="Times New Roman" w:hAnsi="Times New Roman" w:cs="Times New Roman"/>
        </w:rPr>
        <w:t xml:space="preserve">Za provedbu ove Odluke zadužuju se Dječji vrtić Četiri rijeke, Dječji vrtić Karlovac, Dječji vrtić </w:t>
      </w:r>
      <w:proofErr w:type="spellStart"/>
      <w:r>
        <w:rPr>
          <w:rFonts w:ascii="Times New Roman" w:hAnsi="Times New Roman" w:cs="Times New Roman"/>
        </w:rPr>
        <w:t>Tintilinić</w:t>
      </w:r>
      <w:proofErr w:type="spellEnd"/>
      <w:r>
        <w:rPr>
          <w:rFonts w:ascii="Times New Roman" w:hAnsi="Times New Roman" w:cs="Times New Roman"/>
        </w:rPr>
        <w:t xml:space="preserve">, Upravni odjel za proračun i financije i Upravni odjel za društvene djelatnosti. </w:t>
      </w:r>
    </w:p>
    <w:p w14:paraId="21FF8DF4" w14:textId="77777777" w:rsidR="00F13647" w:rsidRDefault="00F13647" w:rsidP="00F13647">
      <w:pPr>
        <w:spacing w:after="0"/>
        <w:rPr>
          <w:rFonts w:ascii="Times New Roman" w:hAnsi="Times New Roman" w:cs="Times New Roman"/>
        </w:rPr>
      </w:pPr>
    </w:p>
    <w:p w14:paraId="63F58522" w14:textId="77777777" w:rsidR="00F13647" w:rsidRDefault="00F13647" w:rsidP="00F13647">
      <w:pPr>
        <w:spacing w:after="0"/>
        <w:jc w:val="center"/>
        <w:rPr>
          <w:rFonts w:ascii="Times New Roman" w:hAnsi="Times New Roman" w:cs="Times New Roman"/>
        </w:rPr>
      </w:pPr>
      <w:r>
        <w:rPr>
          <w:rFonts w:ascii="Times New Roman" w:hAnsi="Times New Roman" w:cs="Times New Roman"/>
        </w:rPr>
        <w:t>Članak 3.</w:t>
      </w:r>
    </w:p>
    <w:p w14:paraId="5D014BBB" w14:textId="77777777" w:rsidR="00F13647" w:rsidRDefault="00F13647" w:rsidP="00F13647">
      <w:pPr>
        <w:spacing w:after="0"/>
        <w:ind w:firstLine="708"/>
        <w:jc w:val="both"/>
        <w:rPr>
          <w:rFonts w:ascii="Times New Roman" w:hAnsi="Times New Roman" w:cs="Times New Roman"/>
        </w:rPr>
      </w:pPr>
      <w:r>
        <w:rPr>
          <w:rFonts w:ascii="Times New Roman" w:hAnsi="Times New Roman" w:cs="Times New Roman"/>
        </w:rPr>
        <w:t>Ova Odluka objaviti će se u Glasniku Grada Karlovca, a stupa na snagu sljedećeg dana od dana objave.</w:t>
      </w:r>
    </w:p>
    <w:p w14:paraId="532937FC" w14:textId="77777777" w:rsidR="00F13647" w:rsidRDefault="00F13647" w:rsidP="00E9692F">
      <w:pPr>
        <w:spacing w:after="0" w:line="240" w:lineRule="auto"/>
        <w:jc w:val="both"/>
        <w:rPr>
          <w:rFonts w:ascii="Times New Roman" w:hAnsi="Times New Roman" w:cs="Times New Roman"/>
          <w:iCs/>
        </w:rPr>
      </w:pPr>
    </w:p>
    <w:p w14:paraId="1273B8CD" w14:textId="77777777" w:rsidR="00E9692F" w:rsidRDefault="00E9692F" w:rsidP="00815ABE">
      <w:pPr>
        <w:spacing w:after="0" w:line="240" w:lineRule="auto"/>
        <w:rPr>
          <w:rFonts w:ascii="Times New Roman" w:hAnsi="Times New Roman" w:cs="Times New Roman"/>
        </w:rPr>
      </w:pPr>
    </w:p>
    <w:p w14:paraId="21363D02" w14:textId="77777777" w:rsidR="003F1DDC" w:rsidRDefault="003F1DDC" w:rsidP="003F1DDC">
      <w:pPr>
        <w:spacing w:after="0" w:line="240" w:lineRule="auto"/>
        <w:rPr>
          <w:rFonts w:ascii="Times New Roman" w:hAnsi="Times New Roman" w:cs="Times New Roman"/>
        </w:rPr>
      </w:pPr>
      <w:r>
        <w:rPr>
          <w:rFonts w:ascii="Times New Roman" w:hAnsi="Times New Roman" w:cs="Times New Roman"/>
        </w:rPr>
        <w:t>Dovršeno u 23,31 sati.</w:t>
      </w:r>
    </w:p>
    <w:p w14:paraId="70211547" w14:textId="77777777" w:rsidR="00815ABE" w:rsidRDefault="00815ABE" w:rsidP="00815ABE">
      <w:pPr>
        <w:spacing w:after="0" w:line="240" w:lineRule="auto"/>
        <w:rPr>
          <w:rFonts w:ascii="Times New Roman" w:hAnsi="Times New Roman" w:cs="Times New Roman"/>
        </w:rPr>
      </w:pPr>
    </w:p>
    <w:p w14:paraId="403A46B8" w14:textId="77777777" w:rsidR="00815ABE" w:rsidRDefault="00815ABE" w:rsidP="00815ABE">
      <w:pPr>
        <w:spacing w:after="0" w:line="240" w:lineRule="auto"/>
        <w:rPr>
          <w:rFonts w:ascii="Times New Roman" w:hAnsi="Times New Roman" w:cs="Times New Roman"/>
        </w:rPr>
      </w:pPr>
    </w:p>
    <w:p w14:paraId="16B7D97D" w14:textId="77777777" w:rsidR="00815ABE" w:rsidRDefault="00815ABE" w:rsidP="00815ABE">
      <w:pPr>
        <w:spacing w:after="0" w:line="240" w:lineRule="auto"/>
        <w:rPr>
          <w:rFonts w:ascii="Times New Roman" w:hAnsi="Times New Roman" w:cs="Times New Roman"/>
        </w:rPr>
      </w:pPr>
    </w:p>
    <w:p w14:paraId="261F3F51" w14:textId="77777777" w:rsidR="00815ABE" w:rsidRDefault="00815ABE" w:rsidP="00815ABE">
      <w:pPr>
        <w:spacing w:after="0" w:line="240" w:lineRule="auto"/>
        <w:rPr>
          <w:rFonts w:ascii="Times New Roman" w:hAnsi="Times New Roman" w:cs="Times New Roman"/>
        </w:rPr>
      </w:pPr>
      <w:r>
        <w:rPr>
          <w:rFonts w:ascii="Times New Roman" w:hAnsi="Times New Roman" w:cs="Times New Roman"/>
        </w:rPr>
        <w:t xml:space="preserve">  ZAPISNIČAR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PREDSJEDNIK</w:t>
      </w:r>
    </w:p>
    <w:p w14:paraId="17CCD507" w14:textId="77777777" w:rsidR="00815ABE" w:rsidRDefault="00815ABE" w:rsidP="00815ABE">
      <w:pPr>
        <w:spacing w:after="0" w:line="240" w:lineRule="auto"/>
        <w:ind w:left="1416" w:firstLine="708"/>
        <w:rPr>
          <w:rFonts w:ascii="Times New Roman" w:hAnsi="Times New Roman" w:cs="Times New Roman"/>
        </w:rPr>
      </w:pPr>
      <w:r>
        <w:rPr>
          <w:rFonts w:ascii="Times New Roman" w:hAnsi="Times New Roman" w:cs="Times New Roman"/>
        </w:rPr>
        <w:t xml:space="preserve">                                      GRADSKOG VIJEĆA GRADA KARLOVCA</w:t>
      </w:r>
    </w:p>
    <w:p w14:paraId="68455F77" w14:textId="714CCC5A" w:rsidR="00815ABE" w:rsidRPr="00FE5ACC" w:rsidRDefault="00815ABE" w:rsidP="00815ABE">
      <w:pPr>
        <w:spacing w:after="0"/>
        <w:rPr>
          <w:rFonts w:ascii="Times New Roman" w:hAnsi="Times New Roman" w:cs="Times New Roman"/>
        </w:rPr>
      </w:pPr>
      <w:proofErr w:type="spellStart"/>
      <w:r>
        <w:rPr>
          <w:rFonts w:ascii="Times New Roman" w:hAnsi="Times New Roman" w:cs="Times New Roman"/>
        </w:rPr>
        <w:t>Višnjica</w:t>
      </w:r>
      <w:proofErr w:type="spellEnd"/>
      <w:r>
        <w:rPr>
          <w:rFonts w:ascii="Times New Roman" w:hAnsi="Times New Roman" w:cs="Times New Roman"/>
        </w:rPr>
        <w:t xml:space="preserve"> Jurković    </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Marin </w:t>
      </w:r>
      <w:proofErr w:type="spellStart"/>
      <w:r>
        <w:rPr>
          <w:rFonts w:ascii="Times New Roman" w:hAnsi="Times New Roman" w:cs="Times New Roman"/>
        </w:rPr>
        <w:t>Svetić</w:t>
      </w:r>
      <w:proofErr w:type="spellEnd"/>
      <w:r>
        <w:rPr>
          <w:rFonts w:ascii="Times New Roman" w:hAnsi="Times New Roman" w:cs="Times New Roman"/>
        </w:rPr>
        <w:t xml:space="preserve">, </w:t>
      </w:r>
      <w:proofErr w:type="spellStart"/>
      <w:r>
        <w:rPr>
          <w:rFonts w:ascii="Times New Roman" w:hAnsi="Times New Roman" w:cs="Times New Roman"/>
        </w:rPr>
        <w:t>dipl.ing</w:t>
      </w:r>
      <w:proofErr w:type="spellEnd"/>
      <w:r>
        <w:rPr>
          <w:rFonts w:ascii="Times New Roman" w:hAnsi="Times New Roman" w:cs="Times New Roman"/>
        </w:rPr>
        <w:t xml:space="preserve">. šumarstva, v.r.     </w:t>
      </w:r>
    </w:p>
    <w:sectPr w:rsidR="00815ABE" w:rsidRPr="00FE5ACC" w:rsidSect="008B63DC">
      <w:footerReference w:type="default" r:id="rId17"/>
      <w:footerReference w:type="first" r:id="rId18"/>
      <w:pgSz w:w="11906" w:h="16838"/>
      <w:pgMar w:top="1276" w:right="1417" w:bottom="1417" w:left="141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357E1A" w14:textId="77777777" w:rsidR="00B33850" w:rsidRDefault="00B33850" w:rsidP="00883CD4">
      <w:pPr>
        <w:spacing w:after="0" w:line="240" w:lineRule="auto"/>
      </w:pPr>
      <w:r>
        <w:separator/>
      </w:r>
    </w:p>
  </w:endnote>
  <w:endnote w:type="continuationSeparator" w:id="0">
    <w:p w14:paraId="534B21AD" w14:textId="77777777" w:rsidR="00B33850" w:rsidRDefault="00B33850" w:rsidP="00883C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Calibri"/>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5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
    <w:altName w:val="Times New Roman"/>
    <w:charset w:val="00"/>
    <w:family w:val="auto"/>
    <w:pitch w:val="default"/>
  </w:font>
  <w:font w:name="Courier">
    <w:panose1 w:val="02070409020205020404"/>
    <w:charset w:val="00"/>
    <w:family w:val="modern"/>
    <w:notTrueType/>
    <w:pitch w:val="fixed"/>
    <w:sig w:usb0="00000003" w:usb1="00000000" w:usb2="00000000" w:usb3="00000000" w:csb0="00000001" w:csb1="00000000"/>
  </w:font>
  <w:font w:name="Shruti">
    <w:panose1 w:val="020B0502040204020203"/>
    <w:charset w:val="00"/>
    <w:family w:val="swiss"/>
    <w:pitch w:val="variable"/>
    <w:sig w:usb0="0004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Nimrod">
    <w:altName w:val="Times New Roman"/>
    <w:panose1 w:val="00000000000000000000"/>
    <w:charset w:val="00"/>
    <w:family w:val="roman"/>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RHelvetica_Light">
    <w:altName w:val="Arial Narrow"/>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10022FF" w:usb1="C000E47F" w:usb2="00000029" w:usb3="00000000" w:csb0="000001D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0680775"/>
      <w:docPartObj>
        <w:docPartGallery w:val="Page Numbers (Bottom of Page)"/>
        <w:docPartUnique/>
      </w:docPartObj>
    </w:sdtPr>
    <w:sdtContent>
      <w:p w14:paraId="2C14544B" w14:textId="4C54B948" w:rsidR="00FD1349" w:rsidRDefault="00FD1349">
        <w:pPr>
          <w:pStyle w:val="Podnoje"/>
          <w:jc w:val="right"/>
        </w:pPr>
        <w:r>
          <w:fldChar w:fldCharType="begin"/>
        </w:r>
        <w:r>
          <w:instrText>PAGE   \* MERGEFORMAT</w:instrText>
        </w:r>
        <w:r>
          <w:fldChar w:fldCharType="separate"/>
        </w:r>
        <w:r w:rsidR="001A4853">
          <w:rPr>
            <w:noProof/>
          </w:rPr>
          <w:t>84</w:t>
        </w:r>
        <w:r>
          <w:fldChar w:fldCharType="end"/>
        </w:r>
      </w:p>
    </w:sdtContent>
  </w:sdt>
  <w:p w14:paraId="46199324" w14:textId="77777777" w:rsidR="00FD1349" w:rsidRDefault="00FD1349">
    <w:pPr>
      <w:pStyle w:val="Podnoj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489863"/>
      <w:docPartObj>
        <w:docPartGallery w:val="Page Numbers (Bottom of Page)"/>
        <w:docPartUnique/>
      </w:docPartObj>
    </w:sdtPr>
    <w:sdtContent>
      <w:p w14:paraId="68FF5156" w14:textId="2886A215" w:rsidR="00FD1349" w:rsidRDefault="00FD1349">
        <w:pPr>
          <w:pStyle w:val="Podnoje"/>
          <w:jc w:val="right"/>
        </w:pPr>
        <w:r>
          <w:fldChar w:fldCharType="begin"/>
        </w:r>
        <w:r>
          <w:instrText>PAGE   \* MERGEFORMAT</w:instrText>
        </w:r>
        <w:r>
          <w:fldChar w:fldCharType="separate"/>
        </w:r>
        <w:r w:rsidR="004D02EB">
          <w:rPr>
            <w:noProof/>
          </w:rPr>
          <w:t>1</w:t>
        </w:r>
        <w:r>
          <w:fldChar w:fldCharType="end"/>
        </w:r>
      </w:p>
    </w:sdtContent>
  </w:sdt>
  <w:p w14:paraId="568822B2" w14:textId="72D74AE6" w:rsidR="00FD1349" w:rsidRPr="00B858F4" w:rsidRDefault="00FD1349" w:rsidP="00B858F4">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7313D0" w14:textId="77777777" w:rsidR="00B33850" w:rsidRDefault="00B33850" w:rsidP="00883CD4">
      <w:pPr>
        <w:spacing w:after="0" w:line="240" w:lineRule="auto"/>
      </w:pPr>
      <w:r>
        <w:separator/>
      </w:r>
    </w:p>
  </w:footnote>
  <w:footnote w:type="continuationSeparator" w:id="0">
    <w:p w14:paraId="4209245A" w14:textId="77777777" w:rsidR="00B33850" w:rsidRDefault="00B33850" w:rsidP="00883CD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5BE9F84"/>
    <w:lvl w:ilvl="0">
      <w:start w:val="1"/>
      <w:numFmt w:val="decimal"/>
      <w:pStyle w:val="Brojevi5"/>
      <w:lvlText w:val="%1."/>
      <w:lvlJc w:val="left"/>
      <w:pPr>
        <w:tabs>
          <w:tab w:val="num" w:pos="1492"/>
        </w:tabs>
        <w:ind w:left="1492" w:hanging="360"/>
      </w:pPr>
    </w:lvl>
  </w:abstractNum>
  <w:abstractNum w:abstractNumId="1">
    <w:nsid w:val="FFFFFF7D"/>
    <w:multiLevelType w:val="singleLevel"/>
    <w:tmpl w:val="4D0E6802"/>
    <w:lvl w:ilvl="0">
      <w:start w:val="1"/>
      <w:numFmt w:val="decimal"/>
      <w:pStyle w:val="StyleHeading3"/>
      <w:lvlText w:val="%1."/>
      <w:lvlJc w:val="left"/>
      <w:pPr>
        <w:tabs>
          <w:tab w:val="num" w:pos="1209"/>
        </w:tabs>
        <w:ind w:left="1209" w:hanging="360"/>
      </w:pPr>
    </w:lvl>
  </w:abstractNum>
  <w:abstractNum w:abstractNumId="2">
    <w:nsid w:val="FFFFFF7E"/>
    <w:multiLevelType w:val="singleLevel"/>
    <w:tmpl w:val="E46205B2"/>
    <w:lvl w:ilvl="0">
      <w:start w:val="1"/>
      <w:numFmt w:val="decimal"/>
      <w:pStyle w:val="Brojevi3"/>
      <w:lvlText w:val="%1."/>
      <w:lvlJc w:val="left"/>
      <w:pPr>
        <w:tabs>
          <w:tab w:val="num" w:pos="926"/>
        </w:tabs>
        <w:ind w:left="926" w:hanging="360"/>
      </w:pPr>
    </w:lvl>
  </w:abstractNum>
  <w:abstractNum w:abstractNumId="3">
    <w:nsid w:val="FFFFFF7F"/>
    <w:multiLevelType w:val="singleLevel"/>
    <w:tmpl w:val="B7909D56"/>
    <w:lvl w:ilvl="0">
      <w:start w:val="1"/>
      <w:numFmt w:val="decimal"/>
      <w:pStyle w:val="Brojevi2"/>
      <w:lvlText w:val="%1."/>
      <w:lvlJc w:val="left"/>
      <w:pPr>
        <w:tabs>
          <w:tab w:val="num" w:pos="643"/>
        </w:tabs>
        <w:ind w:left="643" w:hanging="360"/>
      </w:pPr>
    </w:lvl>
  </w:abstractNum>
  <w:abstractNum w:abstractNumId="4">
    <w:nsid w:val="FFFFFF80"/>
    <w:multiLevelType w:val="singleLevel"/>
    <w:tmpl w:val="9D7C1CDE"/>
    <w:lvl w:ilvl="0">
      <w:start w:val="1"/>
      <w:numFmt w:val="bullet"/>
      <w:pStyle w:val="Grafikeoznake5"/>
      <w:lvlText w:val=""/>
      <w:lvlJc w:val="left"/>
      <w:pPr>
        <w:tabs>
          <w:tab w:val="num" w:pos="1492"/>
        </w:tabs>
        <w:ind w:left="1492" w:hanging="360"/>
      </w:pPr>
      <w:rPr>
        <w:rFonts w:ascii="Symbol" w:hAnsi="Symbol" w:hint="default"/>
      </w:rPr>
    </w:lvl>
  </w:abstractNum>
  <w:abstractNum w:abstractNumId="5">
    <w:nsid w:val="FFFFFF81"/>
    <w:multiLevelType w:val="singleLevel"/>
    <w:tmpl w:val="A7784A56"/>
    <w:lvl w:ilvl="0">
      <w:start w:val="1"/>
      <w:numFmt w:val="bullet"/>
      <w:pStyle w:val="Grafikeoznake4"/>
      <w:lvlText w:val=""/>
      <w:lvlJc w:val="left"/>
      <w:pPr>
        <w:tabs>
          <w:tab w:val="num" w:pos="1209"/>
        </w:tabs>
        <w:ind w:left="1209" w:hanging="360"/>
      </w:pPr>
      <w:rPr>
        <w:rFonts w:ascii="Symbol" w:hAnsi="Symbol" w:hint="default"/>
      </w:rPr>
    </w:lvl>
  </w:abstractNum>
  <w:abstractNum w:abstractNumId="6">
    <w:nsid w:val="FFFFFF83"/>
    <w:multiLevelType w:val="singleLevel"/>
    <w:tmpl w:val="C33C53A0"/>
    <w:lvl w:ilvl="0">
      <w:start w:val="1"/>
      <w:numFmt w:val="bullet"/>
      <w:pStyle w:val="Grafikeoznake2"/>
      <w:lvlText w:val=""/>
      <w:lvlJc w:val="left"/>
      <w:pPr>
        <w:tabs>
          <w:tab w:val="num" w:pos="643"/>
        </w:tabs>
        <w:ind w:left="643" w:hanging="360"/>
      </w:pPr>
      <w:rPr>
        <w:rFonts w:ascii="Symbol" w:hAnsi="Symbol" w:hint="default"/>
      </w:rPr>
    </w:lvl>
  </w:abstractNum>
  <w:abstractNum w:abstractNumId="7">
    <w:nsid w:val="FFFFFF89"/>
    <w:multiLevelType w:val="singleLevel"/>
    <w:tmpl w:val="BEF2D01E"/>
    <w:lvl w:ilvl="0">
      <w:start w:val="1"/>
      <w:numFmt w:val="bullet"/>
      <w:pStyle w:val="Grafikeoznake"/>
      <w:lvlText w:val=""/>
      <w:lvlJc w:val="left"/>
      <w:pPr>
        <w:tabs>
          <w:tab w:val="num" w:pos="360"/>
        </w:tabs>
        <w:ind w:left="360" w:hanging="360"/>
      </w:pPr>
      <w:rPr>
        <w:rFonts w:ascii="Symbol" w:hAnsi="Symbol" w:hint="default"/>
      </w:rPr>
    </w:lvl>
  </w:abstractNum>
  <w:abstractNum w:abstractNumId="8">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nsid w:val="00000002"/>
    <w:multiLevelType w:val="singleLevel"/>
    <w:tmpl w:val="00000002"/>
    <w:name w:val="WW8Num2"/>
    <w:lvl w:ilvl="0">
      <w:start w:val="1"/>
      <w:numFmt w:val="decimal"/>
      <w:lvlText w:val="%1."/>
      <w:lvlJc w:val="left"/>
      <w:pPr>
        <w:tabs>
          <w:tab w:val="num" w:pos="420"/>
        </w:tabs>
        <w:ind w:left="420" w:hanging="360"/>
      </w:pPr>
    </w:lvl>
  </w:abstractNum>
  <w:abstractNum w:abstractNumId="10">
    <w:nsid w:val="00000004"/>
    <w:multiLevelType w:val="singleLevel"/>
    <w:tmpl w:val="00000004"/>
    <w:name w:val="WW8Num4"/>
    <w:lvl w:ilvl="0">
      <w:start w:val="4"/>
      <w:numFmt w:val="bullet"/>
      <w:lvlText w:val="-"/>
      <w:lvlJc w:val="left"/>
      <w:pPr>
        <w:tabs>
          <w:tab w:val="num" w:pos="1080"/>
        </w:tabs>
        <w:ind w:left="1080" w:hanging="360"/>
      </w:pPr>
      <w:rPr>
        <w:rFonts w:ascii="OpenSymbol" w:hAnsi="OpenSymbol" w:cs="Symbol"/>
      </w:rPr>
    </w:lvl>
  </w:abstractNum>
  <w:abstractNum w:abstractNumId="11">
    <w:nsid w:val="00000005"/>
    <w:multiLevelType w:val="singleLevel"/>
    <w:tmpl w:val="00000005"/>
    <w:name w:val="WW8Num5"/>
    <w:lvl w:ilvl="0">
      <w:start w:val="4"/>
      <w:numFmt w:val="bullet"/>
      <w:lvlText w:val="-"/>
      <w:lvlJc w:val="left"/>
      <w:pPr>
        <w:tabs>
          <w:tab w:val="num" w:pos="0"/>
        </w:tabs>
        <w:ind w:left="720" w:hanging="360"/>
      </w:pPr>
      <w:rPr>
        <w:rFonts w:ascii="OpenSymbol" w:hAnsi="OpenSymbol" w:cs="OpenSymbol"/>
        <w:szCs w:val="24"/>
        <w:lang w:val="hr-HR"/>
      </w:rPr>
    </w:lvl>
  </w:abstractNum>
  <w:abstractNum w:abstractNumId="12">
    <w:nsid w:val="00000006"/>
    <w:multiLevelType w:val="singleLevel"/>
    <w:tmpl w:val="00000006"/>
    <w:name w:val="WW8Num6"/>
    <w:lvl w:ilvl="0">
      <w:numFmt w:val="bullet"/>
      <w:lvlText w:val="-"/>
      <w:lvlJc w:val="left"/>
      <w:pPr>
        <w:tabs>
          <w:tab w:val="num" w:pos="720"/>
        </w:tabs>
        <w:ind w:left="720" w:hanging="360"/>
      </w:pPr>
      <w:rPr>
        <w:rFonts w:ascii="Times New Roman" w:hAnsi="Times New Roman" w:cs="Times New Roman"/>
        <w:color w:val="000000"/>
      </w:rPr>
    </w:lvl>
  </w:abstractNum>
  <w:abstractNum w:abstractNumId="13">
    <w:nsid w:val="00000008"/>
    <w:multiLevelType w:val="singleLevel"/>
    <w:tmpl w:val="00000008"/>
    <w:name w:val="WW8Num8"/>
    <w:lvl w:ilvl="0">
      <w:start w:val="4"/>
      <w:numFmt w:val="bullet"/>
      <w:lvlText w:val="-"/>
      <w:lvlJc w:val="left"/>
      <w:pPr>
        <w:tabs>
          <w:tab w:val="num" w:pos="1080"/>
        </w:tabs>
        <w:ind w:left="1080" w:hanging="360"/>
      </w:pPr>
      <w:rPr>
        <w:rFonts w:ascii="OpenSymbol" w:hAnsi="OpenSymbol" w:cs="OpenSymbol"/>
      </w:rPr>
    </w:lvl>
  </w:abstractNum>
  <w:abstractNum w:abstractNumId="14">
    <w:nsid w:val="0000000E"/>
    <w:multiLevelType w:val="singleLevel"/>
    <w:tmpl w:val="0000000E"/>
    <w:name w:val="WW8Num14"/>
    <w:lvl w:ilvl="0">
      <w:start w:val="4"/>
      <w:numFmt w:val="bullet"/>
      <w:lvlText w:val="-"/>
      <w:lvlJc w:val="left"/>
      <w:pPr>
        <w:tabs>
          <w:tab w:val="num" w:pos="1080"/>
        </w:tabs>
        <w:ind w:left="1080" w:hanging="360"/>
      </w:pPr>
      <w:rPr>
        <w:rFonts w:ascii="OpenSymbol" w:hAnsi="OpenSymbol" w:cs="Symbol"/>
      </w:rPr>
    </w:lvl>
  </w:abstractNum>
  <w:abstractNum w:abstractNumId="15">
    <w:nsid w:val="00C2427D"/>
    <w:multiLevelType w:val="multilevel"/>
    <w:tmpl w:val="FEBE5024"/>
    <w:styleLink w:val="WWNum1"/>
    <w:lvl w:ilvl="0">
      <w:numFmt w:val="bullet"/>
      <w:lvlText w:val=""/>
      <w:lvlJc w:val="left"/>
      <w:pPr>
        <w:ind w:left="0" w:firstLine="0"/>
      </w:pPr>
      <w:rPr>
        <w:rFonts w:ascii="Symbol" w:hAnsi="Symbol"/>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rPr>
    </w:lvl>
    <w:lvl w:ilvl="3">
      <w:numFmt w:val="bullet"/>
      <w:lvlText w:val=""/>
      <w:lvlJc w:val="left"/>
      <w:pPr>
        <w:ind w:left="0" w:firstLine="0"/>
      </w:pPr>
      <w:rPr>
        <w:rFonts w:ascii="Symbol" w:hAnsi="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rPr>
    </w:lvl>
    <w:lvl w:ilvl="6">
      <w:numFmt w:val="bullet"/>
      <w:lvlText w:val=""/>
      <w:lvlJc w:val="left"/>
      <w:pPr>
        <w:ind w:left="0" w:firstLine="0"/>
      </w:pPr>
      <w:rPr>
        <w:rFonts w:ascii="Symbol" w:hAnsi="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rPr>
    </w:lvl>
  </w:abstractNum>
  <w:abstractNum w:abstractNumId="16">
    <w:nsid w:val="01AD6CB7"/>
    <w:multiLevelType w:val="hybridMultilevel"/>
    <w:tmpl w:val="F2E02250"/>
    <w:lvl w:ilvl="0" w:tplc="B0E006C8">
      <w:start w:val="1"/>
      <w:numFmt w:val="bullet"/>
      <w:lvlText w:val="–"/>
      <w:lvlJc w:val="left"/>
      <w:pPr>
        <w:ind w:left="1080" w:hanging="360"/>
      </w:pPr>
      <w:rPr>
        <w:rFonts w:ascii="Arial Narrow" w:hAnsi="Arial Narrow" w:hint="default"/>
      </w:rPr>
    </w:lvl>
    <w:lvl w:ilvl="1" w:tplc="041A0003">
      <w:start w:val="1"/>
      <w:numFmt w:val="bullet"/>
      <w:lvlText w:val="o"/>
      <w:lvlJc w:val="left"/>
      <w:pPr>
        <w:ind w:left="1800" w:hanging="360"/>
      </w:pPr>
      <w:rPr>
        <w:rFonts w:ascii="Courier New" w:hAnsi="Courier New" w:cs="Courier New" w:hint="default"/>
      </w:rPr>
    </w:lvl>
    <w:lvl w:ilvl="2" w:tplc="041A0005">
      <w:start w:val="1"/>
      <w:numFmt w:val="bullet"/>
      <w:lvlText w:val=""/>
      <w:lvlJc w:val="left"/>
      <w:pPr>
        <w:ind w:left="2520" w:hanging="360"/>
      </w:pPr>
      <w:rPr>
        <w:rFonts w:ascii="Wingdings" w:hAnsi="Wingdings" w:hint="default"/>
      </w:rPr>
    </w:lvl>
    <w:lvl w:ilvl="3" w:tplc="041A0001">
      <w:start w:val="1"/>
      <w:numFmt w:val="bullet"/>
      <w:lvlText w:val=""/>
      <w:lvlJc w:val="left"/>
      <w:pPr>
        <w:ind w:left="3240" w:hanging="360"/>
      </w:pPr>
      <w:rPr>
        <w:rFonts w:ascii="Symbol" w:hAnsi="Symbol" w:hint="default"/>
      </w:rPr>
    </w:lvl>
    <w:lvl w:ilvl="4" w:tplc="041A0003">
      <w:start w:val="1"/>
      <w:numFmt w:val="bullet"/>
      <w:lvlText w:val="o"/>
      <w:lvlJc w:val="left"/>
      <w:pPr>
        <w:ind w:left="3960" w:hanging="360"/>
      </w:pPr>
      <w:rPr>
        <w:rFonts w:ascii="Courier New" w:hAnsi="Courier New" w:cs="Courier New" w:hint="default"/>
      </w:rPr>
    </w:lvl>
    <w:lvl w:ilvl="5" w:tplc="041A0005">
      <w:start w:val="1"/>
      <w:numFmt w:val="bullet"/>
      <w:lvlText w:val=""/>
      <w:lvlJc w:val="left"/>
      <w:pPr>
        <w:ind w:left="4680" w:hanging="360"/>
      </w:pPr>
      <w:rPr>
        <w:rFonts w:ascii="Wingdings" w:hAnsi="Wingdings" w:hint="default"/>
      </w:rPr>
    </w:lvl>
    <w:lvl w:ilvl="6" w:tplc="041A0001">
      <w:start w:val="1"/>
      <w:numFmt w:val="bullet"/>
      <w:lvlText w:val=""/>
      <w:lvlJc w:val="left"/>
      <w:pPr>
        <w:ind w:left="5400" w:hanging="360"/>
      </w:pPr>
      <w:rPr>
        <w:rFonts w:ascii="Symbol" w:hAnsi="Symbol" w:hint="default"/>
      </w:rPr>
    </w:lvl>
    <w:lvl w:ilvl="7" w:tplc="041A0003">
      <w:start w:val="1"/>
      <w:numFmt w:val="bullet"/>
      <w:lvlText w:val="o"/>
      <w:lvlJc w:val="left"/>
      <w:pPr>
        <w:ind w:left="6120" w:hanging="360"/>
      </w:pPr>
      <w:rPr>
        <w:rFonts w:ascii="Courier New" w:hAnsi="Courier New" w:cs="Courier New" w:hint="default"/>
      </w:rPr>
    </w:lvl>
    <w:lvl w:ilvl="8" w:tplc="041A0005">
      <w:start w:val="1"/>
      <w:numFmt w:val="bullet"/>
      <w:lvlText w:val=""/>
      <w:lvlJc w:val="left"/>
      <w:pPr>
        <w:ind w:left="6840" w:hanging="360"/>
      </w:pPr>
      <w:rPr>
        <w:rFonts w:ascii="Wingdings" w:hAnsi="Wingdings" w:hint="default"/>
      </w:rPr>
    </w:lvl>
  </w:abstractNum>
  <w:abstractNum w:abstractNumId="17">
    <w:nsid w:val="031E455D"/>
    <w:multiLevelType w:val="hybridMultilevel"/>
    <w:tmpl w:val="89D8B786"/>
    <w:lvl w:ilvl="0" w:tplc="8108798C">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8">
    <w:nsid w:val="03337082"/>
    <w:multiLevelType w:val="hybridMultilevel"/>
    <w:tmpl w:val="D1C40A66"/>
    <w:lvl w:ilvl="0" w:tplc="F552E506">
      <w:start w:val="1"/>
      <w:numFmt w:val="decimal"/>
      <w:lvlText w:val="(%1)"/>
      <w:lvlJc w:val="left"/>
      <w:pPr>
        <w:ind w:left="720" w:hanging="360"/>
      </w:pPr>
    </w:lvl>
    <w:lvl w:ilvl="1" w:tplc="B0E006C8">
      <w:start w:val="1"/>
      <w:numFmt w:val="bullet"/>
      <w:lvlText w:val="–"/>
      <w:lvlJc w:val="left"/>
      <w:pPr>
        <w:ind w:left="1440" w:hanging="360"/>
      </w:pPr>
      <w:rPr>
        <w:rFonts w:ascii="Arial Narrow" w:hAnsi="Arial Narro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03EE6A4F"/>
    <w:multiLevelType w:val="hybridMultilevel"/>
    <w:tmpl w:val="319A4F2A"/>
    <w:lvl w:ilvl="0" w:tplc="6D5E320C">
      <w:start w:val="2"/>
      <w:numFmt w:val="bullet"/>
      <w:lvlText w:val="-"/>
      <w:lvlJc w:val="left"/>
      <w:pPr>
        <w:ind w:left="1080" w:hanging="360"/>
      </w:pPr>
      <w:rPr>
        <w:rFonts w:ascii="Arial Narrow" w:eastAsia="Times New Roman" w:hAnsi="Arial Narrow" w:cs="Times New Roman" w:hint="default"/>
      </w:rPr>
    </w:lvl>
    <w:lvl w:ilvl="1" w:tplc="E78C6BBC">
      <w:start w:val="1"/>
      <w:numFmt w:val="bullet"/>
      <w:lvlText w:val="-"/>
      <w:lvlJc w:val="left"/>
      <w:pPr>
        <w:ind w:left="1800" w:hanging="360"/>
      </w:pPr>
      <w:rPr>
        <w:rFonts w:ascii="Arial Narrow" w:eastAsia="Times New Roman" w:hAnsi="Arial Narrow" w:cs="Times New Roman" w:hint="default"/>
      </w:rPr>
    </w:lvl>
    <w:lvl w:ilvl="2" w:tplc="041A0005">
      <w:start w:val="1"/>
      <w:numFmt w:val="bullet"/>
      <w:lvlText w:val=""/>
      <w:lvlJc w:val="left"/>
      <w:pPr>
        <w:ind w:left="2520" w:hanging="360"/>
      </w:pPr>
      <w:rPr>
        <w:rFonts w:ascii="Wingdings" w:hAnsi="Wingdings" w:hint="default"/>
      </w:rPr>
    </w:lvl>
    <w:lvl w:ilvl="3" w:tplc="041A0001">
      <w:start w:val="1"/>
      <w:numFmt w:val="bullet"/>
      <w:lvlText w:val=""/>
      <w:lvlJc w:val="left"/>
      <w:pPr>
        <w:ind w:left="3240" w:hanging="360"/>
      </w:pPr>
      <w:rPr>
        <w:rFonts w:ascii="Symbol" w:hAnsi="Symbol" w:hint="default"/>
      </w:rPr>
    </w:lvl>
    <w:lvl w:ilvl="4" w:tplc="041A0003">
      <w:start w:val="1"/>
      <w:numFmt w:val="bullet"/>
      <w:lvlText w:val="o"/>
      <w:lvlJc w:val="left"/>
      <w:pPr>
        <w:ind w:left="3960" w:hanging="360"/>
      </w:pPr>
      <w:rPr>
        <w:rFonts w:ascii="Courier New" w:hAnsi="Courier New" w:cs="Courier New" w:hint="default"/>
      </w:rPr>
    </w:lvl>
    <w:lvl w:ilvl="5" w:tplc="041A0005">
      <w:start w:val="1"/>
      <w:numFmt w:val="bullet"/>
      <w:lvlText w:val=""/>
      <w:lvlJc w:val="left"/>
      <w:pPr>
        <w:ind w:left="4680" w:hanging="360"/>
      </w:pPr>
      <w:rPr>
        <w:rFonts w:ascii="Wingdings" w:hAnsi="Wingdings" w:hint="default"/>
      </w:rPr>
    </w:lvl>
    <w:lvl w:ilvl="6" w:tplc="041A0001">
      <w:start w:val="1"/>
      <w:numFmt w:val="bullet"/>
      <w:lvlText w:val=""/>
      <w:lvlJc w:val="left"/>
      <w:pPr>
        <w:ind w:left="5400" w:hanging="360"/>
      </w:pPr>
      <w:rPr>
        <w:rFonts w:ascii="Symbol" w:hAnsi="Symbol" w:hint="default"/>
      </w:rPr>
    </w:lvl>
    <w:lvl w:ilvl="7" w:tplc="041A0003">
      <w:start w:val="1"/>
      <w:numFmt w:val="bullet"/>
      <w:lvlText w:val="o"/>
      <w:lvlJc w:val="left"/>
      <w:pPr>
        <w:ind w:left="6120" w:hanging="360"/>
      </w:pPr>
      <w:rPr>
        <w:rFonts w:ascii="Courier New" w:hAnsi="Courier New" w:cs="Courier New" w:hint="default"/>
      </w:rPr>
    </w:lvl>
    <w:lvl w:ilvl="8" w:tplc="041A0005">
      <w:start w:val="1"/>
      <w:numFmt w:val="bullet"/>
      <w:lvlText w:val=""/>
      <w:lvlJc w:val="left"/>
      <w:pPr>
        <w:ind w:left="6840" w:hanging="360"/>
      </w:pPr>
      <w:rPr>
        <w:rFonts w:ascii="Wingdings" w:hAnsi="Wingdings" w:hint="default"/>
      </w:rPr>
    </w:lvl>
  </w:abstractNum>
  <w:abstractNum w:abstractNumId="20">
    <w:nsid w:val="046833BF"/>
    <w:multiLevelType w:val="multilevel"/>
    <w:tmpl w:val="A9349FEA"/>
    <w:lvl w:ilvl="0">
      <w:start w:val="1"/>
      <w:numFmt w:val="decimal"/>
      <w:lvlText w:val="%1."/>
      <w:lvlJc w:val="left"/>
      <w:pPr>
        <w:ind w:left="360" w:hanging="360"/>
      </w:pPr>
    </w:lvl>
    <w:lvl w:ilvl="1">
      <w:start w:val="1"/>
      <w:numFmt w:val="decimal"/>
      <w:lvlText w:val="%1.%2"/>
      <w:lvlJc w:val="left"/>
      <w:pPr>
        <w:ind w:left="576" w:hanging="576"/>
      </w:pPr>
    </w:lvl>
    <w:lvl w:ilvl="2">
      <w:start w:val="1"/>
      <w:numFmt w:val="decimal"/>
      <w:lvlText w:val="%1.%2.%3"/>
      <w:lvlJc w:val="left"/>
      <w:pPr>
        <w:ind w:left="3414"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nsid w:val="063B27FB"/>
    <w:multiLevelType w:val="hybridMultilevel"/>
    <w:tmpl w:val="1B18D934"/>
    <w:lvl w:ilvl="0" w:tplc="B0E006C8">
      <w:start w:val="1"/>
      <w:numFmt w:val="bullet"/>
      <w:lvlText w:val="–"/>
      <w:lvlJc w:val="left"/>
      <w:pPr>
        <w:ind w:left="720" w:hanging="360"/>
      </w:pPr>
      <w:rPr>
        <w:rFonts w:ascii="Arial Narrow" w:hAnsi="Arial Narrow"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2">
    <w:nsid w:val="06A04772"/>
    <w:multiLevelType w:val="hybridMultilevel"/>
    <w:tmpl w:val="4156E09E"/>
    <w:lvl w:ilvl="0" w:tplc="B0E006C8">
      <w:start w:val="1"/>
      <w:numFmt w:val="bullet"/>
      <w:lvlText w:val="–"/>
      <w:lvlJc w:val="left"/>
      <w:pPr>
        <w:ind w:left="1440" w:hanging="360"/>
      </w:pPr>
      <w:rPr>
        <w:rFonts w:ascii="Arial Narrow" w:hAnsi="Arial Narrow" w:hint="default"/>
      </w:rPr>
    </w:lvl>
    <w:lvl w:ilvl="1" w:tplc="041A0003">
      <w:start w:val="1"/>
      <w:numFmt w:val="bullet"/>
      <w:lvlText w:val="o"/>
      <w:lvlJc w:val="left"/>
      <w:pPr>
        <w:ind w:left="2160" w:hanging="360"/>
      </w:pPr>
      <w:rPr>
        <w:rFonts w:ascii="Courier New" w:hAnsi="Courier New" w:cs="Courier New" w:hint="default"/>
      </w:rPr>
    </w:lvl>
    <w:lvl w:ilvl="2" w:tplc="041A0005">
      <w:start w:val="1"/>
      <w:numFmt w:val="bullet"/>
      <w:lvlText w:val=""/>
      <w:lvlJc w:val="left"/>
      <w:pPr>
        <w:ind w:left="2880" w:hanging="360"/>
      </w:pPr>
      <w:rPr>
        <w:rFonts w:ascii="Wingdings" w:hAnsi="Wingdings" w:hint="default"/>
      </w:rPr>
    </w:lvl>
    <w:lvl w:ilvl="3" w:tplc="041A0001">
      <w:start w:val="1"/>
      <w:numFmt w:val="bullet"/>
      <w:lvlText w:val=""/>
      <w:lvlJc w:val="left"/>
      <w:pPr>
        <w:ind w:left="3600" w:hanging="360"/>
      </w:pPr>
      <w:rPr>
        <w:rFonts w:ascii="Symbol" w:hAnsi="Symbol" w:hint="default"/>
      </w:rPr>
    </w:lvl>
    <w:lvl w:ilvl="4" w:tplc="041A0003">
      <w:start w:val="1"/>
      <w:numFmt w:val="bullet"/>
      <w:lvlText w:val="o"/>
      <w:lvlJc w:val="left"/>
      <w:pPr>
        <w:ind w:left="4320" w:hanging="360"/>
      </w:pPr>
      <w:rPr>
        <w:rFonts w:ascii="Courier New" w:hAnsi="Courier New" w:cs="Courier New" w:hint="default"/>
      </w:rPr>
    </w:lvl>
    <w:lvl w:ilvl="5" w:tplc="041A0005">
      <w:start w:val="1"/>
      <w:numFmt w:val="bullet"/>
      <w:lvlText w:val=""/>
      <w:lvlJc w:val="left"/>
      <w:pPr>
        <w:ind w:left="5040" w:hanging="360"/>
      </w:pPr>
      <w:rPr>
        <w:rFonts w:ascii="Wingdings" w:hAnsi="Wingdings" w:hint="default"/>
      </w:rPr>
    </w:lvl>
    <w:lvl w:ilvl="6" w:tplc="041A0001">
      <w:start w:val="1"/>
      <w:numFmt w:val="bullet"/>
      <w:lvlText w:val=""/>
      <w:lvlJc w:val="left"/>
      <w:pPr>
        <w:ind w:left="5760" w:hanging="360"/>
      </w:pPr>
      <w:rPr>
        <w:rFonts w:ascii="Symbol" w:hAnsi="Symbol" w:hint="default"/>
      </w:rPr>
    </w:lvl>
    <w:lvl w:ilvl="7" w:tplc="041A0003">
      <w:start w:val="1"/>
      <w:numFmt w:val="bullet"/>
      <w:lvlText w:val="o"/>
      <w:lvlJc w:val="left"/>
      <w:pPr>
        <w:ind w:left="6480" w:hanging="360"/>
      </w:pPr>
      <w:rPr>
        <w:rFonts w:ascii="Courier New" w:hAnsi="Courier New" w:cs="Courier New" w:hint="default"/>
      </w:rPr>
    </w:lvl>
    <w:lvl w:ilvl="8" w:tplc="041A0005">
      <w:start w:val="1"/>
      <w:numFmt w:val="bullet"/>
      <w:lvlText w:val=""/>
      <w:lvlJc w:val="left"/>
      <w:pPr>
        <w:ind w:left="7200" w:hanging="360"/>
      </w:pPr>
      <w:rPr>
        <w:rFonts w:ascii="Wingdings" w:hAnsi="Wingdings" w:hint="default"/>
      </w:rPr>
    </w:lvl>
  </w:abstractNum>
  <w:abstractNum w:abstractNumId="23">
    <w:nsid w:val="06C72261"/>
    <w:multiLevelType w:val="hybridMultilevel"/>
    <w:tmpl w:val="3A3452F8"/>
    <w:lvl w:ilvl="0" w:tplc="041A0019">
      <w:start w:val="1"/>
      <w:numFmt w:val="bullet"/>
      <w:lvlText w:val="-"/>
      <w:lvlJc w:val="left"/>
      <w:pPr>
        <w:ind w:left="1068" w:hanging="360"/>
      </w:pPr>
      <w:rPr>
        <w:rFonts w:ascii="Arial" w:eastAsia="Times New Roman" w:hAnsi="Arial" w:cs="Times New Roman" w:hint="default"/>
      </w:rPr>
    </w:lvl>
    <w:lvl w:ilvl="1" w:tplc="041A0003">
      <w:start w:val="1"/>
      <w:numFmt w:val="bullet"/>
      <w:lvlText w:val="o"/>
      <w:lvlJc w:val="left"/>
      <w:pPr>
        <w:ind w:left="1788" w:hanging="360"/>
      </w:pPr>
      <w:rPr>
        <w:rFonts w:ascii="Courier New" w:hAnsi="Courier New" w:cs="Courier New" w:hint="default"/>
      </w:rPr>
    </w:lvl>
    <w:lvl w:ilvl="2" w:tplc="041A0005">
      <w:start w:val="1"/>
      <w:numFmt w:val="bullet"/>
      <w:lvlText w:val=""/>
      <w:lvlJc w:val="left"/>
      <w:pPr>
        <w:ind w:left="2508" w:hanging="360"/>
      </w:pPr>
      <w:rPr>
        <w:rFonts w:ascii="Wingdings" w:hAnsi="Wingdings" w:hint="default"/>
      </w:rPr>
    </w:lvl>
    <w:lvl w:ilvl="3" w:tplc="041A0001">
      <w:start w:val="1"/>
      <w:numFmt w:val="bullet"/>
      <w:lvlText w:val=""/>
      <w:lvlJc w:val="left"/>
      <w:pPr>
        <w:ind w:left="3228" w:hanging="360"/>
      </w:pPr>
      <w:rPr>
        <w:rFonts w:ascii="Symbol" w:hAnsi="Symbol" w:hint="default"/>
      </w:rPr>
    </w:lvl>
    <w:lvl w:ilvl="4" w:tplc="041A0003">
      <w:start w:val="1"/>
      <w:numFmt w:val="bullet"/>
      <w:lvlText w:val="o"/>
      <w:lvlJc w:val="left"/>
      <w:pPr>
        <w:ind w:left="3948" w:hanging="360"/>
      </w:pPr>
      <w:rPr>
        <w:rFonts w:ascii="Courier New" w:hAnsi="Courier New" w:cs="Courier New" w:hint="default"/>
      </w:rPr>
    </w:lvl>
    <w:lvl w:ilvl="5" w:tplc="041A0005">
      <w:start w:val="1"/>
      <w:numFmt w:val="bullet"/>
      <w:lvlText w:val=""/>
      <w:lvlJc w:val="left"/>
      <w:pPr>
        <w:ind w:left="4668" w:hanging="360"/>
      </w:pPr>
      <w:rPr>
        <w:rFonts w:ascii="Wingdings" w:hAnsi="Wingdings" w:hint="default"/>
      </w:rPr>
    </w:lvl>
    <w:lvl w:ilvl="6" w:tplc="041A0001">
      <w:start w:val="1"/>
      <w:numFmt w:val="bullet"/>
      <w:lvlText w:val=""/>
      <w:lvlJc w:val="left"/>
      <w:pPr>
        <w:ind w:left="5388" w:hanging="360"/>
      </w:pPr>
      <w:rPr>
        <w:rFonts w:ascii="Symbol" w:hAnsi="Symbol" w:hint="default"/>
      </w:rPr>
    </w:lvl>
    <w:lvl w:ilvl="7" w:tplc="041A0003">
      <w:start w:val="1"/>
      <w:numFmt w:val="bullet"/>
      <w:lvlText w:val="o"/>
      <w:lvlJc w:val="left"/>
      <w:pPr>
        <w:ind w:left="6108" w:hanging="360"/>
      </w:pPr>
      <w:rPr>
        <w:rFonts w:ascii="Courier New" w:hAnsi="Courier New" w:cs="Courier New" w:hint="default"/>
      </w:rPr>
    </w:lvl>
    <w:lvl w:ilvl="8" w:tplc="041A0005">
      <w:start w:val="1"/>
      <w:numFmt w:val="bullet"/>
      <w:lvlText w:val=""/>
      <w:lvlJc w:val="left"/>
      <w:pPr>
        <w:ind w:left="6828" w:hanging="360"/>
      </w:pPr>
      <w:rPr>
        <w:rFonts w:ascii="Wingdings" w:hAnsi="Wingdings" w:hint="default"/>
      </w:rPr>
    </w:lvl>
  </w:abstractNum>
  <w:abstractNum w:abstractNumId="24">
    <w:nsid w:val="06E2347D"/>
    <w:multiLevelType w:val="hybridMultilevel"/>
    <w:tmpl w:val="D534E4D6"/>
    <w:lvl w:ilvl="0" w:tplc="C8F863CA">
      <w:start w:val="1"/>
      <w:numFmt w:val="decimal"/>
      <w:lvlText w:val="(%1)"/>
      <w:lvlJc w:val="left"/>
      <w:pPr>
        <w:ind w:left="720" w:hanging="360"/>
      </w:pPr>
    </w:lvl>
    <w:lvl w:ilvl="1" w:tplc="B0E006C8">
      <w:start w:val="1"/>
      <w:numFmt w:val="bullet"/>
      <w:lvlText w:val="–"/>
      <w:lvlJc w:val="left"/>
      <w:pPr>
        <w:ind w:left="1440" w:hanging="360"/>
      </w:pPr>
      <w:rPr>
        <w:rFonts w:ascii="Arial Narrow" w:hAnsi="Arial Narrow" w:hint="default"/>
      </w:r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5">
    <w:nsid w:val="077000FE"/>
    <w:multiLevelType w:val="hybridMultilevel"/>
    <w:tmpl w:val="9B86DBD2"/>
    <w:lvl w:ilvl="0" w:tplc="0C348136">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6">
    <w:nsid w:val="07D34EDE"/>
    <w:multiLevelType w:val="hybridMultilevel"/>
    <w:tmpl w:val="08D4259E"/>
    <w:lvl w:ilvl="0" w:tplc="7534B812">
      <w:start w:val="1"/>
      <w:numFmt w:val="bullet"/>
      <w:pStyle w:val="Grafikeoznake3"/>
      <w:lvlText w:val=""/>
      <w:lvlJc w:val="left"/>
      <w:pPr>
        <w:tabs>
          <w:tab w:val="num" w:pos="1851"/>
        </w:tabs>
        <w:ind w:left="1851" w:hanging="360"/>
      </w:pPr>
      <w:rPr>
        <w:rFonts w:ascii="Symbol" w:hAnsi="Symbol" w:hint="default"/>
        <w:color w:val="auto"/>
      </w:rPr>
    </w:lvl>
    <w:lvl w:ilvl="1" w:tplc="041A0019">
      <w:start w:val="1"/>
      <w:numFmt w:val="bullet"/>
      <w:lvlText w:val="-"/>
      <w:lvlJc w:val="left"/>
      <w:pPr>
        <w:tabs>
          <w:tab w:val="num" w:pos="2163"/>
        </w:tabs>
        <w:ind w:left="2050" w:hanging="250"/>
      </w:pPr>
      <w:rPr>
        <w:rFonts w:ascii="Arial" w:eastAsia="Times New Roman" w:hAnsi="Arial" w:cs="Times New Roman" w:hint="default"/>
      </w:rPr>
    </w:lvl>
    <w:lvl w:ilvl="2" w:tplc="041A001B">
      <w:start w:val="1"/>
      <w:numFmt w:val="bullet"/>
      <w:lvlText w:val=""/>
      <w:lvlJc w:val="left"/>
      <w:pPr>
        <w:tabs>
          <w:tab w:val="num" w:pos="2880"/>
        </w:tabs>
        <w:ind w:left="2880" w:hanging="360"/>
      </w:pPr>
      <w:rPr>
        <w:rFonts w:ascii="Wingdings" w:hAnsi="Wingdings" w:hint="default"/>
      </w:rPr>
    </w:lvl>
    <w:lvl w:ilvl="3" w:tplc="041A000F">
      <w:start w:val="1"/>
      <w:numFmt w:val="bullet"/>
      <w:lvlText w:val=""/>
      <w:lvlJc w:val="left"/>
      <w:pPr>
        <w:tabs>
          <w:tab w:val="num" w:pos="3600"/>
        </w:tabs>
        <w:ind w:left="3600" w:hanging="360"/>
      </w:pPr>
      <w:rPr>
        <w:rFonts w:ascii="Symbol" w:hAnsi="Symbol" w:hint="default"/>
      </w:rPr>
    </w:lvl>
    <w:lvl w:ilvl="4" w:tplc="041A0019">
      <w:start w:val="1"/>
      <w:numFmt w:val="bullet"/>
      <w:lvlText w:val="o"/>
      <w:lvlJc w:val="left"/>
      <w:pPr>
        <w:tabs>
          <w:tab w:val="num" w:pos="4320"/>
        </w:tabs>
        <w:ind w:left="4320" w:hanging="360"/>
      </w:pPr>
      <w:rPr>
        <w:rFonts w:ascii="Courier New" w:hAnsi="Courier New" w:cs="Courier New" w:hint="default"/>
      </w:rPr>
    </w:lvl>
    <w:lvl w:ilvl="5" w:tplc="041A001B">
      <w:start w:val="1"/>
      <w:numFmt w:val="bullet"/>
      <w:lvlText w:val=""/>
      <w:lvlJc w:val="left"/>
      <w:pPr>
        <w:tabs>
          <w:tab w:val="num" w:pos="5040"/>
        </w:tabs>
        <w:ind w:left="5040" w:hanging="360"/>
      </w:pPr>
      <w:rPr>
        <w:rFonts w:ascii="Wingdings" w:hAnsi="Wingdings" w:hint="default"/>
      </w:rPr>
    </w:lvl>
    <w:lvl w:ilvl="6" w:tplc="041A000F">
      <w:start w:val="1"/>
      <w:numFmt w:val="bullet"/>
      <w:lvlText w:val=""/>
      <w:lvlJc w:val="left"/>
      <w:pPr>
        <w:tabs>
          <w:tab w:val="num" w:pos="5760"/>
        </w:tabs>
        <w:ind w:left="5760" w:hanging="360"/>
      </w:pPr>
      <w:rPr>
        <w:rFonts w:ascii="Symbol" w:hAnsi="Symbol" w:hint="default"/>
      </w:rPr>
    </w:lvl>
    <w:lvl w:ilvl="7" w:tplc="041A0019">
      <w:start w:val="1"/>
      <w:numFmt w:val="bullet"/>
      <w:lvlText w:val="o"/>
      <w:lvlJc w:val="left"/>
      <w:pPr>
        <w:tabs>
          <w:tab w:val="num" w:pos="6480"/>
        </w:tabs>
        <w:ind w:left="6480" w:hanging="360"/>
      </w:pPr>
      <w:rPr>
        <w:rFonts w:ascii="Courier New" w:hAnsi="Courier New" w:cs="Courier New" w:hint="default"/>
      </w:rPr>
    </w:lvl>
    <w:lvl w:ilvl="8" w:tplc="041A001B">
      <w:start w:val="1"/>
      <w:numFmt w:val="bullet"/>
      <w:lvlText w:val=""/>
      <w:lvlJc w:val="left"/>
      <w:pPr>
        <w:tabs>
          <w:tab w:val="num" w:pos="7200"/>
        </w:tabs>
        <w:ind w:left="7200" w:hanging="360"/>
      </w:pPr>
      <w:rPr>
        <w:rFonts w:ascii="Wingdings" w:hAnsi="Wingdings" w:hint="default"/>
      </w:rPr>
    </w:lvl>
  </w:abstractNum>
  <w:abstractNum w:abstractNumId="27">
    <w:nsid w:val="09583671"/>
    <w:multiLevelType w:val="hybridMultilevel"/>
    <w:tmpl w:val="ECB0B72E"/>
    <w:lvl w:ilvl="0" w:tplc="F552E506">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8">
    <w:nsid w:val="09F238F4"/>
    <w:multiLevelType w:val="hybridMultilevel"/>
    <w:tmpl w:val="9862937E"/>
    <w:lvl w:ilvl="0" w:tplc="1132EECC">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9">
    <w:nsid w:val="0D5350C9"/>
    <w:multiLevelType w:val="hybridMultilevel"/>
    <w:tmpl w:val="9F5AD424"/>
    <w:lvl w:ilvl="0" w:tplc="F552E506">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0">
    <w:nsid w:val="0D547392"/>
    <w:multiLevelType w:val="hybridMultilevel"/>
    <w:tmpl w:val="D534E4D6"/>
    <w:lvl w:ilvl="0" w:tplc="C8F863CA">
      <w:start w:val="1"/>
      <w:numFmt w:val="decimal"/>
      <w:lvlText w:val="(%1)"/>
      <w:lvlJc w:val="left"/>
      <w:pPr>
        <w:ind w:left="720" w:hanging="360"/>
      </w:pPr>
    </w:lvl>
    <w:lvl w:ilvl="1" w:tplc="B0E006C8">
      <w:start w:val="1"/>
      <w:numFmt w:val="bullet"/>
      <w:lvlText w:val="–"/>
      <w:lvlJc w:val="left"/>
      <w:pPr>
        <w:ind w:left="1440" w:hanging="360"/>
      </w:pPr>
      <w:rPr>
        <w:rFonts w:ascii="Arial Narrow" w:hAnsi="Arial Narrow" w:hint="default"/>
      </w:r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1">
    <w:nsid w:val="0DA1059F"/>
    <w:multiLevelType w:val="hybridMultilevel"/>
    <w:tmpl w:val="8FB0E606"/>
    <w:lvl w:ilvl="0" w:tplc="F552E506">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0DA51D70"/>
    <w:multiLevelType w:val="hybridMultilevel"/>
    <w:tmpl w:val="2FDC8102"/>
    <w:lvl w:ilvl="0" w:tplc="B0E006C8">
      <w:start w:val="1"/>
      <w:numFmt w:val="bullet"/>
      <w:lvlText w:val="–"/>
      <w:lvlJc w:val="left"/>
      <w:pPr>
        <w:ind w:left="1440" w:hanging="360"/>
      </w:pPr>
      <w:rPr>
        <w:rFonts w:ascii="Arial Narrow" w:hAnsi="Arial Narrow" w:hint="default"/>
      </w:rPr>
    </w:lvl>
    <w:lvl w:ilvl="1" w:tplc="041A0003">
      <w:start w:val="1"/>
      <w:numFmt w:val="bullet"/>
      <w:lvlText w:val="o"/>
      <w:lvlJc w:val="left"/>
      <w:pPr>
        <w:ind w:left="2160" w:hanging="360"/>
      </w:pPr>
      <w:rPr>
        <w:rFonts w:ascii="Courier New" w:hAnsi="Courier New" w:cs="Courier New" w:hint="default"/>
      </w:rPr>
    </w:lvl>
    <w:lvl w:ilvl="2" w:tplc="041A0005">
      <w:start w:val="1"/>
      <w:numFmt w:val="bullet"/>
      <w:lvlText w:val=""/>
      <w:lvlJc w:val="left"/>
      <w:pPr>
        <w:ind w:left="2880" w:hanging="360"/>
      </w:pPr>
      <w:rPr>
        <w:rFonts w:ascii="Wingdings" w:hAnsi="Wingdings" w:hint="default"/>
      </w:rPr>
    </w:lvl>
    <w:lvl w:ilvl="3" w:tplc="041A0001">
      <w:start w:val="1"/>
      <w:numFmt w:val="bullet"/>
      <w:lvlText w:val=""/>
      <w:lvlJc w:val="left"/>
      <w:pPr>
        <w:ind w:left="3600" w:hanging="360"/>
      </w:pPr>
      <w:rPr>
        <w:rFonts w:ascii="Symbol" w:hAnsi="Symbol" w:hint="default"/>
      </w:rPr>
    </w:lvl>
    <w:lvl w:ilvl="4" w:tplc="041A0003">
      <w:start w:val="1"/>
      <w:numFmt w:val="bullet"/>
      <w:lvlText w:val="o"/>
      <w:lvlJc w:val="left"/>
      <w:pPr>
        <w:ind w:left="4320" w:hanging="360"/>
      </w:pPr>
      <w:rPr>
        <w:rFonts w:ascii="Courier New" w:hAnsi="Courier New" w:cs="Courier New" w:hint="default"/>
      </w:rPr>
    </w:lvl>
    <w:lvl w:ilvl="5" w:tplc="041A0005">
      <w:start w:val="1"/>
      <w:numFmt w:val="bullet"/>
      <w:lvlText w:val=""/>
      <w:lvlJc w:val="left"/>
      <w:pPr>
        <w:ind w:left="5040" w:hanging="360"/>
      </w:pPr>
      <w:rPr>
        <w:rFonts w:ascii="Wingdings" w:hAnsi="Wingdings" w:hint="default"/>
      </w:rPr>
    </w:lvl>
    <w:lvl w:ilvl="6" w:tplc="041A0001">
      <w:start w:val="1"/>
      <w:numFmt w:val="bullet"/>
      <w:lvlText w:val=""/>
      <w:lvlJc w:val="left"/>
      <w:pPr>
        <w:ind w:left="5760" w:hanging="360"/>
      </w:pPr>
      <w:rPr>
        <w:rFonts w:ascii="Symbol" w:hAnsi="Symbol" w:hint="default"/>
      </w:rPr>
    </w:lvl>
    <w:lvl w:ilvl="7" w:tplc="041A0003">
      <w:start w:val="1"/>
      <w:numFmt w:val="bullet"/>
      <w:lvlText w:val="o"/>
      <w:lvlJc w:val="left"/>
      <w:pPr>
        <w:ind w:left="6480" w:hanging="360"/>
      </w:pPr>
      <w:rPr>
        <w:rFonts w:ascii="Courier New" w:hAnsi="Courier New" w:cs="Courier New" w:hint="default"/>
      </w:rPr>
    </w:lvl>
    <w:lvl w:ilvl="8" w:tplc="041A0005">
      <w:start w:val="1"/>
      <w:numFmt w:val="bullet"/>
      <w:lvlText w:val=""/>
      <w:lvlJc w:val="left"/>
      <w:pPr>
        <w:ind w:left="7200" w:hanging="360"/>
      </w:pPr>
      <w:rPr>
        <w:rFonts w:ascii="Wingdings" w:hAnsi="Wingdings" w:hint="default"/>
      </w:rPr>
    </w:lvl>
  </w:abstractNum>
  <w:abstractNum w:abstractNumId="33">
    <w:nsid w:val="0E8F488F"/>
    <w:multiLevelType w:val="hybridMultilevel"/>
    <w:tmpl w:val="845897E8"/>
    <w:lvl w:ilvl="0" w:tplc="D4CA0378">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4">
    <w:nsid w:val="0ED23DB3"/>
    <w:multiLevelType w:val="hybridMultilevel"/>
    <w:tmpl w:val="027A82CC"/>
    <w:lvl w:ilvl="0" w:tplc="32BCE03C">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5">
    <w:nsid w:val="0FBC4778"/>
    <w:multiLevelType w:val="hybridMultilevel"/>
    <w:tmpl w:val="AF3E59F2"/>
    <w:lvl w:ilvl="0" w:tplc="36A4BAEE">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6">
    <w:nsid w:val="12916AB4"/>
    <w:multiLevelType w:val="hybridMultilevel"/>
    <w:tmpl w:val="D534E4D6"/>
    <w:lvl w:ilvl="0" w:tplc="C8F863CA">
      <w:start w:val="1"/>
      <w:numFmt w:val="decimal"/>
      <w:lvlText w:val="(%1)"/>
      <w:lvlJc w:val="left"/>
      <w:pPr>
        <w:ind w:left="720" w:hanging="360"/>
      </w:pPr>
    </w:lvl>
    <w:lvl w:ilvl="1" w:tplc="B0E006C8">
      <w:start w:val="1"/>
      <w:numFmt w:val="bullet"/>
      <w:lvlText w:val="–"/>
      <w:lvlJc w:val="left"/>
      <w:pPr>
        <w:ind w:left="1440" w:hanging="360"/>
      </w:pPr>
      <w:rPr>
        <w:rFonts w:ascii="Arial Narrow" w:hAnsi="Arial Narrow" w:hint="default"/>
      </w:r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7">
    <w:nsid w:val="12CD6BD0"/>
    <w:multiLevelType w:val="hybridMultilevel"/>
    <w:tmpl w:val="D534E4D6"/>
    <w:lvl w:ilvl="0" w:tplc="C8F863CA">
      <w:start w:val="1"/>
      <w:numFmt w:val="decimal"/>
      <w:lvlText w:val="(%1)"/>
      <w:lvlJc w:val="left"/>
      <w:pPr>
        <w:ind w:left="720" w:hanging="360"/>
      </w:pPr>
    </w:lvl>
    <w:lvl w:ilvl="1" w:tplc="B0E006C8">
      <w:start w:val="1"/>
      <w:numFmt w:val="bullet"/>
      <w:lvlText w:val="–"/>
      <w:lvlJc w:val="left"/>
      <w:pPr>
        <w:ind w:left="1440" w:hanging="360"/>
      </w:pPr>
      <w:rPr>
        <w:rFonts w:ascii="Arial Narrow" w:hAnsi="Arial Narrow" w:hint="default"/>
      </w:r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8">
    <w:nsid w:val="1330542F"/>
    <w:multiLevelType w:val="hybridMultilevel"/>
    <w:tmpl w:val="A94E8E14"/>
    <w:lvl w:ilvl="0" w:tplc="041A0019">
      <w:start w:val="1"/>
      <w:numFmt w:val="bullet"/>
      <w:lvlText w:val="-"/>
      <w:lvlJc w:val="left"/>
      <w:pPr>
        <w:ind w:left="1068" w:hanging="360"/>
      </w:pPr>
      <w:rPr>
        <w:rFonts w:ascii="Arial" w:eastAsia="Times New Roman" w:hAnsi="Arial" w:cs="Times New Roman" w:hint="default"/>
      </w:rPr>
    </w:lvl>
    <w:lvl w:ilvl="1" w:tplc="041A0003">
      <w:start w:val="1"/>
      <w:numFmt w:val="bullet"/>
      <w:lvlText w:val="o"/>
      <w:lvlJc w:val="left"/>
      <w:pPr>
        <w:ind w:left="1788" w:hanging="360"/>
      </w:pPr>
      <w:rPr>
        <w:rFonts w:ascii="Courier New" w:hAnsi="Courier New" w:cs="Courier New" w:hint="default"/>
      </w:rPr>
    </w:lvl>
    <w:lvl w:ilvl="2" w:tplc="041A0005">
      <w:start w:val="1"/>
      <w:numFmt w:val="bullet"/>
      <w:lvlText w:val=""/>
      <w:lvlJc w:val="left"/>
      <w:pPr>
        <w:ind w:left="2508" w:hanging="360"/>
      </w:pPr>
      <w:rPr>
        <w:rFonts w:ascii="Wingdings" w:hAnsi="Wingdings" w:hint="default"/>
      </w:rPr>
    </w:lvl>
    <w:lvl w:ilvl="3" w:tplc="041A0001">
      <w:start w:val="1"/>
      <w:numFmt w:val="bullet"/>
      <w:lvlText w:val=""/>
      <w:lvlJc w:val="left"/>
      <w:pPr>
        <w:ind w:left="3228" w:hanging="360"/>
      </w:pPr>
      <w:rPr>
        <w:rFonts w:ascii="Symbol" w:hAnsi="Symbol" w:hint="default"/>
      </w:rPr>
    </w:lvl>
    <w:lvl w:ilvl="4" w:tplc="041A0003">
      <w:start w:val="1"/>
      <w:numFmt w:val="bullet"/>
      <w:lvlText w:val="o"/>
      <w:lvlJc w:val="left"/>
      <w:pPr>
        <w:ind w:left="3948" w:hanging="360"/>
      </w:pPr>
      <w:rPr>
        <w:rFonts w:ascii="Courier New" w:hAnsi="Courier New" w:cs="Courier New" w:hint="default"/>
      </w:rPr>
    </w:lvl>
    <w:lvl w:ilvl="5" w:tplc="041A0005">
      <w:start w:val="1"/>
      <w:numFmt w:val="bullet"/>
      <w:lvlText w:val=""/>
      <w:lvlJc w:val="left"/>
      <w:pPr>
        <w:ind w:left="4668" w:hanging="360"/>
      </w:pPr>
      <w:rPr>
        <w:rFonts w:ascii="Wingdings" w:hAnsi="Wingdings" w:hint="default"/>
      </w:rPr>
    </w:lvl>
    <w:lvl w:ilvl="6" w:tplc="041A0001">
      <w:start w:val="1"/>
      <w:numFmt w:val="bullet"/>
      <w:lvlText w:val=""/>
      <w:lvlJc w:val="left"/>
      <w:pPr>
        <w:ind w:left="5388" w:hanging="360"/>
      </w:pPr>
      <w:rPr>
        <w:rFonts w:ascii="Symbol" w:hAnsi="Symbol" w:hint="default"/>
      </w:rPr>
    </w:lvl>
    <w:lvl w:ilvl="7" w:tplc="041A0003">
      <w:start w:val="1"/>
      <w:numFmt w:val="bullet"/>
      <w:lvlText w:val="o"/>
      <w:lvlJc w:val="left"/>
      <w:pPr>
        <w:ind w:left="6108" w:hanging="360"/>
      </w:pPr>
      <w:rPr>
        <w:rFonts w:ascii="Courier New" w:hAnsi="Courier New" w:cs="Courier New" w:hint="default"/>
      </w:rPr>
    </w:lvl>
    <w:lvl w:ilvl="8" w:tplc="041A0005">
      <w:start w:val="1"/>
      <w:numFmt w:val="bullet"/>
      <w:lvlText w:val=""/>
      <w:lvlJc w:val="left"/>
      <w:pPr>
        <w:ind w:left="6828" w:hanging="360"/>
      </w:pPr>
      <w:rPr>
        <w:rFonts w:ascii="Wingdings" w:hAnsi="Wingdings" w:hint="default"/>
      </w:rPr>
    </w:lvl>
  </w:abstractNum>
  <w:abstractNum w:abstractNumId="39">
    <w:nsid w:val="1578613D"/>
    <w:multiLevelType w:val="hybridMultilevel"/>
    <w:tmpl w:val="302421A6"/>
    <w:lvl w:ilvl="0" w:tplc="B5843B16">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0">
    <w:nsid w:val="157B5191"/>
    <w:multiLevelType w:val="hybridMultilevel"/>
    <w:tmpl w:val="B880AD5E"/>
    <w:lvl w:ilvl="0" w:tplc="B0E006C8">
      <w:start w:val="1"/>
      <w:numFmt w:val="bullet"/>
      <w:lvlText w:val="–"/>
      <w:lvlJc w:val="left"/>
      <w:pPr>
        <w:ind w:left="1440" w:hanging="360"/>
      </w:pPr>
      <w:rPr>
        <w:rFonts w:ascii="Arial Narrow" w:hAnsi="Arial Narrow" w:hint="default"/>
      </w:rPr>
    </w:lvl>
    <w:lvl w:ilvl="1" w:tplc="041A0003">
      <w:start w:val="1"/>
      <w:numFmt w:val="bullet"/>
      <w:lvlText w:val="o"/>
      <w:lvlJc w:val="left"/>
      <w:pPr>
        <w:ind w:left="2160" w:hanging="360"/>
      </w:pPr>
      <w:rPr>
        <w:rFonts w:ascii="Courier New" w:hAnsi="Courier New" w:cs="Courier New" w:hint="default"/>
      </w:rPr>
    </w:lvl>
    <w:lvl w:ilvl="2" w:tplc="041A0005">
      <w:start w:val="1"/>
      <w:numFmt w:val="bullet"/>
      <w:lvlText w:val=""/>
      <w:lvlJc w:val="left"/>
      <w:pPr>
        <w:ind w:left="2880" w:hanging="360"/>
      </w:pPr>
      <w:rPr>
        <w:rFonts w:ascii="Wingdings" w:hAnsi="Wingdings" w:hint="default"/>
      </w:rPr>
    </w:lvl>
    <w:lvl w:ilvl="3" w:tplc="041A0001">
      <w:start w:val="1"/>
      <w:numFmt w:val="bullet"/>
      <w:lvlText w:val=""/>
      <w:lvlJc w:val="left"/>
      <w:pPr>
        <w:ind w:left="3600" w:hanging="360"/>
      </w:pPr>
      <w:rPr>
        <w:rFonts w:ascii="Symbol" w:hAnsi="Symbol" w:hint="default"/>
      </w:rPr>
    </w:lvl>
    <w:lvl w:ilvl="4" w:tplc="041A0003">
      <w:start w:val="1"/>
      <w:numFmt w:val="bullet"/>
      <w:lvlText w:val="o"/>
      <w:lvlJc w:val="left"/>
      <w:pPr>
        <w:ind w:left="4320" w:hanging="360"/>
      </w:pPr>
      <w:rPr>
        <w:rFonts w:ascii="Courier New" w:hAnsi="Courier New" w:cs="Courier New" w:hint="default"/>
      </w:rPr>
    </w:lvl>
    <w:lvl w:ilvl="5" w:tplc="041A0005">
      <w:start w:val="1"/>
      <w:numFmt w:val="bullet"/>
      <w:lvlText w:val=""/>
      <w:lvlJc w:val="left"/>
      <w:pPr>
        <w:ind w:left="5040" w:hanging="360"/>
      </w:pPr>
      <w:rPr>
        <w:rFonts w:ascii="Wingdings" w:hAnsi="Wingdings" w:hint="default"/>
      </w:rPr>
    </w:lvl>
    <w:lvl w:ilvl="6" w:tplc="041A0001">
      <w:start w:val="1"/>
      <w:numFmt w:val="bullet"/>
      <w:lvlText w:val=""/>
      <w:lvlJc w:val="left"/>
      <w:pPr>
        <w:ind w:left="5760" w:hanging="360"/>
      </w:pPr>
      <w:rPr>
        <w:rFonts w:ascii="Symbol" w:hAnsi="Symbol" w:hint="default"/>
      </w:rPr>
    </w:lvl>
    <w:lvl w:ilvl="7" w:tplc="041A0003">
      <w:start w:val="1"/>
      <w:numFmt w:val="bullet"/>
      <w:lvlText w:val="o"/>
      <w:lvlJc w:val="left"/>
      <w:pPr>
        <w:ind w:left="6480" w:hanging="360"/>
      </w:pPr>
      <w:rPr>
        <w:rFonts w:ascii="Courier New" w:hAnsi="Courier New" w:cs="Courier New" w:hint="default"/>
      </w:rPr>
    </w:lvl>
    <w:lvl w:ilvl="8" w:tplc="041A0005">
      <w:start w:val="1"/>
      <w:numFmt w:val="bullet"/>
      <w:lvlText w:val=""/>
      <w:lvlJc w:val="left"/>
      <w:pPr>
        <w:ind w:left="7200" w:hanging="360"/>
      </w:pPr>
      <w:rPr>
        <w:rFonts w:ascii="Wingdings" w:hAnsi="Wingdings" w:hint="default"/>
      </w:rPr>
    </w:lvl>
  </w:abstractNum>
  <w:abstractNum w:abstractNumId="41">
    <w:nsid w:val="173E4A06"/>
    <w:multiLevelType w:val="hybridMultilevel"/>
    <w:tmpl w:val="3DAA2578"/>
    <w:lvl w:ilvl="0" w:tplc="E7ECFE76">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nsid w:val="19975B7A"/>
    <w:multiLevelType w:val="hybridMultilevel"/>
    <w:tmpl w:val="887EAD94"/>
    <w:lvl w:ilvl="0" w:tplc="F552E506">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1A1837E4"/>
    <w:multiLevelType w:val="hybridMultilevel"/>
    <w:tmpl w:val="AB66F70C"/>
    <w:lvl w:ilvl="0" w:tplc="AD484B24">
      <w:start w:val="2"/>
      <w:numFmt w:val="bullet"/>
      <w:lvlText w:val="-"/>
      <w:lvlJc w:val="left"/>
      <w:pPr>
        <w:ind w:left="720" w:hanging="360"/>
      </w:pPr>
      <w:rPr>
        <w:rFonts w:ascii="Arial" w:eastAsia="Times New Roman" w:hAnsi="Arial" w:cs="Aria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44">
    <w:nsid w:val="1A380BE3"/>
    <w:multiLevelType w:val="hybridMultilevel"/>
    <w:tmpl w:val="919A330E"/>
    <w:lvl w:ilvl="0" w:tplc="F552E506">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5">
    <w:nsid w:val="1A433B40"/>
    <w:multiLevelType w:val="hybridMultilevel"/>
    <w:tmpl w:val="9128148C"/>
    <w:lvl w:ilvl="0" w:tplc="B0E006C8">
      <w:start w:val="1"/>
      <w:numFmt w:val="bullet"/>
      <w:lvlText w:val="–"/>
      <w:lvlJc w:val="left"/>
      <w:pPr>
        <w:ind w:left="1212" w:hanging="360"/>
      </w:pPr>
      <w:rPr>
        <w:rFonts w:ascii="Arial Narrow" w:hAnsi="Arial Narrow" w:hint="default"/>
      </w:rPr>
    </w:lvl>
    <w:lvl w:ilvl="1" w:tplc="B0E006C8">
      <w:start w:val="1"/>
      <w:numFmt w:val="bullet"/>
      <w:lvlText w:val="–"/>
      <w:lvlJc w:val="left"/>
      <w:pPr>
        <w:ind w:left="1932" w:hanging="360"/>
      </w:pPr>
      <w:rPr>
        <w:rFonts w:ascii="Arial Narrow" w:hAnsi="Arial Narrow" w:hint="default"/>
      </w:rPr>
    </w:lvl>
    <w:lvl w:ilvl="2" w:tplc="041A0005">
      <w:start w:val="1"/>
      <w:numFmt w:val="bullet"/>
      <w:lvlText w:val=""/>
      <w:lvlJc w:val="left"/>
      <w:pPr>
        <w:ind w:left="2652" w:hanging="360"/>
      </w:pPr>
      <w:rPr>
        <w:rFonts w:ascii="Wingdings" w:hAnsi="Wingdings" w:hint="default"/>
      </w:rPr>
    </w:lvl>
    <w:lvl w:ilvl="3" w:tplc="041A0001">
      <w:start w:val="1"/>
      <w:numFmt w:val="bullet"/>
      <w:lvlText w:val=""/>
      <w:lvlJc w:val="left"/>
      <w:pPr>
        <w:ind w:left="3372" w:hanging="360"/>
      </w:pPr>
      <w:rPr>
        <w:rFonts w:ascii="Symbol" w:hAnsi="Symbol" w:hint="default"/>
      </w:rPr>
    </w:lvl>
    <w:lvl w:ilvl="4" w:tplc="041A0003">
      <w:start w:val="1"/>
      <w:numFmt w:val="bullet"/>
      <w:lvlText w:val="o"/>
      <w:lvlJc w:val="left"/>
      <w:pPr>
        <w:ind w:left="4092" w:hanging="360"/>
      </w:pPr>
      <w:rPr>
        <w:rFonts w:ascii="Courier New" w:hAnsi="Courier New" w:cs="Courier New" w:hint="default"/>
      </w:rPr>
    </w:lvl>
    <w:lvl w:ilvl="5" w:tplc="041A0005">
      <w:start w:val="1"/>
      <w:numFmt w:val="bullet"/>
      <w:lvlText w:val=""/>
      <w:lvlJc w:val="left"/>
      <w:pPr>
        <w:ind w:left="4812" w:hanging="360"/>
      </w:pPr>
      <w:rPr>
        <w:rFonts w:ascii="Wingdings" w:hAnsi="Wingdings" w:hint="default"/>
      </w:rPr>
    </w:lvl>
    <w:lvl w:ilvl="6" w:tplc="041A0001">
      <w:start w:val="1"/>
      <w:numFmt w:val="bullet"/>
      <w:lvlText w:val=""/>
      <w:lvlJc w:val="left"/>
      <w:pPr>
        <w:ind w:left="5532" w:hanging="360"/>
      </w:pPr>
      <w:rPr>
        <w:rFonts w:ascii="Symbol" w:hAnsi="Symbol" w:hint="default"/>
      </w:rPr>
    </w:lvl>
    <w:lvl w:ilvl="7" w:tplc="041A0003">
      <w:start w:val="1"/>
      <w:numFmt w:val="bullet"/>
      <w:lvlText w:val="o"/>
      <w:lvlJc w:val="left"/>
      <w:pPr>
        <w:ind w:left="6252" w:hanging="360"/>
      </w:pPr>
      <w:rPr>
        <w:rFonts w:ascii="Courier New" w:hAnsi="Courier New" w:cs="Courier New" w:hint="default"/>
      </w:rPr>
    </w:lvl>
    <w:lvl w:ilvl="8" w:tplc="041A0005">
      <w:start w:val="1"/>
      <w:numFmt w:val="bullet"/>
      <w:lvlText w:val=""/>
      <w:lvlJc w:val="left"/>
      <w:pPr>
        <w:ind w:left="6972" w:hanging="360"/>
      </w:pPr>
      <w:rPr>
        <w:rFonts w:ascii="Wingdings" w:hAnsi="Wingdings" w:hint="default"/>
      </w:rPr>
    </w:lvl>
  </w:abstractNum>
  <w:abstractNum w:abstractNumId="46">
    <w:nsid w:val="1A5848AB"/>
    <w:multiLevelType w:val="hybridMultilevel"/>
    <w:tmpl w:val="3DFEC8EC"/>
    <w:lvl w:ilvl="0" w:tplc="8D6A8D74">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7">
    <w:nsid w:val="1ABD78C6"/>
    <w:multiLevelType w:val="hybridMultilevel"/>
    <w:tmpl w:val="37F06954"/>
    <w:lvl w:ilvl="0" w:tplc="B0E006C8">
      <w:start w:val="1"/>
      <w:numFmt w:val="bullet"/>
      <w:lvlText w:val="–"/>
      <w:lvlJc w:val="left"/>
      <w:pPr>
        <w:ind w:left="1440" w:hanging="360"/>
      </w:pPr>
      <w:rPr>
        <w:rFonts w:ascii="Arial Narrow" w:hAnsi="Arial Narrow" w:hint="default"/>
      </w:rPr>
    </w:lvl>
    <w:lvl w:ilvl="1" w:tplc="041A0003">
      <w:start w:val="1"/>
      <w:numFmt w:val="bullet"/>
      <w:lvlText w:val="o"/>
      <w:lvlJc w:val="left"/>
      <w:pPr>
        <w:ind w:left="2160" w:hanging="360"/>
      </w:pPr>
      <w:rPr>
        <w:rFonts w:ascii="Courier New" w:hAnsi="Courier New" w:cs="Courier New" w:hint="default"/>
      </w:rPr>
    </w:lvl>
    <w:lvl w:ilvl="2" w:tplc="041A0005">
      <w:start w:val="1"/>
      <w:numFmt w:val="bullet"/>
      <w:lvlText w:val=""/>
      <w:lvlJc w:val="left"/>
      <w:pPr>
        <w:ind w:left="2880" w:hanging="360"/>
      </w:pPr>
      <w:rPr>
        <w:rFonts w:ascii="Wingdings" w:hAnsi="Wingdings" w:hint="default"/>
      </w:rPr>
    </w:lvl>
    <w:lvl w:ilvl="3" w:tplc="041A0001">
      <w:start w:val="1"/>
      <w:numFmt w:val="bullet"/>
      <w:lvlText w:val=""/>
      <w:lvlJc w:val="left"/>
      <w:pPr>
        <w:ind w:left="3600" w:hanging="360"/>
      </w:pPr>
      <w:rPr>
        <w:rFonts w:ascii="Symbol" w:hAnsi="Symbol" w:hint="default"/>
      </w:rPr>
    </w:lvl>
    <w:lvl w:ilvl="4" w:tplc="041A0003">
      <w:start w:val="1"/>
      <w:numFmt w:val="bullet"/>
      <w:lvlText w:val="o"/>
      <w:lvlJc w:val="left"/>
      <w:pPr>
        <w:ind w:left="4320" w:hanging="360"/>
      </w:pPr>
      <w:rPr>
        <w:rFonts w:ascii="Courier New" w:hAnsi="Courier New" w:cs="Courier New" w:hint="default"/>
      </w:rPr>
    </w:lvl>
    <w:lvl w:ilvl="5" w:tplc="041A0005">
      <w:start w:val="1"/>
      <w:numFmt w:val="bullet"/>
      <w:lvlText w:val=""/>
      <w:lvlJc w:val="left"/>
      <w:pPr>
        <w:ind w:left="5040" w:hanging="360"/>
      </w:pPr>
      <w:rPr>
        <w:rFonts w:ascii="Wingdings" w:hAnsi="Wingdings" w:hint="default"/>
      </w:rPr>
    </w:lvl>
    <w:lvl w:ilvl="6" w:tplc="041A0001">
      <w:start w:val="1"/>
      <w:numFmt w:val="bullet"/>
      <w:lvlText w:val=""/>
      <w:lvlJc w:val="left"/>
      <w:pPr>
        <w:ind w:left="5760" w:hanging="360"/>
      </w:pPr>
      <w:rPr>
        <w:rFonts w:ascii="Symbol" w:hAnsi="Symbol" w:hint="default"/>
      </w:rPr>
    </w:lvl>
    <w:lvl w:ilvl="7" w:tplc="041A0003">
      <w:start w:val="1"/>
      <w:numFmt w:val="bullet"/>
      <w:lvlText w:val="o"/>
      <w:lvlJc w:val="left"/>
      <w:pPr>
        <w:ind w:left="6480" w:hanging="360"/>
      </w:pPr>
      <w:rPr>
        <w:rFonts w:ascii="Courier New" w:hAnsi="Courier New" w:cs="Courier New" w:hint="default"/>
      </w:rPr>
    </w:lvl>
    <w:lvl w:ilvl="8" w:tplc="041A0005">
      <w:start w:val="1"/>
      <w:numFmt w:val="bullet"/>
      <w:lvlText w:val=""/>
      <w:lvlJc w:val="left"/>
      <w:pPr>
        <w:ind w:left="7200" w:hanging="360"/>
      </w:pPr>
      <w:rPr>
        <w:rFonts w:ascii="Wingdings" w:hAnsi="Wingdings" w:hint="default"/>
      </w:rPr>
    </w:lvl>
  </w:abstractNum>
  <w:abstractNum w:abstractNumId="48">
    <w:nsid w:val="1C2C7E7E"/>
    <w:multiLevelType w:val="hybridMultilevel"/>
    <w:tmpl w:val="F4CCFFAA"/>
    <w:lvl w:ilvl="0" w:tplc="041A0019">
      <w:start w:val="1"/>
      <w:numFmt w:val="bullet"/>
      <w:lvlText w:val="-"/>
      <w:lvlJc w:val="left"/>
      <w:pPr>
        <w:ind w:left="1068" w:hanging="360"/>
      </w:pPr>
      <w:rPr>
        <w:rFonts w:ascii="Arial" w:eastAsia="Times New Roman" w:hAnsi="Arial" w:cs="Times New Roman" w:hint="default"/>
      </w:rPr>
    </w:lvl>
    <w:lvl w:ilvl="1" w:tplc="041A0003">
      <w:start w:val="1"/>
      <w:numFmt w:val="bullet"/>
      <w:lvlText w:val="o"/>
      <w:lvlJc w:val="left"/>
      <w:pPr>
        <w:ind w:left="1788" w:hanging="360"/>
      </w:pPr>
      <w:rPr>
        <w:rFonts w:ascii="Courier New" w:hAnsi="Courier New" w:cs="Courier New" w:hint="default"/>
      </w:rPr>
    </w:lvl>
    <w:lvl w:ilvl="2" w:tplc="041A0005">
      <w:start w:val="1"/>
      <w:numFmt w:val="bullet"/>
      <w:lvlText w:val=""/>
      <w:lvlJc w:val="left"/>
      <w:pPr>
        <w:ind w:left="2508" w:hanging="360"/>
      </w:pPr>
      <w:rPr>
        <w:rFonts w:ascii="Wingdings" w:hAnsi="Wingdings" w:hint="default"/>
      </w:rPr>
    </w:lvl>
    <w:lvl w:ilvl="3" w:tplc="041A0001">
      <w:start w:val="1"/>
      <w:numFmt w:val="bullet"/>
      <w:lvlText w:val=""/>
      <w:lvlJc w:val="left"/>
      <w:pPr>
        <w:ind w:left="3228" w:hanging="360"/>
      </w:pPr>
      <w:rPr>
        <w:rFonts w:ascii="Symbol" w:hAnsi="Symbol" w:hint="default"/>
      </w:rPr>
    </w:lvl>
    <w:lvl w:ilvl="4" w:tplc="041A0003">
      <w:start w:val="1"/>
      <w:numFmt w:val="bullet"/>
      <w:lvlText w:val="o"/>
      <w:lvlJc w:val="left"/>
      <w:pPr>
        <w:ind w:left="3948" w:hanging="360"/>
      </w:pPr>
      <w:rPr>
        <w:rFonts w:ascii="Courier New" w:hAnsi="Courier New" w:cs="Courier New" w:hint="default"/>
      </w:rPr>
    </w:lvl>
    <w:lvl w:ilvl="5" w:tplc="041A0005">
      <w:start w:val="1"/>
      <w:numFmt w:val="bullet"/>
      <w:lvlText w:val=""/>
      <w:lvlJc w:val="left"/>
      <w:pPr>
        <w:ind w:left="4668" w:hanging="360"/>
      </w:pPr>
      <w:rPr>
        <w:rFonts w:ascii="Wingdings" w:hAnsi="Wingdings" w:hint="default"/>
      </w:rPr>
    </w:lvl>
    <w:lvl w:ilvl="6" w:tplc="041A0001">
      <w:start w:val="1"/>
      <w:numFmt w:val="bullet"/>
      <w:lvlText w:val=""/>
      <w:lvlJc w:val="left"/>
      <w:pPr>
        <w:ind w:left="5388" w:hanging="360"/>
      </w:pPr>
      <w:rPr>
        <w:rFonts w:ascii="Symbol" w:hAnsi="Symbol" w:hint="default"/>
      </w:rPr>
    </w:lvl>
    <w:lvl w:ilvl="7" w:tplc="041A0003">
      <w:start w:val="1"/>
      <w:numFmt w:val="bullet"/>
      <w:lvlText w:val="o"/>
      <w:lvlJc w:val="left"/>
      <w:pPr>
        <w:ind w:left="6108" w:hanging="360"/>
      </w:pPr>
      <w:rPr>
        <w:rFonts w:ascii="Courier New" w:hAnsi="Courier New" w:cs="Courier New" w:hint="default"/>
      </w:rPr>
    </w:lvl>
    <w:lvl w:ilvl="8" w:tplc="041A0005">
      <w:start w:val="1"/>
      <w:numFmt w:val="bullet"/>
      <w:lvlText w:val=""/>
      <w:lvlJc w:val="left"/>
      <w:pPr>
        <w:ind w:left="6828" w:hanging="360"/>
      </w:pPr>
      <w:rPr>
        <w:rFonts w:ascii="Wingdings" w:hAnsi="Wingdings" w:hint="default"/>
      </w:rPr>
    </w:lvl>
  </w:abstractNum>
  <w:abstractNum w:abstractNumId="49">
    <w:nsid w:val="1CC60DC3"/>
    <w:multiLevelType w:val="hybridMultilevel"/>
    <w:tmpl w:val="396ADF0C"/>
    <w:lvl w:ilvl="0" w:tplc="B0E006C8">
      <w:start w:val="1"/>
      <w:numFmt w:val="bullet"/>
      <w:lvlText w:val="–"/>
      <w:lvlJc w:val="left"/>
      <w:pPr>
        <w:ind w:left="1080" w:hanging="360"/>
      </w:pPr>
      <w:rPr>
        <w:rFonts w:ascii="Arial Narrow" w:hAnsi="Arial Narrow" w:hint="default"/>
      </w:rPr>
    </w:lvl>
    <w:lvl w:ilvl="1" w:tplc="041A0019">
      <w:start w:val="1"/>
      <w:numFmt w:val="lowerLetter"/>
      <w:lvlText w:val="%2."/>
      <w:lvlJc w:val="left"/>
      <w:pPr>
        <w:ind w:left="1800" w:hanging="360"/>
      </w:pPr>
    </w:lvl>
    <w:lvl w:ilvl="2" w:tplc="041A001B">
      <w:start w:val="1"/>
      <w:numFmt w:val="lowerRoman"/>
      <w:lvlText w:val="%3."/>
      <w:lvlJc w:val="right"/>
      <w:pPr>
        <w:ind w:left="2520" w:hanging="180"/>
      </w:pPr>
    </w:lvl>
    <w:lvl w:ilvl="3" w:tplc="041A000F">
      <w:start w:val="1"/>
      <w:numFmt w:val="decimal"/>
      <w:lvlText w:val="%4."/>
      <w:lvlJc w:val="left"/>
      <w:pPr>
        <w:ind w:left="3240" w:hanging="360"/>
      </w:pPr>
    </w:lvl>
    <w:lvl w:ilvl="4" w:tplc="041A0019">
      <w:start w:val="1"/>
      <w:numFmt w:val="lowerLetter"/>
      <w:lvlText w:val="%5."/>
      <w:lvlJc w:val="left"/>
      <w:pPr>
        <w:ind w:left="3960" w:hanging="360"/>
      </w:pPr>
    </w:lvl>
    <w:lvl w:ilvl="5" w:tplc="041A001B">
      <w:start w:val="1"/>
      <w:numFmt w:val="lowerRoman"/>
      <w:lvlText w:val="%6."/>
      <w:lvlJc w:val="right"/>
      <w:pPr>
        <w:ind w:left="4680" w:hanging="180"/>
      </w:pPr>
    </w:lvl>
    <w:lvl w:ilvl="6" w:tplc="041A000F">
      <w:start w:val="1"/>
      <w:numFmt w:val="decimal"/>
      <w:lvlText w:val="%7."/>
      <w:lvlJc w:val="left"/>
      <w:pPr>
        <w:ind w:left="5400" w:hanging="360"/>
      </w:pPr>
    </w:lvl>
    <w:lvl w:ilvl="7" w:tplc="041A0019">
      <w:start w:val="1"/>
      <w:numFmt w:val="lowerLetter"/>
      <w:lvlText w:val="%8."/>
      <w:lvlJc w:val="left"/>
      <w:pPr>
        <w:ind w:left="6120" w:hanging="360"/>
      </w:pPr>
    </w:lvl>
    <w:lvl w:ilvl="8" w:tplc="041A001B">
      <w:start w:val="1"/>
      <w:numFmt w:val="lowerRoman"/>
      <w:lvlText w:val="%9."/>
      <w:lvlJc w:val="right"/>
      <w:pPr>
        <w:ind w:left="6840" w:hanging="180"/>
      </w:pPr>
    </w:lvl>
  </w:abstractNum>
  <w:abstractNum w:abstractNumId="50">
    <w:nsid w:val="1FA12833"/>
    <w:multiLevelType w:val="hybridMultilevel"/>
    <w:tmpl w:val="D534E4D6"/>
    <w:lvl w:ilvl="0" w:tplc="C8F863CA">
      <w:start w:val="1"/>
      <w:numFmt w:val="decimal"/>
      <w:lvlText w:val="(%1)"/>
      <w:lvlJc w:val="left"/>
      <w:pPr>
        <w:ind w:left="720" w:hanging="360"/>
      </w:pPr>
    </w:lvl>
    <w:lvl w:ilvl="1" w:tplc="B0E006C8">
      <w:start w:val="1"/>
      <w:numFmt w:val="bullet"/>
      <w:lvlText w:val="–"/>
      <w:lvlJc w:val="left"/>
      <w:pPr>
        <w:ind w:left="1440" w:hanging="360"/>
      </w:pPr>
      <w:rPr>
        <w:rFonts w:ascii="Arial Narrow" w:hAnsi="Arial Narrow" w:hint="default"/>
      </w:r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51">
    <w:nsid w:val="20A628E9"/>
    <w:multiLevelType w:val="hybridMultilevel"/>
    <w:tmpl w:val="39BE831E"/>
    <w:lvl w:ilvl="0" w:tplc="B85AC71C">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52">
    <w:nsid w:val="20B32A46"/>
    <w:multiLevelType w:val="hybridMultilevel"/>
    <w:tmpl w:val="89D8B786"/>
    <w:lvl w:ilvl="0" w:tplc="8108798C">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53">
    <w:nsid w:val="2200187C"/>
    <w:multiLevelType w:val="hybridMultilevel"/>
    <w:tmpl w:val="0B4A64C0"/>
    <w:lvl w:ilvl="0" w:tplc="F06E4388">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54">
    <w:nsid w:val="22E97F20"/>
    <w:multiLevelType w:val="hybridMultilevel"/>
    <w:tmpl w:val="83FE3B04"/>
    <w:lvl w:ilvl="0" w:tplc="B0E006C8">
      <w:start w:val="1"/>
      <w:numFmt w:val="bullet"/>
      <w:lvlText w:val="–"/>
      <w:lvlJc w:val="left"/>
      <w:pPr>
        <w:ind w:left="1080" w:hanging="360"/>
      </w:pPr>
      <w:rPr>
        <w:rFonts w:ascii="Arial Narrow" w:hAnsi="Arial Narrow" w:hint="default"/>
      </w:rPr>
    </w:lvl>
    <w:lvl w:ilvl="1" w:tplc="041A0019">
      <w:start w:val="1"/>
      <w:numFmt w:val="lowerLetter"/>
      <w:lvlText w:val="%2."/>
      <w:lvlJc w:val="left"/>
      <w:pPr>
        <w:ind w:left="1800" w:hanging="360"/>
      </w:pPr>
    </w:lvl>
    <w:lvl w:ilvl="2" w:tplc="041A001B">
      <w:start w:val="1"/>
      <w:numFmt w:val="lowerRoman"/>
      <w:lvlText w:val="%3."/>
      <w:lvlJc w:val="right"/>
      <w:pPr>
        <w:ind w:left="2520" w:hanging="180"/>
      </w:pPr>
    </w:lvl>
    <w:lvl w:ilvl="3" w:tplc="041A000F">
      <w:start w:val="1"/>
      <w:numFmt w:val="decimal"/>
      <w:lvlText w:val="%4."/>
      <w:lvlJc w:val="left"/>
      <w:pPr>
        <w:ind w:left="3240" w:hanging="360"/>
      </w:pPr>
    </w:lvl>
    <w:lvl w:ilvl="4" w:tplc="041A0019">
      <w:start w:val="1"/>
      <w:numFmt w:val="lowerLetter"/>
      <w:lvlText w:val="%5."/>
      <w:lvlJc w:val="left"/>
      <w:pPr>
        <w:ind w:left="3960" w:hanging="360"/>
      </w:pPr>
    </w:lvl>
    <w:lvl w:ilvl="5" w:tplc="041A001B">
      <w:start w:val="1"/>
      <w:numFmt w:val="lowerRoman"/>
      <w:lvlText w:val="%6."/>
      <w:lvlJc w:val="right"/>
      <w:pPr>
        <w:ind w:left="4680" w:hanging="180"/>
      </w:pPr>
    </w:lvl>
    <w:lvl w:ilvl="6" w:tplc="041A000F">
      <w:start w:val="1"/>
      <w:numFmt w:val="decimal"/>
      <w:lvlText w:val="%7."/>
      <w:lvlJc w:val="left"/>
      <w:pPr>
        <w:ind w:left="5400" w:hanging="360"/>
      </w:pPr>
    </w:lvl>
    <w:lvl w:ilvl="7" w:tplc="041A0019">
      <w:start w:val="1"/>
      <w:numFmt w:val="lowerLetter"/>
      <w:lvlText w:val="%8."/>
      <w:lvlJc w:val="left"/>
      <w:pPr>
        <w:ind w:left="6120" w:hanging="360"/>
      </w:pPr>
    </w:lvl>
    <w:lvl w:ilvl="8" w:tplc="041A001B">
      <w:start w:val="1"/>
      <w:numFmt w:val="lowerRoman"/>
      <w:lvlText w:val="%9."/>
      <w:lvlJc w:val="right"/>
      <w:pPr>
        <w:ind w:left="6840" w:hanging="180"/>
      </w:pPr>
    </w:lvl>
  </w:abstractNum>
  <w:abstractNum w:abstractNumId="55">
    <w:nsid w:val="23C75074"/>
    <w:multiLevelType w:val="hybridMultilevel"/>
    <w:tmpl w:val="8926D7A2"/>
    <w:lvl w:ilvl="0" w:tplc="B0E006C8">
      <w:start w:val="1"/>
      <w:numFmt w:val="bullet"/>
      <w:lvlText w:val="–"/>
      <w:lvlJc w:val="left"/>
      <w:pPr>
        <w:ind w:left="1440" w:hanging="360"/>
      </w:pPr>
      <w:rPr>
        <w:rFonts w:ascii="Arial Narrow" w:hAnsi="Arial Narrow" w:hint="default"/>
      </w:rPr>
    </w:lvl>
    <w:lvl w:ilvl="1" w:tplc="041A0003">
      <w:start w:val="1"/>
      <w:numFmt w:val="bullet"/>
      <w:lvlText w:val="o"/>
      <w:lvlJc w:val="left"/>
      <w:pPr>
        <w:ind w:left="2160" w:hanging="360"/>
      </w:pPr>
      <w:rPr>
        <w:rFonts w:ascii="Courier New" w:hAnsi="Courier New" w:cs="Courier New" w:hint="default"/>
      </w:rPr>
    </w:lvl>
    <w:lvl w:ilvl="2" w:tplc="041A0005">
      <w:start w:val="1"/>
      <w:numFmt w:val="bullet"/>
      <w:lvlText w:val=""/>
      <w:lvlJc w:val="left"/>
      <w:pPr>
        <w:ind w:left="2880" w:hanging="360"/>
      </w:pPr>
      <w:rPr>
        <w:rFonts w:ascii="Wingdings" w:hAnsi="Wingdings" w:hint="default"/>
      </w:rPr>
    </w:lvl>
    <w:lvl w:ilvl="3" w:tplc="041A0001">
      <w:start w:val="1"/>
      <w:numFmt w:val="bullet"/>
      <w:lvlText w:val=""/>
      <w:lvlJc w:val="left"/>
      <w:pPr>
        <w:ind w:left="3600" w:hanging="360"/>
      </w:pPr>
      <w:rPr>
        <w:rFonts w:ascii="Symbol" w:hAnsi="Symbol" w:hint="default"/>
      </w:rPr>
    </w:lvl>
    <w:lvl w:ilvl="4" w:tplc="041A0003">
      <w:start w:val="1"/>
      <w:numFmt w:val="bullet"/>
      <w:lvlText w:val="o"/>
      <w:lvlJc w:val="left"/>
      <w:pPr>
        <w:ind w:left="4320" w:hanging="360"/>
      </w:pPr>
      <w:rPr>
        <w:rFonts w:ascii="Courier New" w:hAnsi="Courier New" w:cs="Courier New" w:hint="default"/>
      </w:rPr>
    </w:lvl>
    <w:lvl w:ilvl="5" w:tplc="041A0005">
      <w:start w:val="1"/>
      <w:numFmt w:val="bullet"/>
      <w:lvlText w:val=""/>
      <w:lvlJc w:val="left"/>
      <w:pPr>
        <w:ind w:left="5040" w:hanging="360"/>
      </w:pPr>
      <w:rPr>
        <w:rFonts w:ascii="Wingdings" w:hAnsi="Wingdings" w:hint="default"/>
      </w:rPr>
    </w:lvl>
    <w:lvl w:ilvl="6" w:tplc="041A0001">
      <w:start w:val="1"/>
      <w:numFmt w:val="bullet"/>
      <w:lvlText w:val=""/>
      <w:lvlJc w:val="left"/>
      <w:pPr>
        <w:ind w:left="5760" w:hanging="360"/>
      </w:pPr>
      <w:rPr>
        <w:rFonts w:ascii="Symbol" w:hAnsi="Symbol" w:hint="default"/>
      </w:rPr>
    </w:lvl>
    <w:lvl w:ilvl="7" w:tplc="041A0003">
      <w:start w:val="1"/>
      <w:numFmt w:val="bullet"/>
      <w:lvlText w:val="o"/>
      <w:lvlJc w:val="left"/>
      <w:pPr>
        <w:ind w:left="6480" w:hanging="360"/>
      </w:pPr>
      <w:rPr>
        <w:rFonts w:ascii="Courier New" w:hAnsi="Courier New" w:cs="Courier New" w:hint="default"/>
      </w:rPr>
    </w:lvl>
    <w:lvl w:ilvl="8" w:tplc="041A0005">
      <w:start w:val="1"/>
      <w:numFmt w:val="bullet"/>
      <w:lvlText w:val=""/>
      <w:lvlJc w:val="left"/>
      <w:pPr>
        <w:ind w:left="7200" w:hanging="360"/>
      </w:pPr>
      <w:rPr>
        <w:rFonts w:ascii="Wingdings" w:hAnsi="Wingdings" w:hint="default"/>
      </w:rPr>
    </w:lvl>
  </w:abstractNum>
  <w:abstractNum w:abstractNumId="56">
    <w:nsid w:val="246734E0"/>
    <w:multiLevelType w:val="hybridMultilevel"/>
    <w:tmpl w:val="48B0E6E4"/>
    <w:lvl w:ilvl="0" w:tplc="B0E006C8">
      <w:start w:val="1"/>
      <w:numFmt w:val="bullet"/>
      <w:lvlText w:val="–"/>
      <w:lvlJc w:val="left"/>
      <w:pPr>
        <w:ind w:left="1212" w:hanging="360"/>
      </w:pPr>
      <w:rPr>
        <w:rFonts w:ascii="Arial Narrow" w:hAnsi="Arial Narrow" w:hint="default"/>
      </w:rPr>
    </w:lvl>
    <w:lvl w:ilvl="1" w:tplc="041A0003">
      <w:start w:val="1"/>
      <w:numFmt w:val="bullet"/>
      <w:lvlText w:val="o"/>
      <w:lvlJc w:val="left"/>
      <w:pPr>
        <w:ind w:left="1932" w:hanging="360"/>
      </w:pPr>
      <w:rPr>
        <w:rFonts w:ascii="Courier New" w:hAnsi="Courier New" w:cs="Courier New" w:hint="default"/>
      </w:rPr>
    </w:lvl>
    <w:lvl w:ilvl="2" w:tplc="041A0005">
      <w:start w:val="1"/>
      <w:numFmt w:val="bullet"/>
      <w:lvlText w:val=""/>
      <w:lvlJc w:val="left"/>
      <w:pPr>
        <w:ind w:left="2652" w:hanging="360"/>
      </w:pPr>
      <w:rPr>
        <w:rFonts w:ascii="Wingdings" w:hAnsi="Wingdings" w:hint="default"/>
      </w:rPr>
    </w:lvl>
    <w:lvl w:ilvl="3" w:tplc="041A0001">
      <w:start w:val="1"/>
      <w:numFmt w:val="bullet"/>
      <w:lvlText w:val=""/>
      <w:lvlJc w:val="left"/>
      <w:pPr>
        <w:ind w:left="3372" w:hanging="360"/>
      </w:pPr>
      <w:rPr>
        <w:rFonts w:ascii="Symbol" w:hAnsi="Symbol" w:hint="default"/>
      </w:rPr>
    </w:lvl>
    <w:lvl w:ilvl="4" w:tplc="041A0003">
      <w:start w:val="1"/>
      <w:numFmt w:val="bullet"/>
      <w:lvlText w:val="o"/>
      <w:lvlJc w:val="left"/>
      <w:pPr>
        <w:ind w:left="4092" w:hanging="360"/>
      </w:pPr>
      <w:rPr>
        <w:rFonts w:ascii="Courier New" w:hAnsi="Courier New" w:cs="Courier New" w:hint="default"/>
      </w:rPr>
    </w:lvl>
    <w:lvl w:ilvl="5" w:tplc="041A0005">
      <w:start w:val="1"/>
      <w:numFmt w:val="bullet"/>
      <w:lvlText w:val=""/>
      <w:lvlJc w:val="left"/>
      <w:pPr>
        <w:ind w:left="4812" w:hanging="360"/>
      </w:pPr>
      <w:rPr>
        <w:rFonts w:ascii="Wingdings" w:hAnsi="Wingdings" w:hint="default"/>
      </w:rPr>
    </w:lvl>
    <w:lvl w:ilvl="6" w:tplc="041A0001">
      <w:start w:val="1"/>
      <w:numFmt w:val="bullet"/>
      <w:lvlText w:val=""/>
      <w:lvlJc w:val="left"/>
      <w:pPr>
        <w:ind w:left="5532" w:hanging="360"/>
      </w:pPr>
      <w:rPr>
        <w:rFonts w:ascii="Symbol" w:hAnsi="Symbol" w:hint="default"/>
      </w:rPr>
    </w:lvl>
    <w:lvl w:ilvl="7" w:tplc="041A0003">
      <w:start w:val="1"/>
      <w:numFmt w:val="bullet"/>
      <w:lvlText w:val="o"/>
      <w:lvlJc w:val="left"/>
      <w:pPr>
        <w:ind w:left="6252" w:hanging="360"/>
      </w:pPr>
      <w:rPr>
        <w:rFonts w:ascii="Courier New" w:hAnsi="Courier New" w:cs="Courier New" w:hint="default"/>
      </w:rPr>
    </w:lvl>
    <w:lvl w:ilvl="8" w:tplc="041A0005">
      <w:start w:val="1"/>
      <w:numFmt w:val="bullet"/>
      <w:lvlText w:val=""/>
      <w:lvlJc w:val="left"/>
      <w:pPr>
        <w:ind w:left="6972" w:hanging="360"/>
      </w:pPr>
      <w:rPr>
        <w:rFonts w:ascii="Wingdings" w:hAnsi="Wingdings" w:hint="default"/>
      </w:rPr>
    </w:lvl>
  </w:abstractNum>
  <w:abstractNum w:abstractNumId="57">
    <w:nsid w:val="248B2C16"/>
    <w:multiLevelType w:val="hybridMultilevel"/>
    <w:tmpl w:val="020A8DBA"/>
    <w:lvl w:ilvl="0" w:tplc="35E4F39A">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58">
    <w:nsid w:val="251F5CD4"/>
    <w:multiLevelType w:val="hybridMultilevel"/>
    <w:tmpl w:val="36967700"/>
    <w:lvl w:ilvl="0" w:tplc="6D4A0F2A">
      <w:start w:val="1"/>
      <w:numFmt w:val="decimal"/>
      <w:lvlText w:val="(%1)"/>
      <w:lvlJc w:val="left"/>
      <w:pPr>
        <w:ind w:left="420" w:hanging="360"/>
      </w:pPr>
      <w:rPr>
        <w:rFonts w:hint="default"/>
      </w:rPr>
    </w:lvl>
    <w:lvl w:ilvl="1" w:tplc="041A0019" w:tentative="1">
      <w:start w:val="1"/>
      <w:numFmt w:val="lowerLetter"/>
      <w:lvlText w:val="%2."/>
      <w:lvlJc w:val="left"/>
      <w:pPr>
        <w:ind w:left="1140" w:hanging="360"/>
      </w:pPr>
    </w:lvl>
    <w:lvl w:ilvl="2" w:tplc="041A001B" w:tentative="1">
      <w:start w:val="1"/>
      <w:numFmt w:val="lowerRoman"/>
      <w:lvlText w:val="%3."/>
      <w:lvlJc w:val="right"/>
      <w:pPr>
        <w:ind w:left="1860" w:hanging="180"/>
      </w:pPr>
    </w:lvl>
    <w:lvl w:ilvl="3" w:tplc="041A000F" w:tentative="1">
      <w:start w:val="1"/>
      <w:numFmt w:val="decimal"/>
      <w:lvlText w:val="%4."/>
      <w:lvlJc w:val="left"/>
      <w:pPr>
        <w:ind w:left="2580" w:hanging="360"/>
      </w:pPr>
    </w:lvl>
    <w:lvl w:ilvl="4" w:tplc="041A0019" w:tentative="1">
      <w:start w:val="1"/>
      <w:numFmt w:val="lowerLetter"/>
      <w:lvlText w:val="%5."/>
      <w:lvlJc w:val="left"/>
      <w:pPr>
        <w:ind w:left="3300" w:hanging="360"/>
      </w:pPr>
    </w:lvl>
    <w:lvl w:ilvl="5" w:tplc="041A001B" w:tentative="1">
      <w:start w:val="1"/>
      <w:numFmt w:val="lowerRoman"/>
      <w:lvlText w:val="%6."/>
      <w:lvlJc w:val="right"/>
      <w:pPr>
        <w:ind w:left="4020" w:hanging="180"/>
      </w:pPr>
    </w:lvl>
    <w:lvl w:ilvl="6" w:tplc="041A000F" w:tentative="1">
      <w:start w:val="1"/>
      <w:numFmt w:val="decimal"/>
      <w:lvlText w:val="%7."/>
      <w:lvlJc w:val="left"/>
      <w:pPr>
        <w:ind w:left="4740" w:hanging="360"/>
      </w:pPr>
    </w:lvl>
    <w:lvl w:ilvl="7" w:tplc="041A0019" w:tentative="1">
      <w:start w:val="1"/>
      <w:numFmt w:val="lowerLetter"/>
      <w:lvlText w:val="%8."/>
      <w:lvlJc w:val="left"/>
      <w:pPr>
        <w:ind w:left="5460" w:hanging="360"/>
      </w:pPr>
    </w:lvl>
    <w:lvl w:ilvl="8" w:tplc="041A001B" w:tentative="1">
      <w:start w:val="1"/>
      <w:numFmt w:val="lowerRoman"/>
      <w:lvlText w:val="%9."/>
      <w:lvlJc w:val="right"/>
      <w:pPr>
        <w:ind w:left="6180" w:hanging="180"/>
      </w:pPr>
    </w:lvl>
  </w:abstractNum>
  <w:abstractNum w:abstractNumId="59">
    <w:nsid w:val="27D71636"/>
    <w:multiLevelType w:val="hybridMultilevel"/>
    <w:tmpl w:val="1074B2EA"/>
    <w:lvl w:ilvl="0" w:tplc="575490F6">
      <w:start w:val="1"/>
      <w:numFmt w:val="bullet"/>
      <w:pStyle w:val="Style2"/>
      <w:lvlText w:val="-"/>
      <w:lvlJc w:val="left"/>
      <w:pPr>
        <w:tabs>
          <w:tab w:val="num" w:pos="998"/>
        </w:tabs>
        <w:ind w:left="998" w:hanging="227"/>
      </w:pPr>
      <w:rPr>
        <w:rFonts w:ascii="Arial" w:eastAsia="Times New Roman" w:hAnsi="Arial" w:cs="Times New Roman" w:hint="default"/>
      </w:rPr>
    </w:lvl>
    <w:lvl w:ilvl="1" w:tplc="04090019">
      <w:start w:val="1"/>
      <w:numFmt w:val="bullet"/>
      <w:lvlText w:val="-"/>
      <w:lvlJc w:val="left"/>
      <w:pPr>
        <w:tabs>
          <w:tab w:val="num" w:pos="1443"/>
        </w:tabs>
        <w:ind w:left="1330" w:hanging="250"/>
      </w:pPr>
      <w:rPr>
        <w:rFonts w:ascii="Arial" w:eastAsia="Times New Roman" w:hAnsi="Arial"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60">
    <w:nsid w:val="28B5571D"/>
    <w:multiLevelType w:val="hybridMultilevel"/>
    <w:tmpl w:val="D534E4D6"/>
    <w:lvl w:ilvl="0" w:tplc="C8F863CA">
      <w:start w:val="1"/>
      <w:numFmt w:val="decimal"/>
      <w:lvlText w:val="(%1)"/>
      <w:lvlJc w:val="left"/>
      <w:pPr>
        <w:ind w:left="720" w:hanging="360"/>
      </w:pPr>
    </w:lvl>
    <w:lvl w:ilvl="1" w:tplc="B0E006C8">
      <w:start w:val="1"/>
      <w:numFmt w:val="bullet"/>
      <w:lvlText w:val="–"/>
      <w:lvlJc w:val="left"/>
      <w:pPr>
        <w:ind w:left="1440" w:hanging="360"/>
      </w:pPr>
      <w:rPr>
        <w:rFonts w:ascii="Arial Narrow" w:hAnsi="Arial Narrow" w:hint="default"/>
      </w:r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61">
    <w:nsid w:val="28E76C68"/>
    <w:multiLevelType w:val="hybridMultilevel"/>
    <w:tmpl w:val="33AA8A40"/>
    <w:lvl w:ilvl="0" w:tplc="39D03442">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62">
    <w:nsid w:val="29805A90"/>
    <w:multiLevelType w:val="hybridMultilevel"/>
    <w:tmpl w:val="377C1864"/>
    <w:lvl w:ilvl="0" w:tplc="E7ECFE76">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3">
    <w:nsid w:val="29A274FA"/>
    <w:multiLevelType w:val="hybridMultilevel"/>
    <w:tmpl w:val="C57CA2DA"/>
    <w:lvl w:ilvl="0" w:tplc="6DAE2090">
      <w:start w:val="1"/>
      <w:numFmt w:val="bullet"/>
      <w:lvlText w:val="-"/>
      <w:lvlJc w:val="left"/>
      <w:pPr>
        <w:tabs>
          <w:tab w:val="num" w:pos="720"/>
        </w:tabs>
        <w:ind w:left="720" w:hanging="360"/>
      </w:pPr>
      <w:rPr>
        <w:rFonts w:ascii="Arial" w:eastAsia="Times New Roman" w:hAnsi="Arial" w:cs="Arial"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hint="default"/>
      </w:rPr>
    </w:lvl>
    <w:lvl w:ilvl="3" w:tplc="041A0001">
      <w:start w:val="1"/>
      <w:numFmt w:val="bullet"/>
      <w:lvlText w:val=""/>
      <w:lvlJc w:val="left"/>
      <w:pPr>
        <w:tabs>
          <w:tab w:val="num" w:pos="2880"/>
        </w:tabs>
        <w:ind w:left="2880" w:hanging="360"/>
      </w:pPr>
      <w:rPr>
        <w:rFonts w:ascii="Symbol" w:hAnsi="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hint="default"/>
      </w:rPr>
    </w:lvl>
    <w:lvl w:ilvl="6" w:tplc="041A0001">
      <w:start w:val="1"/>
      <w:numFmt w:val="bullet"/>
      <w:lvlText w:val=""/>
      <w:lvlJc w:val="left"/>
      <w:pPr>
        <w:tabs>
          <w:tab w:val="num" w:pos="5040"/>
        </w:tabs>
        <w:ind w:left="5040" w:hanging="360"/>
      </w:pPr>
      <w:rPr>
        <w:rFonts w:ascii="Symbol" w:hAnsi="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hint="default"/>
      </w:rPr>
    </w:lvl>
  </w:abstractNum>
  <w:abstractNum w:abstractNumId="64">
    <w:nsid w:val="2A4B3BAE"/>
    <w:multiLevelType w:val="hybridMultilevel"/>
    <w:tmpl w:val="7A58E0B0"/>
    <w:lvl w:ilvl="0" w:tplc="041A000F">
      <w:start w:val="1"/>
      <w:numFmt w:val="decimal"/>
      <w:lvlText w:val="%1."/>
      <w:lvlJc w:val="left"/>
      <w:pPr>
        <w:ind w:left="1080" w:hanging="360"/>
      </w:pPr>
    </w:lvl>
    <w:lvl w:ilvl="1" w:tplc="041A0003">
      <w:start w:val="1"/>
      <w:numFmt w:val="bullet"/>
      <w:lvlText w:val="o"/>
      <w:lvlJc w:val="left"/>
      <w:pPr>
        <w:ind w:left="1800" w:hanging="360"/>
      </w:pPr>
      <w:rPr>
        <w:rFonts w:ascii="Courier New" w:hAnsi="Courier New" w:cs="Courier New" w:hint="default"/>
      </w:rPr>
    </w:lvl>
    <w:lvl w:ilvl="2" w:tplc="041A0005">
      <w:start w:val="1"/>
      <w:numFmt w:val="bullet"/>
      <w:lvlText w:val=""/>
      <w:lvlJc w:val="left"/>
      <w:pPr>
        <w:ind w:left="2520" w:hanging="360"/>
      </w:pPr>
      <w:rPr>
        <w:rFonts w:ascii="Wingdings" w:hAnsi="Wingdings" w:hint="default"/>
      </w:rPr>
    </w:lvl>
    <w:lvl w:ilvl="3" w:tplc="041A0001">
      <w:start w:val="1"/>
      <w:numFmt w:val="bullet"/>
      <w:lvlText w:val=""/>
      <w:lvlJc w:val="left"/>
      <w:pPr>
        <w:ind w:left="3240" w:hanging="360"/>
      </w:pPr>
      <w:rPr>
        <w:rFonts w:ascii="Symbol" w:hAnsi="Symbol" w:hint="default"/>
      </w:rPr>
    </w:lvl>
    <w:lvl w:ilvl="4" w:tplc="041A0003">
      <w:start w:val="1"/>
      <w:numFmt w:val="bullet"/>
      <w:lvlText w:val="o"/>
      <w:lvlJc w:val="left"/>
      <w:pPr>
        <w:ind w:left="3960" w:hanging="360"/>
      </w:pPr>
      <w:rPr>
        <w:rFonts w:ascii="Courier New" w:hAnsi="Courier New" w:cs="Courier New" w:hint="default"/>
      </w:rPr>
    </w:lvl>
    <w:lvl w:ilvl="5" w:tplc="041A0005">
      <w:start w:val="1"/>
      <w:numFmt w:val="bullet"/>
      <w:lvlText w:val=""/>
      <w:lvlJc w:val="left"/>
      <w:pPr>
        <w:ind w:left="4680" w:hanging="360"/>
      </w:pPr>
      <w:rPr>
        <w:rFonts w:ascii="Wingdings" w:hAnsi="Wingdings" w:hint="default"/>
      </w:rPr>
    </w:lvl>
    <w:lvl w:ilvl="6" w:tplc="041A0001">
      <w:start w:val="1"/>
      <w:numFmt w:val="bullet"/>
      <w:lvlText w:val=""/>
      <w:lvlJc w:val="left"/>
      <w:pPr>
        <w:ind w:left="5400" w:hanging="360"/>
      </w:pPr>
      <w:rPr>
        <w:rFonts w:ascii="Symbol" w:hAnsi="Symbol" w:hint="default"/>
      </w:rPr>
    </w:lvl>
    <w:lvl w:ilvl="7" w:tplc="041A0003">
      <w:start w:val="1"/>
      <w:numFmt w:val="bullet"/>
      <w:lvlText w:val="o"/>
      <w:lvlJc w:val="left"/>
      <w:pPr>
        <w:ind w:left="6120" w:hanging="360"/>
      </w:pPr>
      <w:rPr>
        <w:rFonts w:ascii="Courier New" w:hAnsi="Courier New" w:cs="Courier New" w:hint="default"/>
      </w:rPr>
    </w:lvl>
    <w:lvl w:ilvl="8" w:tplc="041A0005">
      <w:start w:val="1"/>
      <w:numFmt w:val="bullet"/>
      <w:lvlText w:val=""/>
      <w:lvlJc w:val="left"/>
      <w:pPr>
        <w:ind w:left="6840" w:hanging="360"/>
      </w:pPr>
      <w:rPr>
        <w:rFonts w:ascii="Wingdings" w:hAnsi="Wingdings" w:hint="default"/>
      </w:rPr>
    </w:lvl>
  </w:abstractNum>
  <w:abstractNum w:abstractNumId="65">
    <w:nsid w:val="2AC21BC3"/>
    <w:multiLevelType w:val="hybridMultilevel"/>
    <w:tmpl w:val="5A280D38"/>
    <w:lvl w:ilvl="0" w:tplc="7FD44832">
      <w:start w:val="1"/>
      <w:numFmt w:val="decimal"/>
      <w:pStyle w:val="Normal2CharCharCharChar"/>
      <w:lvlText w:val="(%1)"/>
      <w:lvlJc w:val="left"/>
      <w:pPr>
        <w:tabs>
          <w:tab w:val="num" w:pos="720"/>
        </w:tabs>
        <w:ind w:left="720" w:hanging="720"/>
      </w:pPr>
      <w:rPr>
        <w:rFonts w:ascii="Arial" w:hAnsi="Arial" w:cs="Arial" w:hint="default"/>
        <w:b w:val="0"/>
        <w:sz w:val="20"/>
        <w:szCs w:val="20"/>
      </w:r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66">
    <w:nsid w:val="2B370B94"/>
    <w:multiLevelType w:val="multilevel"/>
    <w:tmpl w:val="C17E76E6"/>
    <w:styleLink w:val="WWNum11"/>
    <w:lvl w:ilvl="0">
      <w:numFmt w:val="bullet"/>
      <w:lvlText w:val=""/>
      <w:lvlJc w:val="left"/>
      <w:pPr>
        <w:ind w:left="0" w:firstLine="0"/>
      </w:pPr>
      <w:rPr>
        <w:rFonts w:ascii="Symbol" w:hAnsi="Symbol"/>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rPr>
    </w:lvl>
    <w:lvl w:ilvl="3">
      <w:numFmt w:val="bullet"/>
      <w:lvlText w:val=""/>
      <w:lvlJc w:val="left"/>
      <w:pPr>
        <w:ind w:left="0" w:firstLine="0"/>
      </w:pPr>
      <w:rPr>
        <w:rFonts w:ascii="Symbol" w:hAnsi="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rPr>
    </w:lvl>
    <w:lvl w:ilvl="6">
      <w:numFmt w:val="bullet"/>
      <w:lvlText w:val=""/>
      <w:lvlJc w:val="left"/>
      <w:pPr>
        <w:ind w:left="0" w:firstLine="0"/>
      </w:pPr>
      <w:rPr>
        <w:rFonts w:ascii="Symbol" w:hAnsi="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rPr>
    </w:lvl>
  </w:abstractNum>
  <w:abstractNum w:abstractNumId="67">
    <w:nsid w:val="2B8B1BC6"/>
    <w:multiLevelType w:val="hybridMultilevel"/>
    <w:tmpl w:val="D534E4D6"/>
    <w:lvl w:ilvl="0" w:tplc="C8F863CA">
      <w:start w:val="1"/>
      <w:numFmt w:val="decimal"/>
      <w:lvlText w:val="(%1)"/>
      <w:lvlJc w:val="left"/>
      <w:pPr>
        <w:ind w:left="720" w:hanging="360"/>
      </w:pPr>
    </w:lvl>
    <w:lvl w:ilvl="1" w:tplc="B0E006C8">
      <w:start w:val="1"/>
      <w:numFmt w:val="bullet"/>
      <w:lvlText w:val="–"/>
      <w:lvlJc w:val="left"/>
      <w:pPr>
        <w:ind w:left="1440" w:hanging="360"/>
      </w:pPr>
      <w:rPr>
        <w:rFonts w:ascii="Arial Narrow" w:hAnsi="Arial Narrow" w:hint="default"/>
      </w:r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68">
    <w:nsid w:val="2C5206E8"/>
    <w:multiLevelType w:val="hybridMultilevel"/>
    <w:tmpl w:val="56044E76"/>
    <w:lvl w:ilvl="0" w:tplc="82DA5572">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69">
    <w:nsid w:val="2D210F1B"/>
    <w:multiLevelType w:val="hybridMultilevel"/>
    <w:tmpl w:val="95E2AE28"/>
    <w:lvl w:ilvl="0" w:tplc="16786628">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0">
    <w:nsid w:val="30265551"/>
    <w:multiLevelType w:val="hybridMultilevel"/>
    <w:tmpl w:val="69A0BD28"/>
    <w:lvl w:ilvl="0" w:tplc="B0E006C8">
      <w:start w:val="1"/>
      <w:numFmt w:val="bullet"/>
      <w:lvlText w:val="–"/>
      <w:lvlJc w:val="left"/>
      <w:pPr>
        <w:ind w:left="1212" w:hanging="360"/>
      </w:pPr>
      <w:rPr>
        <w:rFonts w:ascii="Arial Narrow" w:hAnsi="Arial Narrow" w:hint="default"/>
      </w:rPr>
    </w:lvl>
    <w:lvl w:ilvl="1" w:tplc="041A0003">
      <w:start w:val="1"/>
      <w:numFmt w:val="bullet"/>
      <w:lvlText w:val="o"/>
      <w:lvlJc w:val="left"/>
      <w:pPr>
        <w:ind w:left="1932" w:hanging="360"/>
      </w:pPr>
      <w:rPr>
        <w:rFonts w:ascii="Courier New" w:hAnsi="Courier New" w:cs="Courier New" w:hint="default"/>
      </w:rPr>
    </w:lvl>
    <w:lvl w:ilvl="2" w:tplc="041A0005">
      <w:start w:val="1"/>
      <w:numFmt w:val="bullet"/>
      <w:lvlText w:val=""/>
      <w:lvlJc w:val="left"/>
      <w:pPr>
        <w:ind w:left="2652" w:hanging="360"/>
      </w:pPr>
      <w:rPr>
        <w:rFonts w:ascii="Wingdings" w:hAnsi="Wingdings" w:hint="default"/>
      </w:rPr>
    </w:lvl>
    <w:lvl w:ilvl="3" w:tplc="041A0001">
      <w:start w:val="1"/>
      <w:numFmt w:val="bullet"/>
      <w:lvlText w:val=""/>
      <w:lvlJc w:val="left"/>
      <w:pPr>
        <w:ind w:left="3372" w:hanging="360"/>
      </w:pPr>
      <w:rPr>
        <w:rFonts w:ascii="Symbol" w:hAnsi="Symbol" w:hint="default"/>
      </w:rPr>
    </w:lvl>
    <w:lvl w:ilvl="4" w:tplc="041A0003">
      <w:start w:val="1"/>
      <w:numFmt w:val="bullet"/>
      <w:lvlText w:val="o"/>
      <w:lvlJc w:val="left"/>
      <w:pPr>
        <w:ind w:left="4092" w:hanging="360"/>
      </w:pPr>
      <w:rPr>
        <w:rFonts w:ascii="Courier New" w:hAnsi="Courier New" w:cs="Courier New" w:hint="default"/>
      </w:rPr>
    </w:lvl>
    <w:lvl w:ilvl="5" w:tplc="041A0005">
      <w:start w:val="1"/>
      <w:numFmt w:val="bullet"/>
      <w:lvlText w:val=""/>
      <w:lvlJc w:val="left"/>
      <w:pPr>
        <w:ind w:left="4812" w:hanging="360"/>
      </w:pPr>
      <w:rPr>
        <w:rFonts w:ascii="Wingdings" w:hAnsi="Wingdings" w:hint="default"/>
      </w:rPr>
    </w:lvl>
    <w:lvl w:ilvl="6" w:tplc="041A0001">
      <w:start w:val="1"/>
      <w:numFmt w:val="bullet"/>
      <w:lvlText w:val=""/>
      <w:lvlJc w:val="left"/>
      <w:pPr>
        <w:ind w:left="5532" w:hanging="360"/>
      </w:pPr>
      <w:rPr>
        <w:rFonts w:ascii="Symbol" w:hAnsi="Symbol" w:hint="default"/>
      </w:rPr>
    </w:lvl>
    <w:lvl w:ilvl="7" w:tplc="041A0003">
      <w:start w:val="1"/>
      <w:numFmt w:val="bullet"/>
      <w:lvlText w:val="o"/>
      <w:lvlJc w:val="left"/>
      <w:pPr>
        <w:ind w:left="6252" w:hanging="360"/>
      </w:pPr>
      <w:rPr>
        <w:rFonts w:ascii="Courier New" w:hAnsi="Courier New" w:cs="Courier New" w:hint="default"/>
      </w:rPr>
    </w:lvl>
    <w:lvl w:ilvl="8" w:tplc="041A0005">
      <w:start w:val="1"/>
      <w:numFmt w:val="bullet"/>
      <w:lvlText w:val=""/>
      <w:lvlJc w:val="left"/>
      <w:pPr>
        <w:ind w:left="6972" w:hanging="360"/>
      </w:pPr>
      <w:rPr>
        <w:rFonts w:ascii="Wingdings" w:hAnsi="Wingdings" w:hint="default"/>
      </w:rPr>
    </w:lvl>
  </w:abstractNum>
  <w:abstractNum w:abstractNumId="71">
    <w:nsid w:val="308F130E"/>
    <w:multiLevelType w:val="hybridMultilevel"/>
    <w:tmpl w:val="BBA06816"/>
    <w:lvl w:ilvl="0" w:tplc="48EC086E">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2">
    <w:nsid w:val="31177E41"/>
    <w:multiLevelType w:val="hybridMultilevel"/>
    <w:tmpl w:val="F3186568"/>
    <w:lvl w:ilvl="0" w:tplc="F552E50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nsid w:val="322319F1"/>
    <w:multiLevelType w:val="hybridMultilevel"/>
    <w:tmpl w:val="E64CB4A6"/>
    <w:lvl w:ilvl="0" w:tplc="F552E506">
      <w:start w:val="1"/>
      <w:numFmt w:val="decimal"/>
      <w:lvlText w:val="(%1)"/>
      <w:lvlJc w:val="left"/>
      <w:pPr>
        <w:ind w:left="720" w:hanging="360"/>
      </w:pPr>
    </w:lvl>
    <w:lvl w:ilvl="1" w:tplc="041A000F">
      <w:start w:val="1"/>
      <w:numFmt w:val="decimal"/>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4">
    <w:nsid w:val="32D72114"/>
    <w:multiLevelType w:val="hybridMultilevel"/>
    <w:tmpl w:val="9C7AA516"/>
    <w:lvl w:ilvl="0" w:tplc="FFFFFFF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5">
    <w:nsid w:val="348A4840"/>
    <w:multiLevelType w:val="hybridMultilevel"/>
    <w:tmpl w:val="15001262"/>
    <w:lvl w:ilvl="0" w:tplc="B0E006C8">
      <w:start w:val="1"/>
      <w:numFmt w:val="bullet"/>
      <w:lvlText w:val="–"/>
      <w:lvlJc w:val="left"/>
      <w:pPr>
        <w:ind w:left="1212" w:hanging="360"/>
      </w:pPr>
      <w:rPr>
        <w:rFonts w:ascii="Arial Narrow" w:hAnsi="Arial Narrow" w:hint="default"/>
      </w:rPr>
    </w:lvl>
    <w:lvl w:ilvl="1" w:tplc="041A0003">
      <w:start w:val="1"/>
      <w:numFmt w:val="bullet"/>
      <w:lvlText w:val="o"/>
      <w:lvlJc w:val="left"/>
      <w:pPr>
        <w:ind w:left="1932" w:hanging="360"/>
      </w:pPr>
      <w:rPr>
        <w:rFonts w:ascii="Courier New" w:hAnsi="Courier New" w:cs="Courier New" w:hint="default"/>
      </w:rPr>
    </w:lvl>
    <w:lvl w:ilvl="2" w:tplc="041A0005">
      <w:start w:val="1"/>
      <w:numFmt w:val="bullet"/>
      <w:lvlText w:val=""/>
      <w:lvlJc w:val="left"/>
      <w:pPr>
        <w:ind w:left="2652" w:hanging="360"/>
      </w:pPr>
      <w:rPr>
        <w:rFonts w:ascii="Wingdings" w:hAnsi="Wingdings" w:hint="default"/>
      </w:rPr>
    </w:lvl>
    <w:lvl w:ilvl="3" w:tplc="041A0001">
      <w:start w:val="1"/>
      <w:numFmt w:val="bullet"/>
      <w:lvlText w:val=""/>
      <w:lvlJc w:val="left"/>
      <w:pPr>
        <w:ind w:left="3372" w:hanging="360"/>
      </w:pPr>
      <w:rPr>
        <w:rFonts w:ascii="Symbol" w:hAnsi="Symbol" w:hint="default"/>
      </w:rPr>
    </w:lvl>
    <w:lvl w:ilvl="4" w:tplc="041A0003">
      <w:start w:val="1"/>
      <w:numFmt w:val="bullet"/>
      <w:lvlText w:val="o"/>
      <w:lvlJc w:val="left"/>
      <w:pPr>
        <w:ind w:left="4092" w:hanging="360"/>
      </w:pPr>
      <w:rPr>
        <w:rFonts w:ascii="Courier New" w:hAnsi="Courier New" w:cs="Courier New" w:hint="default"/>
      </w:rPr>
    </w:lvl>
    <w:lvl w:ilvl="5" w:tplc="041A0005">
      <w:start w:val="1"/>
      <w:numFmt w:val="bullet"/>
      <w:lvlText w:val=""/>
      <w:lvlJc w:val="left"/>
      <w:pPr>
        <w:ind w:left="4812" w:hanging="360"/>
      </w:pPr>
      <w:rPr>
        <w:rFonts w:ascii="Wingdings" w:hAnsi="Wingdings" w:hint="default"/>
      </w:rPr>
    </w:lvl>
    <w:lvl w:ilvl="6" w:tplc="041A0001">
      <w:start w:val="1"/>
      <w:numFmt w:val="bullet"/>
      <w:lvlText w:val=""/>
      <w:lvlJc w:val="left"/>
      <w:pPr>
        <w:ind w:left="5532" w:hanging="360"/>
      </w:pPr>
      <w:rPr>
        <w:rFonts w:ascii="Symbol" w:hAnsi="Symbol" w:hint="default"/>
      </w:rPr>
    </w:lvl>
    <w:lvl w:ilvl="7" w:tplc="041A0003">
      <w:start w:val="1"/>
      <w:numFmt w:val="bullet"/>
      <w:lvlText w:val="o"/>
      <w:lvlJc w:val="left"/>
      <w:pPr>
        <w:ind w:left="6252" w:hanging="360"/>
      </w:pPr>
      <w:rPr>
        <w:rFonts w:ascii="Courier New" w:hAnsi="Courier New" w:cs="Courier New" w:hint="default"/>
      </w:rPr>
    </w:lvl>
    <w:lvl w:ilvl="8" w:tplc="041A0005">
      <w:start w:val="1"/>
      <w:numFmt w:val="bullet"/>
      <w:lvlText w:val=""/>
      <w:lvlJc w:val="left"/>
      <w:pPr>
        <w:ind w:left="6972" w:hanging="360"/>
      </w:pPr>
      <w:rPr>
        <w:rFonts w:ascii="Wingdings" w:hAnsi="Wingdings" w:hint="default"/>
      </w:rPr>
    </w:lvl>
  </w:abstractNum>
  <w:abstractNum w:abstractNumId="76">
    <w:nsid w:val="35A704AE"/>
    <w:multiLevelType w:val="hybridMultilevel"/>
    <w:tmpl w:val="53BCA294"/>
    <w:lvl w:ilvl="0" w:tplc="F552E506">
      <w:start w:val="1"/>
      <w:numFmt w:val="decimal"/>
      <w:lvlText w:val="(%1)"/>
      <w:lvlJc w:val="left"/>
      <w:pPr>
        <w:ind w:left="720" w:hanging="360"/>
      </w:pPr>
    </w:lvl>
    <w:lvl w:ilvl="1" w:tplc="B0E006C8">
      <w:start w:val="1"/>
      <w:numFmt w:val="bullet"/>
      <w:lvlText w:val="–"/>
      <w:lvlJc w:val="left"/>
      <w:pPr>
        <w:ind w:left="1440" w:hanging="360"/>
      </w:pPr>
      <w:rPr>
        <w:rFonts w:ascii="Arial Narrow" w:hAnsi="Arial Narrow" w:hint="default"/>
      </w:r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7">
    <w:nsid w:val="3746381A"/>
    <w:multiLevelType w:val="hybridMultilevel"/>
    <w:tmpl w:val="04C8E78E"/>
    <w:lvl w:ilvl="0" w:tplc="B0E006C8">
      <w:start w:val="1"/>
      <w:numFmt w:val="bullet"/>
      <w:lvlText w:val="–"/>
      <w:lvlJc w:val="left"/>
      <w:pPr>
        <w:ind w:left="1080" w:hanging="360"/>
      </w:pPr>
      <w:rPr>
        <w:rFonts w:ascii="Arial Narrow" w:hAnsi="Arial Narrow" w:hint="default"/>
      </w:rPr>
    </w:lvl>
    <w:lvl w:ilvl="1" w:tplc="041A0003">
      <w:start w:val="1"/>
      <w:numFmt w:val="bullet"/>
      <w:lvlText w:val="o"/>
      <w:lvlJc w:val="left"/>
      <w:pPr>
        <w:ind w:left="1800" w:hanging="360"/>
      </w:pPr>
      <w:rPr>
        <w:rFonts w:ascii="Courier New" w:hAnsi="Courier New" w:cs="Courier New" w:hint="default"/>
      </w:rPr>
    </w:lvl>
    <w:lvl w:ilvl="2" w:tplc="041A0005">
      <w:start w:val="1"/>
      <w:numFmt w:val="bullet"/>
      <w:lvlText w:val=""/>
      <w:lvlJc w:val="left"/>
      <w:pPr>
        <w:ind w:left="2520" w:hanging="360"/>
      </w:pPr>
      <w:rPr>
        <w:rFonts w:ascii="Wingdings" w:hAnsi="Wingdings" w:hint="default"/>
      </w:rPr>
    </w:lvl>
    <w:lvl w:ilvl="3" w:tplc="041A0001">
      <w:start w:val="1"/>
      <w:numFmt w:val="bullet"/>
      <w:lvlText w:val=""/>
      <w:lvlJc w:val="left"/>
      <w:pPr>
        <w:ind w:left="3240" w:hanging="360"/>
      </w:pPr>
      <w:rPr>
        <w:rFonts w:ascii="Symbol" w:hAnsi="Symbol" w:hint="default"/>
      </w:rPr>
    </w:lvl>
    <w:lvl w:ilvl="4" w:tplc="041A0003">
      <w:start w:val="1"/>
      <w:numFmt w:val="bullet"/>
      <w:lvlText w:val="o"/>
      <w:lvlJc w:val="left"/>
      <w:pPr>
        <w:ind w:left="3960" w:hanging="360"/>
      </w:pPr>
      <w:rPr>
        <w:rFonts w:ascii="Courier New" w:hAnsi="Courier New" w:cs="Courier New" w:hint="default"/>
      </w:rPr>
    </w:lvl>
    <w:lvl w:ilvl="5" w:tplc="041A0005">
      <w:start w:val="1"/>
      <w:numFmt w:val="bullet"/>
      <w:lvlText w:val=""/>
      <w:lvlJc w:val="left"/>
      <w:pPr>
        <w:ind w:left="4680" w:hanging="360"/>
      </w:pPr>
      <w:rPr>
        <w:rFonts w:ascii="Wingdings" w:hAnsi="Wingdings" w:hint="default"/>
      </w:rPr>
    </w:lvl>
    <w:lvl w:ilvl="6" w:tplc="041A0001">
      <w:start w:val="1"/>
      <w:numFmt w:val="bullet"/>
      <w:lvlText w:val=""/>
      <w:lvlJc w:val="left"/>
      <w:pPr>
        <w:ind w:left="5400" w:hanging="360"/>
      </w:pPr>
      <w:rPr>
        <w:rFonts w:ascii="Symbol" w:hAnsi="Symbol" w:hint="default"/>
      </w:rPr>
    </w:lvl>
    <w:lvl w:ilvl="7" w:tplc="041A0003">
      <w:start w:val="1"/>
      <w:numFmt w:val="bullet"/>
      <w:lvlText w:val="o"/>
      <w:lvlJc w:val="left"/>
      <w:pPr>
        <w:ind w:left="6120" w:hanging="360"/>
      </w:pPr>
      <w:rPr>
        <w:rFonts w:ascii="Courier New" w:hAnsi="Courier New" w:cs="Courier New" w:hint="default"/>
      </w:rPr>
    </w:lvl>
    <w:lvl w:ilvl="8" w:tplc="041A0005">
      <w:start w:val="1"/>
      <w:numFmt w:val="bullet"/>
      <w:lvlText w:val=""/>
      <w:lvlJc w:val="left"/>
      <w:pPr>
        <w:ind w:left="6840" w:hanging="360"/>
      </w:pPr>
      <w:rPr>
        <w:rFonts w:ascii="Wingdings" w:hAnsi="Wingdings" w:hint="default"/>
      </w:rPr>
    </w:lvl>
  </w:abstractNum>
  <w:abstractNum w:abstractNumId="78">
    <w:nsid w:val="3BF279CF"/>
    <w:multiLevelType w:val="hybridMultilevel"/>
    <w:tmpl w:val="7B82B966"/>
    <w:lvl w:ilvl="0" w:tplc="9D068A5C">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9">
    <w:nsid w:val="3C1A72B3"/>
    <w:multiLevelType w:val="hybridMultilevel"/>
    <w:tmpl w:val="12A0F826"/>
    <w:lvl w:ilvl="0" w:tplc="14D23E86">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80">
    <w:nsid w:val="3E2C57BB"/>
    <w:multiLevelType w:val="hybridMultilevel"/>
    <w:tmpl w:val="F5DA6B38"/>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81">
    <w:nsid w:val="3EC82E61"/>
    <w:multiLevelType w:val="hybridMultilevel"/>
    <w:tmpl w:val="569C1AE4"/>
    <w:lvl w:ilvl="0" w:tplc="28D02650">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82">
    <w:nsid w:val="3FAB447D"/>
    <w:multiLevelType w:val="hybridMultilevel"/>
    <w:tmpl w:val="21948210"/>
    <w:lvl w:ilvl="0" w:tplc="9F145ECC">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83">
    <w:nsid w:val="3FC77448"/>
    <w:multiLevelType w:val="hybridMultilevel"/>
    <w:tmpl w:val="38EAD786"/>
    <w:lvl w:ilvl="0" w:tplc="F552E506">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84">
    <w:nsid w:val="40857E29"/>
    <w:multiLevelType w:val="hybridMultilevel"/>
    <w:tmpl w:val="D534E4D6"/>
    <w:lvl w:ilvl="0" w:tplc="C8F863CA">
      <w:start w:val="1"/>
      <w:numFmt w:val="decimal"/>
      <w:lvlText w:val="(%1)"/>
      <w:lvlJc w:val="left"/>
      <w:pPr>
        <w:ind w:left="720" w:hanging="360"/>
      </w:pPr>
    </w:lvl>
    <w:lvl w:ilvl="1" w:tplc="B0E006C8">
      <w:start w:val="1"/>
      <w:numFmt w:val="bullet"/>
      <w:lvlText w:val="–"/>
      <w:lvlJc w:val="left"/>
      <w:pPr>
        <w:ind w:left="1440" w:hanging="360"/>
      </w:pPr>
      <w:rPr>
        <w:rFonts w:ascii="Arial Narrow" w:hAnsi="Arial Narrow" w:hint="default"/>
      </w:r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85">
    <w:nsid w:val="409D0B7B"/>
    <w:multiLevelType w:val="hybridMultilevel"/>
    <w:tmpl w:val="2B142DB0"/>
    <w:lvl w:ilvl="0" w:tplc="F552E506">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nsid w:val="41521C38"/>
    <w:multiLevelType w:val="hybridMultilevel"/>
    <w:tmpl w:val="619AD3DC"/>
    <w:lvl w:ilvl="0" w:tplc="35D48E86">
      <w:start w:val="1"/>
      <w:numFmt w:val="decimal"/>
      <w:lvlText w:val="(%1)"/>
      <w:lvlJc w:val="left"/>
      <w:pPr>
        <w:ind w:left="720" w:hanging="360"/>
      </w:pPr>
      <w:rPr>
        <w:rFonts w:ascii="Arial Narrow" w:hAnsi="Arial Narrow" w:hint="default"/>
      </w:rPr>
    </w:lvl>
    <w:lvl w:ilvl="1" w:tplc="B0E006C8">
      <w:start w:val="1"/>
      <w:numFmt w:val="bullet"/>
      <w:lvlText w:val="–"/>
      <w:lvlJc w:val="left"/>
      <w:pPr>
        <w:ind w:left="1440" w:hanging="360"/>
      </w:pPr>
      <w:rPr>
        <w:rFonts w:ascii="Arial Narrow" w:hAnsi="Arial Narrow" w:hint="default"/>
      </w:r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87">
    <w:nsid w:val="428A6C79"/>
    <w:multiLevelType w:val="hybridMultilevel"/>
    <w:tmpl w:val="89D8B786"/>
    <w:lvl w:ilvl="0" w:tplc="8108798C">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88">
    <w:nsid w:val="4387586F"/>
    <w:multiLevelType w:val="multilevel"/>
    <w:tmpl w:val="041A0023"/>
    <w:styleLink w:val="lanaksekcij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9">
    <w:nsid w:val="438A456D"/>
    <w:multiLevelType w:val="multilevel"/>
    <w:tmpl w:val="3634B82C"/>
    <w:styleLink w:val="WWNum8"/>
    <w:lvl w:ilvl="0">
      <w:start w:val="1"/>
      <w:numFmt w:val="decimal"/>
      <w:lvlText w:val="%1)"/>
      <w:lvlJc w:val="left"/>
      <w:pPr>
        <w:ind w:left="0" w:firstLine="0"/>
      </w:pPr>
    </w:lvl>
    <w:lvl w:ilvl="1">
      <w:start w:val="1"/>
      <w:numFmt w:val="lowerLetter"/>
      <w:lvlText w:val="%2."/>
      <w:lvlJc w:val="left"/>
      <w:pPr>
        <w:ind w:left="0" w:firstLine="0"/>
      </w:pPr>
    </w:lvl>
    <w:lvl w:ilvl="2">
      <w:start w:val="1"/>
      <w:numFmt w:val="lowerRoman"/>
      <w:lvlText w:val="%1.%2.%3."/>
      <w:lvlJc w:val="right"/>
      <w:pPr>
        <w:ind w:left="0" w:firstLine="0"/>
      </w:pPr>
    </w:lvl>
    <w:lvl w:ilvl="3">
      <w:start w:val="1"/>
      <w:numFmt w:val="decimal"/>
      <w:lvlText w:val="%1.%2.%3.%4."/>
      <w:lvlJc w:val="left"/>
      <w:pPr>
        <w:ind w:left="0" w:firstLine="0"/>
      </w:pPr>
    </w:lvl>
    <w:lvl w:ilvl="4">
      <w:start w:val="1"/>
      <w:numFmt w:val="lowerLetter"/>
      <w:lvlText w:val="%1.%2.%3.%4.%5."/>
      <w:lvlJc w:val="left"/>
      <w:pPr>
        <w:ind w:left="0" w:firstLine="0"/>
      </w:pPr>
    </w:lvl>
    <w:lvl w:ilvl="5">
      <w:start w:val="1"/>
      <w:numFmt w:val="lowerRoman"/>
      <w:lvlText w:val="%1.%2.%3.%4.%5.%6."/>
      <w:lvlJc w:val="right"/>
      <w:pPr>
        <w:ind w:left="0" w:firstLine="0"/>
      </w:pPr>
    </w:lvl>
    <w:lvl w:ilvl="6">
      <w:start w:val="1"/>
      <w:numFmt w:val="decimal"/>
      <w:lvlText w:val="%1.%2.%3.%4.%5.%6.%7."/>
      <w:lvlJc w:val="left"/>
      <w:pPr>
        <w:ind w:left="0" w:firstLine="0"/>
      </w:pPr>
    </w:lvl>
    <w:lvl w:ilvl="7">
      <w:start w:val="1"/>
      <w:numFmt w:val="lowerLetter"/>
      <w:lvlText w:val="%1.%2.%3.%4.%5.%6.%7.%8."/>
      <w:lvlJc w:val="left"/>
      <w:pPr>
        <w:ind w:left="0" w:firstLine="0"/>
      </w:pPr>
    </w:lvl>
    <w:lvl w:ilvl="8">
      <w:start w:val="1"/>
      <w:numFmt w:val="lowerRoman"/>
      <w:lvlText w:val="%1.%2.%3.%4.%5.%6.%7.%8.%9."/>
      <w:lvlJc w:val="right"/>
      <w:pPr>
        <w:ind w:left="0" w:firstLine="0"/>
      </w:pPr>
    </w:lvl>
  </w:abstractNum>
  <w:abstractNum w:abstractNumId="90">
    <w:nsid w:val="43A5464D"/>
    <w:multiLevelType w:val="hybridMultilevel"/>
    <w:tmpl w:val="DE54F3B4"/>
    <w:lvl w:ilvl="0" w:tplc="6BCAAC70">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91">
    <w:nsid w:val="485820CF"/>
    <w:multiLevelType w:val="hybridMultilevel"/>
    <w:tmpl w:val="864A35B0"/>
    <w:lvl w:ilvl="0" w:tplc="EA7AECEA">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92">
    <w:nsid w:val="493379CF"/>
    <w:multiLevelType w:val="hybridMultilevel"/>
    <w:tmpl w:val="993C1DA8"/>
    <w:lvl w:ilvl="0" w:tplc="4CA824C2">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93">
    <w:nsid w:val="49B72CAB"/>
    <w:multiLevelType w:val="hybridMultilevel"/>
    <w:tmpl w:val="A2B8F332"/>
    <w:lvl w:ilvl="0" w:tplc="B0E006C8">
      <w:start w:val="1"/>
      <w:numFmt w:val="bullet"/>
      <w:lvlText w:val="–"/>
      <w:lvlJc w:val="left"/>
      <w:pPr>
        <w:ind w:left="1068" w:hanging="360"/>
      </w:pPr>
      <w:rPr>
        <w:rFonts w:ascii="Arial Narrow" w:hAnsi="Arial Narrow" w:hint="default"/>
      </w:rPr>
    </w:lvl>
    <w:lvl w:ilvl="1" w:tplc="B0E006C8">
      <w:start w:val="1"/>
      <w:numFmt w:val="bullet"/>
      <w:lvlText w:val="–"/>
      <w:lvlJc w:val="left"/>
      <w:pPr>
        <w:ind w:left="1788" w:hanging="360"/>
      </w:pPr>
      <w:rPr>
        <w:rFonts w:ascii="Arial Narrow" w:hAnsi="Arial Narrow" w:hint="default"/>
      </w:rPr>
    </w:lvl>
    <w:lvl w:ilvl="2" w:tplc="041A001B">
      <w:start w:val="1"/>
      <w:numFmt w:val="lowerRoman"/>
      <w:lvlText w:val="%3."/>
      <w:lvlJc w:val="right"/>
      <w:pPr>
        <w:ind w:left="2508" w:hanging="180"/>
      </w:pPr>
    </w:lvl>
    <w:lvl w:ilvl="3" w:tplc="041A000F">
      <w:start w:val="1"/>
      <w:numFmt w:val="decimal"/>
      <w:lvlText w:val="%4."/>
      <w:lvlJc w:val="left"/>
      <w:pPr>
        <w:ind w:left="3228" w:hanging="360"/>
      </w:pPr>
    </w:lvl>
    <w:lvl w:ilvl="4" w:tplc="041A0019">
      <w:start w:val="1"/>
      <w:numFmt w:val="lowerLetter"/>
      <w:lvlText w:val="%5."/>
      <w:lvlJc w:val="left"/>
      <w:pPr>
        <w:ind w:left="3948" w:hanging="360"/>
      </w:pPr>
    </w:lvl>
    <w:lvl w:ilvl="5" w:tplc="041A001B">
      <w:start w:val="1"/>
      <w:numFmt w:val="lowerRoman"/>
      <w:lvlText w:val="%6."/>
      <w:lvlJc w:val="right"/>
      <w:pPr>
        <w:ind w:left="4668" w:hanging="180"/>
      </w:pPr>
    </w:lvl>
    <w:lvl w:ilvl="6" w:tplc="041A000F">
      <w:start w:val="1"/>
      <w:numFmt w:val="decimal"/>
      <w:lvlText w:val="%7."/>
      <w:lvlJc w:val="left"/>
      <w:pPr>
        <w:ind w:left="5388" w:hanging="360"/>
      </w:pPr>
    </w:lvl>
    <w:lvl w:ilvl="7" w:tplc="041A0019">
      <w:start w:val="1"/>
      <w:numFmt w:val="lowerLetter"/>
      <w:lvlText w:val="%8."/>
      <w:lvlJc w:val="left"/>
      <w:pPr>
        <w:ind w:left="6108" w:hanging="360"/>
      </w:pPr>
    </w:lvl>
    <w:lvl w:ilvl="8" w:tplc="041A001B">
      <w:start w:val="1"/>
      <w:numFmt w:val="lowerRoman"/>
      <w:lvlText w:val="%9."/>
      <w:lvlJc w:val="right"/>
      <w:pPr>
        <w:ind w:left="6828" w:hanging="180"/>
      </w:pPr>
    </w:lvl>
  </w:abstractNum>
  <w:abstractNum w:abstractNumId="94">
    <w:nsid w:val="4B8F035D"/>
    <w:multiLevelType w:val="hybridMultilevel"/>
    <w:tmpl w:val="CA1081E0"/>
    <w:lvl w:ilvl="0" w:tplc="50846122">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95">
    <w:nsid w:val="4CD3783B"/>
    <w:multiLevelType w:val="hybridMultilevel"/>
    <w:tmpl w:val="9D4840C8"/>
    <w:lvl w:ilvl="0" w:tplc="14D23E86">
      <w:start w:val="1"/>
      <w:numFmt w:val="decimal"/>
      <w:lvlText w:val="(%1)"/>
      <w:lvlJc w:val="left"/>
      <w:pPr>
        <w:ind w:left="720" w:hanging="360"/>
      </w:pPr>
    </w:lvl>
    <w:lvl w:ilvl="1" w:tplc="B0E006C8">
      <w:start w:val="1"/>
      <w:numFmt w:val="bullet"/>
      <w:lvlText w:val="–"/>
      <w:lvlJc w:val="left"/>
      <w:pPr>
        <w:ind w:left="1440" w:hanging="360"/>
      </w:pPr>
      <w:rPr>
        <w:rFonts w:ascii="Arial Narrow" w:hAnsi="Arial Narrow" w:hint="default"/>
      </w:r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96">
    <w:nsid w:val="4E1959E9"/>
    <w:multiLevelType w:val="hybridMultilevel"/>
    <w:tmpl w:val="3DFEC8EC"/>
    <w:lvl w:ilvl="0" w:tplc="8D6A8D74">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97">
    <w:nsid w:val="4E2470A5"/>
    <w:multiLevelType w:val="hybridMultilevel"/>
    <w:tmpl w:val="634817B2"/>
    <w:lvl w:ilvl="0" w:tplc="E7ECFE76">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8">
    <w:nsid w:val="4EE55A5E"/>
    <w:multiLevelType w:val="hybridMultilevel"/>
    <w:tmpl w:val="B5A06A68"/>
    <w:lvl w:ilvl="0" w:tplc="4C024426">
      <w:start w:val="1"/>
      <w:numFmt w:val="decimal"/>
      <w:lvlText w:val="%1."/>
      <w:lvlJc w:val="left"/>
      <w:pPr>
        <w:ind w:left="1069" w:hanging="360"/>
      </w:pPr>
    </w:lvl>
    <w:lvl w:ilvl="1" w:tplc="041A0019">
      <w:start w:val="1"/>
      <w:numFmt w:val="lowerLetter"/>
      <w:lvlText w:val="%2."/>
      <w:lvlJc w:val="left"/>
      <w:pPr>
        <w:ind w:left="1789" w:hanging="360"/>
      </w:pPr>
    </w:lvl>
    <w:lvl w:ilvl="2" w:tplc="041A001B">
      <w:start w:val="1"/>
      <w:numFmt w:val="lowerRoman"/>
      <w:lvlText w:val="%3."/>
      <w:lvlJc w:val="right"/>
      <w:pPr>
        <w:ind w:left="2509" w:hanging="180"/>
      </w:pPr>
    </w:lvl>
    <w:lvl w:ilvl="3" w:tplc="041A000F">
      <w:start w:val="1"/>
      <w:numFmt w:val="decimal"/>
      <w:lvlText w:val="%4."/>
      <w:lvlJc w:val="left"/>
      <w:pPr>
        <w:ind w:left="3229" w:hanging="360"/>
      </w:pPr>
    </w:lvl>
    <w:lvl w:ilvl="4" w:tplc="041A0019">
      <w:start w:val="1"/>
      <w:numFmt w:val="lowerLetter"/>
      <w:lvlText w:val="%5."/>
      <w:lvlJc w:val="left"/>
      <w:pPr>
        <w:ind w:left="3949" w:hanging="360"/>
      </w:pPr>
    </w:lvl>
    <w:lvl w:ilvl="5" w:tplc="041A001B">
      <w:start w:val="1"/>
      <w:numFmt w:val="lowerRoman"/>
      <w:lvlText w:val="%6."/>
      <w:lvlJc w:val="right"/>
      <w:pPr>
        <w:ind w:left="4669" w:hanging="180"/>
      </w:pPr>
    </w:lvl>
    <w:lvl w:ilvl="6" w:tplc="041A000F">
      <w:start w:val="1"/>
      <w:numFmt w:val="decimal"/>
      <w:lvlText w:val="%7."/>
      <w:lvlJc w:val="left"/>
      <w:pPr>
        <w:ind w:left="5389" w:hanging="360"/>
      </w:pPr>
    </w:lvl>
    <w:lvl w:ilvl="7" w:tplc="041A0019">
      <w:start w:val="1"/>
      <w:numFmt w:val="lowerLetter"/>
      <w:lvlText w:val="%8."/>
      <w:lvlJc w:val="left"/>
      <w:pPr>
        <w:ind w:left="6109" w:hanging="360"/>
      </w:pPr>
    </w:lvl>
    <w:lvl w:ilvl="8" w:tplc="041A001B">
      <w:start w:val="1"/>
      <w:numFmt w:val="lowerRoman"/>
      <w:lvlText w:val="%9."/>
      <w:lvlJc w:val="right"/>
      <w:pPr>
        <w:ind w:left="6829" w:hanging="180"/>
      </w:pPr>
    </w:lvl>
  </w:abstractNum>
  <w:abstractNum w:abstractNumId="99">
    <w:nsid w:val="4F007EF6"/>
    <w:multiLevelType w:val="hybridMultilevel"/>
    <w:tmpl w:val="D534E4D6"/>
    <w:lvl w:ilvl="0" w:tplc="C8F863CA">
      <w:start w:val="1"/>
      <w:numFmt w:val="decimal"/>
      <w:lvlText w:val="(%1)"/>
      <w:lvlJc w:val="left"/>
      <w:pPr>
        <w:ind w:left="720" w:hanging="360"/>
      </w:pPr>
    </w:lvl>
    <w:lvl w:ilvl="1" w:tplc="B0E006C8">
      <w:start w:val="1"/>
      <w:numFmt w:val="bullet"/>
      <w:lvlText w:val="–"/>
      <w:lvlJc w:val="left"/>
      <w:pPr>
        <w:ind w:left="1440" w:hanging="360"/>
      </w:pPr>
      <w:rPr>
        <w:rFonts w:ascii="Arial Narrow" w:hAnsi="Arial Narrow" w:hint="default"/>
      </w:r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00">
    <w:nsid w:val="5281780B"/>
    <w:multiLevelType w:val="multilevel"/>
    <w:tmpl w:val="108C186A"/>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1">
    <w:nsid w:val="53330207"/>
    <w:multiLevelType w:val="hybridMultilevel"/>
    <w:tmpl w:val="D534E4D6"/>
    <w:lvl w:ilvl="0" w:tplc="C8F863CA">
      <w:start w:val="1"/>
      <w:numFmt w:val="decimal"/>
      <w:lvlText w:val="(%1)"/>
      <w:lvlJc w:val="left"/>
      <w:pPr>
        <w:ind w:left="720" w:hanging="360"/>
      </w:pPr>
    </w:lvl>
    <w:lvl w:ilvl="1" w:tplc="B0E006C8">
      <w:start w:val="1"/>
      <w:numFmt w:val="bullet"/>
      <w:lvlText w:val="–"/>
      <w:lvlJc w:val="left"/>
      <w:pPr>
        <w:ind w:left="1440" w:hanging="360"/>
      </w:pPr>
      <w:rPr>
        <w:rFonts w:ascii="Arial Narrow" w:hAnsi="Arial Narrow" w:hint="default"/>
      </w:r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02">
    <w:nsid w:val="540A599D"/>
    <w:multiLevelType w:val="hybridMultilevel"/>
    <w:tmpl w:val="0DE67576"/>
    <w:lvl w:ilvl="0" w:tplc="E0A81962">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03">
    <w:nsid w:val="54DC5161"/>
    <w:multiLevelType w:val="hybridMultilevel"/>
    <w:tmpl w:val="D534E4D6"/>
    <w:lvl w:ilvl="0" w:tplc="C8F863CA">
      <w:start w:val="1"/>
      <w:numFmt w:val="decimal"/>
      <w:lvlText w:val="(%1)"/>
      <w:lvlJc w:val="left"/>
      <w:pPr>
        <w:ind w:left="720" w:hanging="360"/>
      </w:pPr>
    </w:lvl>
    <w:lvl w:ilvl="1" w:tplc="B0E006C8">
      <w:start w:val="1"/>
      <w:numFmt w:val="bullet"/>
      <w:lvlText w:val="–"/>
      <w:lvlJc w:val="left"/>
      <w:pPr>
        <w:ind w:left="1440" w:hanging="360"/>
      </w:pPr>
      <w:rPr>
        <w:rFonts w:ascii="Arial Narrow" w:hAnsi="Arial Narrow" w:hint="default"/>
      </w:r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04">
    <w:nsid w:val="565A0932"/>
    <w:multiLevelType w:val="hybridMultilevel"/>
    <w:tmpl w:val="0F4423F8"/>
    <w:lvl w:ilvl="0" w:tplc="2D349E6C">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05">
    <w:nsid w:val="574C3561"/>
    <w:multiLevelType w:val="hybridMultilevel"/>
    <w:tmpl w:val="83585C2C"/>
    <w:lvl w:ilvl="0" w:tplc="8EEA4084">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06">
    <w:nsid w:val="57871EFB"/>
    <w:multiLevelType w:val="hybridMultilevel"/>
    <w:tmpl w:val="9006D0C0"/>
    <w:lvl w:ilvl="0" w:tplc="E6AE68AC">
      <w:start w:val="1"/>
      <w:numFmt w:val="decimal"/>
      <w:lvlText w:val="(%1)"/>
      <w:lvlJc w:val="left"/>
      <w:pPr>
        <w:ind w:left="720" w:hanging="360"/>
      </w:pPr>
      <w:rPr>
        <w:rFonts w:ascii="Arial Narrow" w:hAnsi="Arial Narrow" w:hint="default"/>
        <w:b w:val="0"/>
      </w:rPr>
    </w:lvl>
    <w:lvl w:ilvl="1" w:tplc="B0E006C8">
      <w:start w:val="1"/>
      <w:numFmt w:val="bullet"/>
      <w:lvlText w:val="–"/>
      <w:lvlJc w:val="left"/>
      <w:pPr>
        <w:ind w:left="1440" w:hanging="360"/>
      </w:pPr>
      <w:rPr>
        <w:rFonts w:ascii="Arial Narrow" w:hAnsi="Arial Narrow" w:hint="default"/>
      </w:r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07">
    <w:nsid w:val="58061534"/>
    <w:multiLevelType w:val="hybridMultilevel"/>
    <w:tmpl w:val="364A2C4C"/>
    <w:lvl w:ilvl="0" w:tplc="B0E006C8">
      <w:start w:val="1"/>
      <w:numFmt w:val="bullet"/>
      <w:lvlText w:val="–"/>
      <w:lvlJc w:val="left"/>
      <w:pPr>
        <w:ind w:left="1212" w:hanging="360"/>
      </w:pPr>
      <w:rPr>
        <w:rFonts w:ascii="Arial Narrow" w:hAnsi="Arial Narrow" w:hint="default"/>
      </w:rPr>
    </w:lvl>
    <w:lvl w:ilvl="1" w:tplc="041A0003">
      <w:start w:val="1"/>
      <w:numFmt w:val="bullet"/>
      <w:lvlText w:val="o"/>
      <w:lvlJc w:val="left"/>
      <w:pPr>
        <w:ind w:left="1932" w:hanging="360"/>
      </w:pPr>
      <w:rPr>
        <w:rFonts w:ascii="Courier New" w:hAnsi="Courier New" w:cs="Courier New" w:hint="default"/>
      </w:rPr>
    </w:lvl>
    <w:lvl w:ilvl="2" w:tplc="041A0005">
      <w:start w:val="1"/>
      <w:numFmt w:val="bullet"/>
      <w:lvlText w:val=""/>
      <w:lvlJc w:val="left"/>
      <w:pPr>
        <w:ind w:left="2652" w:hanging="360"/>
      </w:pPr>
      <w:rPr>
        <w:rFonts w:ascii="Wingdings" w:hAnsi="Wingdings" w:hint="default"/>
      </w:rPr>
    </w:lvl>
    <w:lvl w:ilvl="3" w:tplc="041A0001">
      <w:start w:val="1"/>
      <w:numFmt w:val="bullet"/>
      <w:lvlText w:val=""/>
      <w:lvlJc w:val="left"/>
      <w:pPr>
        <w:ind w:left="3372" w:hanging="360"/>
      </w:pPr>
      <w:rPr>
        <w:rFonts w:ascii="Symbol" w:hAnsi="Symbol" w:hint="default"/>
      </w:rPr>
    </w:lvl>
    <w:lvl w:ilvl="4" w:tplc="041A0003">
      <w:start w:val="1"/>
      <w:numFmt w:val="bullet"/>
      <w:lvlText w:val="o"/>
      <w:lvlJc w:val="left"/>
      <w:pPr>
        <w:ind w:left="4092" w:hanging="360"/>
      </w:pPr>
      <w:rPr>
        <w:rFonts w:ascii="Courier New" w:hAnsi="Courier New" w:cs="Courier New" w:hint="default"/>
      </w:rPr>
    </w:lvl>
    <w:lvl w:ilvl="5" w:tplc="041A0005">
      <w:start w:val="1"/>
      <w:numFmt w:val="bullet"/>
      <w:lvlText w:val=""/>
      <w:lvlJc w:val="left"/>
      <w:pPr>
        <w:ind w:left="4812" w:hanging="360"/>
      </w:pPr>
      <w:rPr>
        <w:rFonts w:ascii="Wingdings" w:hAnsi="Wingdings" w:hint="default"/>
      </w:rPr>
    </w:lvl>
    <w:lvl w:ilvl="6" w:tplc="041A0001">
      <w:start w:val="1"/>
      <w:numFmt w:val="bullet"/>
      <w:lvlText w:val=""/>
      <w:lvlJc w:val="left"/>
      <w:pPr>
        <w:ind w:left="5532" w:hanging="360"/>
      </w:pPr>
      <w:rPr>
        <w:rFonts w:ascii="Symbol" w:hAnsi="Symbol" w:hint="default"/>
      </w:rPr>
    </w:lvl>
    <w:lvl w:ilvl="7" w:tplc="041A0003">
      <w:start w:val="1"/>
      <w:numFmt w:val="bullet"/>
      <w:lvlText w:val="o"/>
      <w:lvlJc w:val="left"/>
      <w:pPr>
        <w:ind w:left="6252" w:hanging="360"/>
      </w:pPr>
      <w:rPr>
        <w:rFonts w:ascii="Courier New" w:hAnsi="Courier New" w:cs="Courier New" w:hint="default"/>
      </w:rPr>
    </w:lvl>
    <w:lvl w:ilvl="8" w:tplc="041A0005">
      <w:start w:val="1"/>
      <w:numFmt w:val="bullet"/>
      <w:lvlText w:val=""/>
      <w:lvlJc w:val="left"/>
      <w:pPr>
        <w:ind w:left="6972" w:hanging="360"/>
      </w:pPr>
      <w:rPr>
        <w:rFonts w:ascii="Wingdings" w:hAnsi="Wingdings" w:hint="default"/>
      </w:rPr>
    </w:lvl>
  </w:abstractNum>
  <w:abstractNum w:abstractNumId="108">
    <w:nsid w:val="586F7012"/>
    <w:multiLevelType w:val="hybridMultilevel"/>
    <w:tmpl w:val="EAD2375C"/>
    <w:lvl w:ilvl="0" w:tplc="7382B818">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09">
    <w:nsid w:val="59C76B27"/>
    <w:multiLevelType w:val="hybridMultilevel"/>
    <w:tmpl w:val="D534E4D6"/>
    <w:lvl w:ilvl="0" w:tplc="C8F863CA">
      <w:start w:val="1"/>
      <w:numFmt w:val="decimal"/>
      <w:lvlText w:val="(%1)"/>
      <w:lvlJc w:val="left"/>
      <w:pPr>
        <w:ind w:left="720" w:hanging="360"/>
      </w:pPr>
    </w:lvl>
    <w:lvl w:ilvl="1" w:tplc="B0E006C8">
      <w:start w:val="1"/>
      <w:numFmt w:val="bullet"/>
      <w:lvlText w:val="–"/>
      <w:lvlJc w:val="left"/>
      <w:pPr>
        <w:ind w:left="1440" w:hanging="360"/>
      </w:pPr>
      <w:rPr>
        <w:rFonts w:ascii="Arial Narrow" w:hAnsi="Arial Narrow" w:hint="default"/>
      </w:r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10">
    <w:nsid w:val="5A7469E6"/>
    <w:multiLevelType w:val="hybridMultilevel"/>
    <w:tmpl w:val="F3186568"/>
    <w:lvl w:ilvl="0" w:tplc="F552E50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1">
    <w:nsid w:val="5A9970C2"/>
    <w:multiLevelType w:val="hybridMultilevel"/>
    <w:tmpl w:val="E626E064"/>
    <w:lvl w:ilvl="0" w:tplc="F552E506">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12">
    <w:nsid w:val="5DCD4349"/>
    <w:multiLevelType w:val="hybridMultilevel"/>
    <w:tmpl w:val="A4942D5E"/>
    <w:lvl w:ilvl="0" w:tplc="910CE04E">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13">
    <w:nsid w:val="60A72D6D"/>
    <w:multiLevelType w:val="hybridMultilevel"/>
    <w:tmpl w:val="F54C0760"/>
    <w:lvl w:ilvl="0" w:tplc="B0E006C8">
      <w:start w:val="1"/>
      <w:numFmt w:val="bullet"/>
      <w:lvlText w:val="–"/>
      <w:lvlJc w:val="left"/>
      <w:pPr>
        <w:ind w:left="1212" w:hanging="360"/>
      </w:pPr>
      <w:rPr>
        <w:rFonts w:ascii="Arial Narrow" w:hAnsi="Arial Narrow" w:hint="default"/>
      </w:rPr>
    </w:lvl>
    <w:lvl w:ilvl="1" w:tplc="041A0003">
      <w:start w:val="1"/>
      <w:numFmt w:val="bullet"/>
      <w:lvlText w:val="o"/>
      <w:lvlJc w:val="left"/>
      <w:pPr>
        <w:ind w:left="1932" w:hanging="360"/>
      </w:pPr>
      <w:rPr>
        <w:rFonts w:ascii="Courier New" w:hAnsi="Courier New" w:cs="Courier New" w:hint="default"/>
      </w:rPr>
    </w:lvl>
    <w:lvl w:ilvl="2" w:tplc="041A0005">
      <w:start w:val="1"/>
      <w:numFmt w:val="bullet"/>
      <w:lvlText w:val=""/>
      <w:lvlJc w:val="left"/>
      <w:pPr>
        <w:ind w:left="2652" w:hanging="360"/>
      </w:pPr>
      <w:rPr>
        <w:rFonts w:ascii="Wingdings" w:hAnsi="Wingdings" w:hint="default"/>
      </w:rPr>
    </w:lvl>
    <w:lvl w:ilvl="3" w:tplc="041A0001">
      <w:start w:val="1"/>
      <w:numFmt w:val="bullet"/>
      <w:lvlText w:val=""/>
      <w:lvlJc w:val="left"/>
      <w:pPr>
        <w:ind w:left="3372" w:hanging="360"/>
      </w:pPr>
      <w:rPr>
        <w:rFonts w:ascii="Symbol" w:hAnsi="Symbol" w:hint="default"/>
      </w:rPr>
    </w:lvl>
    <w:lvl w:ilvl="4" w:tplc="041A0003">
      <w:start w:val="1"/>
      <w:numFmt w:val="bullet"/>
      <w:lvlText w:val="o"/>
      <w:lvlJc w:val="left"/>
      <w:pPr>
        <w:ind w:left="4092" w:hanging="360"/>
      </w:pPr>
      <w:rPr>
        <w:rFonts w:ascii="Courier New" w:hAnsi="Courier New" w:cs="Courier New" w:hint="default"/>
      </w:rPr>
    </w:lvl>
    <w:lvl w:ilvl="5" w:tplc="041A0005">
      <w:start w:val="1"/>
      <w:numFmt w:val="bullet"/>
      <w:lvlText w:val=""/>
      <w:lvlJc w:val="left"/>
      <w:pPr>
        <w:ind w:left="4812" w:hanging="360"/>
      </w:pPr>
      <w:rPr>
        <w:rFonts w:ascii="Wingdings" w:hAnsi="Wingdings" w:hint="default"/>
      </w:rPr>
    </w:lvl>
    <w:lvl w:ilvl="6" w:tplc="041A0001">
      <w:start w:val="1"/>
      <w:numFmt w:val="bullet"/>
      <w:lvlText w:val=""/>
      <w:lvlJc w:val="left"/>
      <w:pPr>
        <w:ind w:left="5532" w:hanging="360"/>
      </w:pPr>
      <w:rPr>
        <w:rFonts w:ascii="Symbol" w:hAnsi="Symbol" w:hint="default"/>
      </w:rPr>
    </w:lvl>
    <w:lvl w:ilvl="7" w:tplc="041A0003">
      <w:start w:val="1"/>
      <w:numFmt w:val="bullet"/>
      <w:lvlText w:val="o"/>
      <w:lvlJc w:val="left"/>
      <w:pPr>
        <w:ind w:left="6252" w:hanging="360"/>
      </w:pPr>
      <w:rPr>
        <w:rFonts w:ascii="Courier New" w:hAnsi="Courier New" w:cs="Courier New" w:hint="default"/>
      </w:rPr>
    </w:lvl>
    <w:lvl w:ilvl="8" w:tplc="041A0005">
      <w:start w:val="1"/>
      <w:numFmt w:val="bullet"/>
      <w:lvlText w:val=""/>
      <w:lvlJc w:val="left"/>
      <w:pPr>
        <w:ind w:left="6972" w:hanging="360"/>
      </w:pPr>
      <w:rPr>
        <w:rFonts w:ascii="Wingdings" w:hAnsi="Wingdings" w:hint="default"/>
      </w:rPr>
    </w:lvl>
  </w:abstractNum>
  <w:abstractNum w:abstractNumId="114">
    <w:nsid w:val="63E91FDA"/>
    <w:multiLevelType w:val="hybridMultilevel"/>
    <w:tmpl w:val="F1B695F0"/>
    <w:lvl w:ilvl="0" w:tplc="0D946A06">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15">
    <w:nsid w:val="65A12E1B"/>
    <w:multiLevelType w:val="multilevel"/>
    <w:tmpl w:val="041A001F"/>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6">
    <w:nsid w:val="6668616D"/>
    <w:multiLevelType w:val="hybridMultilevel"/>
    <w:tmpl w:val="CE1C9D70"/>
    <w:lvl w:ilvl="0" w:tplc="B0E006C8">
      <w:start w:val="1"/>
      <w:numFmt w:val="bullet"/>
      <w:lvlText w:val="–"/>
      <w:lvlJc w:val="left"/>
      <w:pPr>
        <w:ind w:left="1212" w:hanging="360"/>
      </w:pPr>
      <w:rPr>
        <w:rFonts w:ascii="Arial Narrow" w:hAnsi="Arial Narrow" w:hint="default"/>
      </w:rPr>
    </w:lvl>
    <w:lvl w:ilvl="1" w:tplc="041A0003">
      <w:start w:val="1"/>
      <w:numFmt w:val="bullet"/>
      <w:lvlText w:val="o"/>
      <w:lvlJc w:val="left"/>
      <w:pPr>
        <w:ind w:left="1932" w:hanging="360"/>
      </w:pPr>
      <w:rPr>
        <w:rFonts w:ascii="Courier New" w:hAnsi="Courier New" w:cs="Courier New" w:hint="default"/>
      </w:rPr>
    </w:lvl>
    <w:lvl w:ilvl="2" w:tplc="041A0005">
      <w:start w:val="1"/>
      <w:numFmt w:val="bullet"/>
      <w:lvlText w:val=""/>
      <w:lvlJc w:val="left"/>
      <w:pPr>
        <w:ind w:left="2652" w:hanging="360"/>
      </w:pPr>
      <w:rPr>
        <w:rFonts w:ascii="Wingdings" w:hAnsi="Wingdings" w:hint="default"/>
      </w:rPr>
    </w:lvl>
    <w:lvl w:ilvl="3" w:tplc="041A0001">
      <w:start w:val="1"/>
      <w:numFmt w:val="bullet"/>
      <w:lvlText w:val=""/>
      <w:lvlJc w:val="left"/>
      <w:pPr>
        <w:ind w:left="3372" w:hanging="360"/>
      </w:pPr>
      <w:rPr>
        <w:rFonts w:ascii="Symbol" w:hAnsi="Symbol" w:hint="default"/>
      </w:rPr>
    </w:lvl>
    <w:lvl w:ilvl="4" w:tplc="041A0003">
      <w:start w:val="1"/>
      <w:numFmt w:val="bullet"/>
      <w:lvlText w:val="o"/>
      <w:lvlJc w:val="left"/>
      <w:pPr>
        <w:ind w:left="4092" w:hanging="360"/>
      </w:pPr>
      <w:rPr>
        <w:rFonts w:ascii="Courier New" w:hAnsi="Courier New" w:cs="Courier New" w:hint="default"/>
      </w:rPr>
    </w:lvl>
    <w:lvl w:ilvl="5" w:tplc="041A0005">
      <w:start w:val="1"/>
      <w:numFmt w:val="bullet"/>
      <w:lvlText w:val=""/>
      <w:lvlJc w:val="left"/>
      <w:pPr>
        <w:ind w:left="4812" w:hanging="360"/>
      </w:pPr>
      <w:rPr>
        <w:rFonts w:ascii="Wingdings" w:hAnsi="Wingdings" w:hint="default"/>
      </w:rPr>
    </w:lvl>
    <w:lvl w:ilvl="6" w:tplc="041A0001">
      <w:start w:val="1"/>
      <w:numFmt w:val="bullet"/>
      <w:lvlText w:val=""/>
      <w:lvlJc w:val="left"/>
      <w:pPr>
        <w:ind w:left="5532" w:hanging="360"/>
      </w:pPr>
      <w:rPr>
        <w:rFonts w:ascii="Symbol" w:hAnsi="Symbol" w:hint="default"/>
      </w:rPr>
    </w:lvl>
    <w:lvl w:ilvl="7" w:tplc="041A0003">
      <w:start w:val="1"/>
      <w:numFmt w:val="bullet"/>
      <w:lvlText w:val="o"/>
      <w:lvlJc w:val="left"/>
      <w:pPr>
        <w:ind w:left="6252" w:hanging="360"/>
      </w:pPr>
      <w:rPr>
        <w:rFonts w:ascii="Courier New" w:hAnsi="Courier New" w:cs="Courier New" w:hint="default"/>
      </w:rPr>
    </w:lvl>
    <w:lvl w:ilvl="8" w:tplc="041A0005">
      <w:start w:val="1"/>
      <w:numFmt w:val="bullet"/>
      <w:lvlText w:val=""/>
      <w:lvlJc w:val="left"/>
      <w:pPr>
        <w:ind w:left="6972" w:hanging="360"/>
      </w:pPr>
      <w:rPr>
        <w:rFonts w:ascii="Wingdings" w:hAnsi="Wingdings" w:hint="default"/>
      </w:rPr>
    </w:lvl>
  </w:abstractNum>
  <w:abstractNum w:abstractNumId="117">
    <w:nsid w:val="67D93F24"/>
    <w:multiLevelType w:val="hybridMultilevel"/>
    <w:tmpl w:val="F65A9A28"/>
    <w:lvl w:ilvl="0" w:tplc="B0E006C8">
      <w:start w:val="1"/>
      <w:numFmt w:val="bullet"/>
      <w:lvlText w:val="–"/>
      <w:lvlJc w:val="left"/>
      <w:pPr>
        <w:ind w:left="1080" w:hanging="360"/>
      </w:pPr>
      <w:rPr>
        <w:rFonts w:ascii="Arial Narrow" w:hAnsi="Arial Narrow" w:hint="default"/>
      </w:rPr>
    </w:lvl>
    <w:lvl w:ilvl="1" w:tplc="041A0003">
      <w:start w:val="1"/>
      <w:numFmt w:val="bullet"/>
      <w:lvlText w:val="o"/>
      <w:lvlJc w:val="left"/>
      <w:pPr>
        <w:ind w:left="1800" w:hanging="360"/>
      </w:pPr>
      <w:rPr>
        <w:rFonts w:ascii="Courier New" w:hAnsi="Courier New" w:cs="Courier New" w:hint="default"/>
      </w:rPr>
    </w:lvl>
    <w:lvl w:ilvl="2" w:tplc="041A0005">
      <w:start w:val="1"/>
      <w:numFmt w:val="bullet"/>
      <w:lvlText w:val=""/>
      <w:lvlJc w:val="left"/>
      <w:pPr>
        <w:ind w:left="2520" w:hanging="360"/>
      </w:pPr>
      <w:rPr>
        <w:rFonts w:ascii="Wingdings" w:hAnsi="Wingdings" w:hint="default"/>
      </w:rPr>
    </w:lvl>
    <w:lvl w:ilvl="3" w:tplc="041A0001">
      <w:start w:val="1"/>
      <w:numFmt w:val="bullet"/>
      <w:lvlText w:val=""/>
      <w:lvlJc w:val="left"/>
      <w:pPr>
        <w:ind w:left="3240" w:hanging="360"/>
      </w:pPr>
      <w:rPr>
        <w:rFonts w:ascii="Symbol" w:hAnsi="Symbol" w:hint="default"/>
      </w:rPr>
    </w:lvl>
    <w:lvl w:ilvl="4" w:tplc="041A0003">
      <w:start w:val="1"/>
      <w:numFmt w:val="bullet"/>
      <w:lvlText w:val="o"/>
      <w:lvlJc w:val="left"/>
      <w:pPr>
        <w:ind w:left="3960" w:hanging="360"/>
      </w:pPr>
      <w:rPr>
        <w:rFonts w:ascii="Courier New" w:hAnsi="Courier New" w:cs="Courier New" w:hint="default"/>
      </w:rPr>
    </w:lvl>
    <w:lvl w:ilvl="5" w:tplc="041A0005">
      <w:start w:val="1"/>
      <w:numFmt w:val="bullet"/>
      <w:lvlText w:val=""/>
      <w:lvlJc w:val="left"/>
      <w:pPr>
        <w:ind w:left="4680" w:hanging="360"/>
      </w:pPr>
      <w:rPr>
        <w:rFonts w:ascii="Wingdings" w:hAnsi="Wingdings" w:hint="default"/>
      </w:rPr>
    </w:lvl>
    <w:lvl w:ilvl="6" w:tplc="041A0001">
      <w:start w:val="1"/>
      <w:numFmt w:val="bullet"/>
      <w:lvlText w:val=""/>
      <w:lvlJc w:val="left"/>
      <w:pPr>
        <w:ind w:left="5400" w:hanging="360"/>
      </w:pPr>
      <w:rPr>
        <w:rFonts w:ascii="Symbol" w:hAnsi="Symbol" w:hint="default"/>
      </w:rPr>
    </w:lvl>
    <w:lvl w:ilvl="7" w:tplc="041A0003">
      <w:start w:val="1"/>
      <w:numFmt w:val="bullet"/>
      <w:lvlText w:val="o"/>
      <w:lvlJc w:val="left"/>
      <w:pPr>
        <w:ind w:left="6120" w:hanging="360"/>
      </w:pPr>
      <w:rPr>
        <w:rFonts w:ascii="Courier New" w:hAnsi="Courier New" w:cs="Courier New" w:hint="default"/>
      </w:rPr>
    </w:lvl>
    <w:lvl w:ilvl="8" w:tplc="041A0005">
      <w:start w:val="1"/>
      <w:numFmt w:val="bullet"/>
      <w:lvlText w:val=""/>
      <w:lvlJc w:val="left"/>
      <w:pPr>
        <w:ind w:left="6840" w:hanging="360"/>
      </w:pPr>
      <w:rPr>
        <w:rFonts w:ascii="Wingdings" w:hAnsi="Wingdings" w:hint="default"/>
      </w:rPr>
    </w:lvl>
  </w:abstractNum>
  <w:abstractNum w:abstractNumId="118">
    <w:nsid w:val="68EC7F19"/>
    <w:multiLevelType w:val="hybridMultilevel"/>
    <w:tmpl w:val="6EC4BE4E"/>
    <w:lvl w:ilvl="0" w:tplc="041A0019">
      <w:start w:val="1"/>
      <w:numFmt w:val="bullet"/>
      <w:lvlText w:val="-"/>
      <w:lvlJc w:val="left"/>
      <w:pPr>
        <w:ind w:left="720" w:hanging="360"/>
      </w:pPr>
      <w:rPr>
        <w:rFonts w:ascii="Arial" w:eastAsia="Times New Roman" w:hAnsi="Arial"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19">
    <w:nsid w:val="694D7F21"/>
    <w:multiLevelType w:val="multilevel"/>
    <w:tmpl w:val="041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0">
    <w:nsid w:val="69930529"/>
    <w:multiLevelType w:val="hybridMultilevel"/>
    <w:tmpl w:val="96C22DA0"/>
    <w:lvl w:ilvl="0" w:tplc="753CED1A">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21">
    <w:nsid w:val="69DD01B9"/>
    <w:multiLevelType w:val="hybridMultilevel"/>
    <w:tmpl w:val="7584A352"/>
    <w:lvl w:ilvl="0" w:tplc="B6161A46">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22">
    <w:nsid w:val="6A00527B"/>
    <w:multiLevelType w:val="hybridMultilevel"/>
    <w:tmpl w:val="ED56AF0E"/>
    <w:lvl w:ilvl="0" w:tplc="C8F863CA">
      <w:start w:val="1"/>
      <w:numFmt w:val="decimal"/>
      <w:lvlText w:val="(%1)"/>
      <w:lvlJc w:val="left"/>
      <w:pPr>
        <w:ind w:left="720" w:hanging="360"/>
      </w:pPr>
    </w:lvl>
    <w:lvl w:ilvl="1" w:tplc="B0E006C8">
      <w:start w:val="1"/>
      <w:numFmt w:val="bullet"/>
      <w:lvlText w:val="–"/>
      <w:lvlJc w:val="left"/>
      <w:pPr>
        <w:ind w:left="1440" w:hanging="360"/>
      </w:pPr>
      <w:rPr>
        <w:rFonts w:ascii="Arial Narrow" w:hAnsi="Arial Narrow" w:hint="default"/>
      </w:r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23">
    <w:nsid w:val="6E603925"/>
    <w:multiLevelType w:val="hybridMultilevel"/>
    <w:tmpl w:val="D534E4D6"/>
    <w:lvl w:ilvl="0" w:tplc="C8F863CA">
      <w:start w:val="1"/>
      <w:numFmt w:val="decimal"/>
      <w:lvlText w:val="(%1)"/>
      <w:lvlJc w:val="left"/>
      <w:pPr>
        <w:ind w:left="720" w:hanging="360"/>
      </w:pPr>
    </w:lvl>
    <w:lvl w:ilvl="1" w:tplc="B0E006C8">
      <w:start w:val="1"/>
      <w:numFmt w:val="bullet"/>
      <w:lvlText w:val="–"/>
      <w:lvlJc w:val="left"/>
      <w:pPr>
        <w:ind w:left="1440" w:hanging="360"/>
      </w:pPr>
      <w:rPr>
        <w:rFonts w:ascii="Arial Narrow" w:hAnsi="Arial Narrow" w:hint="default"/>
      </w:r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24">
    <w:nsid w:val="6E8F2E96"/>
    <w:multiLevelType w:val="hybridMultilevel"/>
    <w:tmpl w:val="A87C3C60"/>
    <w:lvl w:ilvl="0" w:tplc="9CC4A45A">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25">
    <w:nsid w:val="703A43B2"/>
    <w:multiLevelType w:val="hybridMultilevel"/>
    <w:tmpl w:val="68E456CE"/>
    <w:lvl w:ilvl="0" w:tplc="B0E006C8">
      <w:start w:val="1"/>
      <w:numFmt w:val="bullet"/>
      <w:lvlText w:val="–"/>
      <w:lvlJc w:val="left"/>
      <w:pPr>
        <w:ind w:left="1080" w:hanging="360"/>
      </w:pPr>
      <w:rPr>
        <w:rFonts w:ascii="Arial Narrow" w:hAnsi="Arial Narrow" w:hint="default"/>
      </w:rPr>
    </w:lvl>
    <w:lvl w:ilvl="1" w:tplc="041A0003">
      <w:start w:val="1"/>
      <w:numFmt w:val="bullet"/>
      <w:lvlText w:val="o"/>
      <w:lvlJc w:val="left"/>
      <w:pPr>
        <w:ind w:left="1800" w:hanging="360"/>
      </w:pPr>
      <w:rPr>
        <w:rFonts w:ascii="Courier New" w:hAnsi="Courier New" w:cs="Courier New" w:hint="default"/>
      </w:rPr>
    </w:lvl>
    <w:lvl w:ilvl="2" w:tplc="041A0005">
      <w:start w:val="1"/>
      <w:numFmt w:val="bullet"/>
      <w:lvlText w:val=""/>
      <w:lvlJc w:val="left"/>
      <w:pPr>
        <w:ind w:left="2520" w:hanging="360"/>
      </w:pPr>
      <w:rPr>
        <w:rFonts w:ascii="Wingdings" w:hAnsi="Wingdings" w:hint="default"/>
      </w:rPr>
    </w:lvl>
    <w:lvl w:ilvl="3" w:tplc="041A0001">
      <w:start w:val="1"/>
      <w:numFmt w:val="bullet"/>
      <w:lvlText w:val=""/>
      <w:lvlJc w:val="left"/>
      <w:pPr>
        <w:ind w:left="3240" w:hanging="360"/>
      </w:pPr>
      <w:rPr>
        <w:rFonts w:ascii="Symbol" w:hAnsi="Symbol" w:hint="default"/>
      </w:rPr>
    </w:lvl>
    <w:lvl w:ilvl="4" w:tplc="041A0003">
      <w:start w:val="1"/>
      <w:numFmt w:val="bullet"/>
      <w:lvlText w:val="o"/>
      <w:lvlJc w:val="left"/>
      <w:pPr>
        <w:ind w:left="3960" w:hanging="360"/>
      </w:pPr>
      <w:rPr>
        <w:rFonts w:ascii="Courier New" w:hAnsi="Courier New" w:cs="Courier New" w:hint="default"/>
      </w:rPr>
    </w:lvl>
    <w:lvl w:ilvl="5" w:tplc="041A0005">
      <w:start w:val="1"/>
      <w:numFmt w:val="bullet"/>
      <w:lvlText w:val=""/>
      <w:lvlJc w:val="left"/>
      <w:pPr>
        <w:ind w:left="4680" w:hanging="360"/>
      </w:pPr>
      <w:rPr>
        <w:rFonts w:ascii="Wingdings" w:hAnsi="Wingdings" w:hint="default"/>
      </w:rPr>
    </w:lvl>
    <w:lvl w:ilvl="6" w:tplc="041A0001">
      <w:start w:val="1"/>
      <w:numFmt w:val="bullet"/>
      <w:lvlText w:val=""/>
      <w:lvlJc w:val="left"/>
      <w:pPr>
        <w:ind w:left="5400" w:hanging="360"/>
      </w:pPr>
      <w:rPr>
        <w:rFonts w:ascii="Symbol" w:hAnsi="Symbol" w:hint="default"/>
      </w:rPr>
    </w:lvl>
    <w:lvl w:ilvl="7" w:tplc="041A0003">
      <w:start w:val="1"/>
      <w:numFmt w:val="bullet"/>
      <w:lvlText w:val="o"/>
      <w:lvlJc w:val="left"/>
      <w:pPr>
        <w:ind w:left="6120" w:hanging="360"/>
      </w:pPr>
      <w:rPr>
        <w:rFonts w:ascii="Courier New" w:hAnsi="Courier New" w:cs="Courier New" w:hint="default"/>
      </w:rPr>
    </w:lvl>
    <w:lvl w:ilvl="8" w:tplc="041A0005">
      <w:start w:val="1"/>
      <w:numFmt w:val="bullet"/>
      <w:lvlText w:val=""/>
      <w:lvlJc w:val="left"/>
      <w:pPr>
        <w:ind w:left="6840" w:hanging="360"/>
      </w:pPr>
      <w:rPr>
        <w:rFonts w:ascii="Wingdings" w:hAnsi="Wingdings" w:hint="default"/>
      </w:rPr>
    </w:lvl>
  </w:abstractNum>
  <w:abstractNum w:abstractNumId="126">
    <w:nsid w:val="710A60DA"/>
    <w:multiLevelType w:val="hybridMultilevel"/>
    <w:tmpl w:val="D806F3DA"/>
    <w:lvl w:ilvl="0" w:tplc="F81031E0">
      <w:start w:val="1"/>
      <w:numFmt w:val="decimal"/>
      <w:lvlText w:val="(%1)"/>
      <w:lvlJc w:val="left"/>
      <w:pPr>
        <w:ind w:left="360" w:hanging="360"/>
      </w:pPr>
    </w:lvl>
    <w:lvl w:ilvl="1" w:tplc="041A0019">
      <w:start w:val="1"/>
      <w:numFmt w:val="lowerLetter"/>
      <w:lvlText w:val="%2."/>
      <w:lvlJc w:val="left"/>
      <w:pPr>
        <w:ind w:left="1080" w:hanging="360"/>
      </w:pPr>
    </w:lvl>
    <w:lvl w:ilvl="2" w:tplc="041A001B">
      <w:start w:val="1"/>
      <w:numFmt w:val="lowerRoman"/>
      <w:lvlText w:val="%3."/>
      <w:lvlJc w:val="right"/>
      <w:pPr>
        <w:ind w:left="1800" w:hanging="180"/>
      </w:pPr>
    </w:lvl>
    <w:lvl w:ilvl="3" w:tplc="041A000F">
      <w:start w:val="1"/>
      <w:numFmt w:val="decimal"/>
      <w:lvlText w:val="%4."/>
      <w:lvlJc w:val="left"/>
      <w:pPr>
        <w:ind w:left="2520" w:hanging="360"/>
      </w:pPr>
    </w:lvl>
    <w:lvl w:ilvl="4" w:tplc="041A0019">
      <w:start w:val="1"/>
      <w:numFmt w:val="lowerLetter"/>
      <w:lvlText w:val="%5."/>
      <w:lvlJc w:val="left"/>
      <w:pPr>
        <w:ind w:left="3240" w:hanging="360"/>
      </w:pPr>
    </w:lvl>
    <w:lvl w:ilvl="5" w:tplc="041A001B">
      <w:start w:val="1"/>
      <w:numFmt w:val="lowerRoman"/>
      <w:lvlText w:val="%6."/>
      <w:lvlJc w:val="right"/>
      <w:pPr>
        <w:ind w:left="3960" w:hanging="180"/>
      </w:pPr>
    </w:lvl>
    <w:lvl w:ilvl="6" w:tplc="041A000F">
      <w:start w:val="1"/>
      <w:numFmt w:val="decimal"/>
      <w:lvlText w:val="%7."/>
      <w:lvlJc w:val="left"/>
      <w:pPr>
        <w:ind w:left="4680" w:hanging="360"/>
      </w:pPr>
    </w:lvl>
    <w:lvl w:ilvl="7" w:tplc="041A0019">
      <w:start w:val="1"/>
      <w:numFmt w:val="lowerLetter"/>
      <w:lvlText w:val="%8."/>
      <w:lvlJc w:val="left"/>
      <w:pPr>
        <w:ind w:left="5400" w:hanging="360"/>
      </w:pPr>
    </w:lvl>
    <w:lvl w:ilvl="8" w:tplc="041A001B">
      <w:start w:val="1"/>
      <w:numFmt w:val="lowerRoman"/>
      <w:lvlText w:val="%9."/>
      <w:lvlJc w:val="right"/>
      <w:pPr>
        <w:ind w:left="6120" w:hanging="180"/>
      </w:pPr>
    </w:lvl>
  </w:abstractNum>
  <w:abstractNum w:abstractNumId="127">
    <w:nsid w:val="71371D6C"/>
    <w:multiLevelType w:val="hybridMultilevel"/>
    <w:tmpl w:val="D1C2BDF8"/>
    <w:lvl w:ilvl="0" w:tplc="B0E006C8">
      <w:start w:val="1"/>
      <w:numFmt w:val="bullet"/>
      <w:lvlText w:val="–"/>
      <w:lvlJc w:val="left"/>
      <w:pPr>
        <w:ind w:left="1068" w:hanging="360"/>
      </w:pPr>
      <w:rPr>
        <w:rFonts w:ascii="Arial Narrow" w:hAnsi="Arial Narrow" w:hint="default"/>
      </w:rPr>
    </w:lvl>
    <w:lvl w:ilvl="1" w:tplc="041A0003">
      <w:start w:val="1"/>
      <w:numFmt w:val="bullet"/>
      <w:lvlText w:val="o"/>
      <w:lvlJc w:val="left"/>
      <w:pPr>
        <w:ind w:left="1788" w:hanging="360"/>
      </w:pPr>
      <w:rPr>
        <w:rFonts w:ascii="Courier New" w:hAnsi="Courier New" w:cs="Courier New" w:hint="default"/>
      </w:rPr>
    </w:lvl>
    <w:lvl w:ilvl="2" w:tplc="041A0005">
      <w:start w:val="1"/>
      <w:numFmt w:val="bullet"/>
      <w:lvlText w:val=""/>
      <w:lvlJc w:val="left"/>
      <w:pPr>
        <w:ind w:left="2508" w:hanging="360"/>
      </w:pPr>
      <w:rPr>
        <w:rFonts w:ascii="Wingdings" w:hAnsi="Wingdings" w:hint="default"/>
      </w:rPr>
    </w:lvl>
    <w:lvl w:ilvl="3" w:tplc="041A0001">
      <w:start w:val="1"/>
      <w:numFmt w:val="bullet"/>
      <w:lvlText w:val=""/>
      <w:lvlJc w:val="left"/>
      <w:pPr>
        <w:ind w:left="3228" w:hanging="360"/>
      </w:pPr>
      <w:rPr>
        <w:rFonts w:ascii="Symbol" w:hAnsi="Symbol" w:hint="default"/>
      </w:rPr>
    </w:lvl>
    <w:lvl w:ilvl="4" w:tplc="041A0003">
      <w:start w:val="1"/>
      <w:numFmt w:val="bullet"/>
      <w:lvlText w:val="o"/>
      <w:lvlJc w:val="left"/>
      <w:pPr>
        <w:ind w:left="3948" w:hanging="360"/>
      </w:pPr>
      <w:rPr>
        <w:rFonts w:ascii="Courier New" w:hAnsi="Courier New" w:cs="Courier New" w:hint="default"/>
      </w:rPr>
    </w:lvl>
    <w:lvl w:ilvl="5" w:tplc="041A0005">
      <w:start w:val="1"/>
      <w:numFmt w:val="bullet"/>
      <w:lvlText w:val=""/>
      <w:lvlJc w:val="left"/>
      <w:pPr>
        <w:ind w:left="4668" w:hanging="360"/>
      </w:pPr>
      <w:rPr>
        <w:rFonts w:ascii="Wingdings" w:hAnsi="Wingdings" w:hint="default"/>
      </w:rPr>
    </w:lvl>
    <w:lvl w:ilvl="6" w:tplc="041A0001">
      <w:start w:val="1"/>
      <w:numFmt w:val="bullet"/>
      <w:lvlText w:val=""/>
      <w:lvlJc w:val="left"/>
      <w:pPr>
        <w:ind w:left="5388" w:hanging="360"/>
      </w:pPr>
      <w:rPr>
        <w:rFonts w:ascii="Symbol" w:hAnsi="Symbol" w:hint="default"/>
      </w:rPr>
    </w:lvl>
    <w:lvl w:ilvl="7" w:tplc="041A0003">
      <w:start w:val="1"/>
      <w:numFmt w:val="bullet"/>
      <w:lvlText w:val="o"/>
      <w:lvlJc w:val="left"/>
      <w:pPr>
        <w:ind w:left="6108" w:hanging="360"/>
      </w:pPr>
      <w:rPr>
        <w:rFonts w:ascii="Courier New" w:hAnsi="Courier New" w:cs="Courier New" w:hint="default"/>
      </w:rPr>
    </w:lvl>
    <w:lvl w:ilvl="8" w:tplc="041A0005">
      <w:start w:val="1"/>
      <w:numFmt w:val="bullet"/>
      <w:lvlText w:val=""/>
      <w:lvlJc w:val="left"/>
      <w:pPr>
        <w:ind w:left="6828" w:hanging="360"/>
      </w:pPr>
      <w:rPr>
        <w:rFonts w:ascii="Wingdings" w:hAnsi="Wingdings" w:hint="default"/>
      </w:rPr>
    </w:lvl>
  </w:abstractNum>
  <w:abstractNum w:abstractNumId="128">
    <w:nsid w:val="71714ABC"/>
    <w:multiLevelType w:val="hybridMultilevel"/>
    <w:tmpl w:val="D534E4D6"/>
    <w:lvl w:ilvl="0" w:tplc="C8F863CA">
      <w:start w:val="1"/>
      <w:numFmt w:val="decimal"/>
      <w:lvlText w:val="(%1)"/>
      <w:lvlJc w:val="left"/>
      <w:pPr>
        <w:ind w:left="720" w:hanging="360"/>
      </w:pPr>
    </w:lvl>
    <w:lvl w:ilvl="1" w:tplc="B0E006C8">
      <w:start w:val="1"/>
      <w:numFmt w:val="bullet"/>
      <w:lvlText w:val="–"/>
      <w:lvlJc w:val="left"/>
      <w:pPr>
        <w:ind w:left="1440" w:hanging="360"/>
      </w:pPr>
      <w:rPr>
        <w:rFonts w:ascii="Arial Narrow" w:hAnsi="Arial Narrow" w:hint="default"/>
      </w:r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29">
    <w:nsid w:val="72050032"/>
    <w:multiLevelType w:val="hybridMultilevel"/>
    <w:tmpl w:val="7D5E1D90"/>
    <w:lvl w:ilvl="0" w:tplc="E152C148">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30">
    <w:nsid w:val="73752969"/>
    <w:multiLevelType w:val="hybridMultilevel"/>
    <w:tmpl w:val="9C7CC308"/>
    <w:lvl w:ilvl="0" w:tplc="46627CF8">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31">
    <w:nsid w:val="73861DEF"/>
    <w:multiLevelType w:val="hybridMultilevel"/>
    <w:tmpl w:val="6A465B36"/>
    <w:lvl w:ilvl="0" w:tplc="A63E077C">
      <w:start w:val="4"/>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2">
    <w:nsid w:val="74E13A51"/>
    <w:multiLevelType w:val="hybridMultilevel"/>
    <w:tmpl w:val="9FF0490C"/>
    <w:lvl w:ilvl="0" w:tplc="0BF8AEE2">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33">
    <w:nsid w:val="75575E41"/>
    <w:multiLevelType w:val="hybridMultilevel"/>
    <w:tmpl w:val="656EA310"/>
    <w:lvl w:ilvl="0" w:tplc="66F2D05E">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34">
    <w:nsid w:val="769D2D6F"/>
    <w:multiLevelType w:val="hybridMultilevel"/>
    <w:tmpl w:val="497EEA7A"/>
    <w:lvl w:ilvl="0" w:tplc="B0E006C8">
      <w:start w:val="1"/>
      <w:numFmt w:val="bullet"/>
      <w:lvlText w:val="–"/>
      <w:lvlJc w:val="left"/>
      <w:pPr>
        <w:ind w:left="1440" w:hanging="360"/>
      </w:pPr>
      <w:rPr>
        <w:rFonts w:ascii="Arial Narrow" w:hAnsi="Arial Narrow" w:hint="default"/>
      </w:rPr>
    </w:lvl>
    <w:lvl w:ilvl="1" w:tplc="041A0003">
      <w:start w:val="1"/>
      <w:numFmt w:val="bullet"/>
      <w:lvlText w:val="o"/>
      <w:lvlJc w:val="left"/>
      <w:pPr>
        <w:ind w:left="2160" w:hanging="360"/>
      </w:pPr>
      <w:rPr>
        <w:rFonts w:ascii="Courier New" w:hAnsi="Courier New" w:cs="Courier New" w:hint="default"/>
      </w:rPr>
    </w:lvl>
    <w:lvl w:ilvl="2" w:tplc="041A0005">
      <w:start w:val="1"/>
      <w:numFmt w:val="bullet"/>
      <w:lvlText w:val=""/>
      <w:lvlJc w:val="left"/>
      <w:pPr>
        <w:ind w:left="2880" w:hanging="360"/>
      </w:pPr>
      <w:rPr>
        <w:rFonts w:ascii="Wingdings" w:hAnsi="Wingdings" w:hint="default"/>
      </w:rPr>
    </w:lvl>
    <w:lvl w:ilvl="3" w:tplc="041A0001">
      <w:start w:val="1"/>
      <w:numFmt w:val="bullet"/>
      <w:lvlText w:val=""/>
      <w:lvlJc w:val="left"/>
      <w:pPr>
        <w:ind w:left="3600" w:hanging="360"/>
      </w:pPr>
      <w:rPr>
        <w:rFonts w:ascii="Symbol" w:hAnsi="Symbol" w:hint="default"/>
      </w:rPr>
    </w:lvl>
    <w:lvl w:ilvl="4" w:tplc="041A0003">
      <w:start w:val="1"/>
      <w:numFmt w:val="bullet"/>
      <w:lvlText w:val="o"/>
      <w:lvlJc w:val="left"/>
      <w:pPr>
        <w:ind w:left="4320" w:hanging="360"/>
      </w:pPr>
      <w:rPr>
        <w:rFonts w:ascii="Courier New" w:hAnsi="Courier New" w:cs="Courier New" w:hint="default"/>
      </w:rPr>
    </w:lvl>
    <w:lvl w:ilvl="5" w:tplc="041A0005">
      <w:start w:val="1"/>
      <w:numFmt w:val="bullet"/>
      <w:lvlText w:val=""/>
      <w:lvlJc w:val="left"/>
      <w:pPr>
        <w:ind w:left="5040" w:hanging="360"/>
      </w:pPr>
      <w:rPr>
        <w:rFonts w:ascii="Wingdings" w:hAnsi="Wingdings" w:hint="default"/>
      </w:rPr>
    </w:lvl>
    <w:lvl w:ilvl="6" w:tplc="041A0001">
      <w:start w:val="1"/>
      <w:numFmt w:val="bullet"/>
      <w:lvlText w:val=""/>
      <w:lvlJc w:val="left"/>
      <w:pPr>
        <w:ind w:left="5760" w:hanging="360"/>
      </w:pPr>
      <w:rPr>
        <w:rFonts w:ascii="Symbol" w:hAnsi="Symbol" w:hint="default"/>
      </w:rPr>
    </w:lvl>
    <w:lvl w:ilvl="7" w:tplc="041A0003">
      <w:start w:val="1"/>
      <w:numFmt w:val="bullet"/>
      <w:lvlText w:val="o"/>
      <w:lvlJc w:val="left"/>
      <w:pPr>
        <w:ind w:left="6480" w:hanging="360"/>
      </w:pPr>
      <w:rPr>
        <w:rFonts w:ascii="Courier New" w:hAnsi="Courier New" w:cs="Courier New" w:hint="default"/>
      </w:rPr>
    </w:lvl>
    <w:lvl w:ilvl="8" w:tplc="041A0005">
      <w:start w:val="1"/>
      <w:numFmt w:val="bullet"/>
      <w:lvlText w:val=""/>
      <w:lvlJc w:val="left"/>
      <w:pPr>
        <w:ind w:left="7200" w:hanging="360"/>
      </w:pPr>
      <w:rPr>
        <w:rFonts w:ascii="Wingdings" w:hAnsi="Wingdings" w:hint="default"/>
      </w:rPr>
    </w:lvl>
  </w:abstractNum>
  <w:abstractNum w:abstractNumId="135">
    <w:nsid w:val="77054647"/>
    <w:multiLevelType w:val="hybridMultilevel"/>
    <w:tmpl w:val="C4823070"/>
    <w:lvl w:ilvl="0" w:tplc="C2500C0E">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36">
    <w:nsid w:val="77246F64"/>
    <w:multiLevelType w:val="multilevel"/>
    <w:tmpl w:val="56BA77F0"/>
    <w:styleLink w:val="WWNum6"/>
    <w:lvl w:ilvl="0">
      <w:numFmt w:val="bullet"/>
      <w:lvlText w:val=""/>
      <w:lvlJc w:val="left"/>
      <w:pPr>
        <w:ind w:left="0" w:firstLine="0"/>
      </w:pPr>
      <w:rPr>
        <w:rFonts w:ascii="Symbol" w:hAnsi="Symbol"/>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rPr>
    </w:lvl>
    <w:lvl w:ilvl="3">
      <w:numFmt w:val="bullet"/>
      <w:lvlText w:val=""/>
      <w:lvlJc w:val="left"/>
      <w:pPr>
        <w:ind w:left="0" w:firstLine="0"/>
      </w:pPr>
      <w:rPr>
        <w:rFonts w:ascii="Symbol" w:hAnsi="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rPr>
    </w:lvl>
    <w:lvl w:ilvl="6">
      <w:numFmt w:val="bullet"/>
      <w:lvlText w:val=""/>
      <w:lvlJc w:val="left"/>
      <w:pPr>
        <w:ind w:left="0" w:firstLine="0"/>
      </w:pPr>
      <w:rPr>
        <w:rFonts w:ascii="Symbol" w:hAnsi="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rPr>
    </w:lvl>
  </w:abstractNum>
  <w:abstractNum w:abstractNumId="137">
    <w:nsid w:val="795216A0"/>
    <w:multiLevelType w:val="hybridMultilevel"/>
    <w:tmpl w:val="753ABE86"/>
    <w:lvl w:ilvl="0" w:tplc="92CADD3C">
      <w:start w:val="1"/>
      <w:numFmt w:val="decimal"/>
      <w:pStyle w:val="Tabliniprikazi"/>
      <w:lvlText w:val="Tablični prikaz %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38">
    <w:nsid w:val="795E5297"/>
    <w:multiLevelType w:val="multilevel"/>
    <w:tmpl w:val="041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9">
    <w:nsid w:val="79D53729"/>
    <w:multiLevelType w:val="hybridMultilevel"/>
    <w:tmpl w:val="9CDE5EE8"/>
    <w:lvl w:ilvl="0" w:tplc="5FEA153C">
      <w:start w:val="1"/>
      <w:numFmt w:val="decimal"/>
      <w:pStyle w:val="Opisislika"/>
      <w:lvlText w:val="Slika %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40">
    <w:nsid w:val="7C7B4040"/>
    <w:multiLevelType w:val="hybridMultilevel"/>
    <w:tmpl w:val="391A004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1">
    <w:nsid w:val="7D60167E"/>
    <w:multiLevelType w:val="multilevel"/>
    <w:tmpl w:val="7AD6FF76"/>
    <w:lvl w:ilvl="0">
      <w:start w:val="1"/>
      <w:numFmt w:val="decimal"/>
      <w:pStyle w:val="Heading1-1"/>
      <w:lvlText w:val="%1."/>
      <w:lvlJc w:val="left"/>
      <w:pPr>
        <w:ind w:left="720" w:hanging="360"/>
      </w:pPr>
      <w:rPr>
        <w:spacing w:val="0"/>
      </w:rPr>
    </w:lvl>
    <w:lvl w:ilvl="1">
      <w:start w:val="1"/>
      <w:numFmt w:val="decimal"/>
      <w:lvlText w:val="1.%2."/>
      <w:lvlJc w:val="left"/>
      <w:pPr>
        <w:ind w:left="0" w:firstLine="0"/>
      </w:pPr>
    </w:lvl>
    <w:lvl w:ilvl="2">
      <w:start w:val="1"/>
      <w:numFmt w:val="decimal"/>
      <w:lvlText w:val="5.3.%3."/>
      <w:lvlJc w:val="left"/>
      <w:pPr>
        <w:ind w:left="0" w:firstLine="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2">
    <w:nsid w:val="7EAB40A1"/>
    <w:multiLevelType w:val="hybridMultilevel"/>
    <w:tmpl w:val="6188156C"/>
    <w:lvl w:ilvl="0" w:tplc="05363540">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7"/>
  </w:num>
  <w:num w:numId="2">
    <w:abstractNumId w:val="59"/>
  </w:num>
  <w:num w:numId="3">
    <w:abstractNumId w:val="15"/>
  </w:num>
  <w:num w:numId="4">
    <w:abstractNumId w:val="136"/>
  </w:num>
  <w:num w:numId="5">
    <w:abstractNumId w:val="89"/>
  </w:num>
  <w:num w:numId="6">
    <w:abstractNumId w:val="66"/>
  </w:num>
  <w:num w:numId="7">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3"/>
  </w:num>
  <w:num w:numId="9">
    <w:abstractNumId w:val="118"/>
  </w:num>
  <w:num w:numId="10">
    <w:abstractNumId w:val="63"/>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26"/>
  </w:num>
  <w:num w:numId="14">
    <w:abstractNumId w:val="5"/>
  </w:num>
  <w:num w:numId="15">
    <w:abstractNumId w:val="4"/>
  </w:num>
  <w:num w:numId="16">
    <w:abstractNumId w:val="3"/>
    <w:lvlOverride w:ilvl="0">
      <w:startOverride w:val="1"/>
    </w:lvlOverride>
  </w:num>
  <w:num w:numId="17">
    <w:abstractNumId w:val="2"/>
    <w:lvlOverride w:ilvl="0">
      <w:startOverride w:val="1"/>
    </w:lvlOverride>
  </w:num>
  <w:num w:numId="18">
    <w:abstractNumId w:val="1"/>
    <w:lvlOverride w:ilvl="0">
      <w:startOverride w:val="1"/>
    </w:lvlOverride>
  </w:num>
  <w:num w:numId="19">
    <w:abstractNumId w:val="0"/>
    <w:lvlOverride w:ilvl="0">
      <w:startOverride w:val="1"/>
    </w:lvlOverride>
  </w:num>
  <w:num w:numId="20">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7"/>
  </w:num>
  <w:num w:numId="3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1"/>
    <w:lvlOverride w:ilvl="0">
      <w:lvl w:ilvl="0">
        <w:start w:val="1"/>
        <w:numFmt w:val="decimal"/>
        <w:pStyle w:val="Heading1-1"/>
        <w:lvlText w:val="%1."/>
        <w:lvlJc w:val="left"/>
        <w:pPr>
          <w:ind w:left="720" w:hanging="360"/>
        </w:pPr>
        <w:rPr>
          <w:spacing w:val="0"/>
        </w:rPr>
      </w:lvl>
    </w:lvlOverride>
    <w:lvlOverride w:ilvl="1">
      <w:lvl w:ilvl="1">
        <w:start w:val="1"/>
        <w:numFmt w:val="decimal"/>
        <w:lvlText w:val="1.%2."/>
        <w:lvlJc w:val="left"/>
        <w:pPr>
          <w:ind w:left="0" w:firstLine="0"/>
        </w:pPr>
      </w:lvl>
    </w:lvlOverride>
    <w:lvlOverride w:ilvl="2">
      <w:lvl w:ilvl="2">
        <w:start w:val="1"/>
        <w:numFmt w:val="decimal"/>
        <w:lvlText w:val="1.2.%3."/>
        <w:lvlJc w:val="left"/>
        <w:pPr>
          <w:ind w:left="0" w:firstLine="0"/>
        </w:pPr>
      </w:lvl>
    </w:lvlOverride>
    <w:lvlOverride w:ilvl="3">
      <w:lvl w:ilvl="3">
        <w:start w:val="1"/>
        <w:numFmt w:val="decimal"/>
        <w:isLgl/>
        <w:lvlText w:val="%1.%2.%3.%4."/>
        <w:lvlJc w:val="left"/>
        <w:pPr>
          <w:ind w:left="1080" w:hanging="720"/>
        </w:pPr>
      </w:lvl>
    </w:lvlOverride>
    <w:lvlOverride w:ilvl="4">
      <w:lvl w:ilvl="4">
        <w:start w:val="1"/>
        <w:numFmt w:val="decimal"/>
        <w:isLgl/>
        <w:lvlText w:val="%1.%2.%3.%4.%5."/>
        <w:lvlJc w:val="left"/>
        <w:pPr>
          <w:ind w:left="1440" w:hanging="1080"/>
        </w:pPr>
      </w:lvl>
    </w:lvlOverride>
    <w:lvlOverride w:ilvl="5">
      <w:lvl w:ilvl="5">
        <w:start w:val="1"/>
        <w:numFmt w:val="decimal"/>
        <w:isLgl/>
        <w:lvlText w:val="%1.%2.%3.%4.%5.%6."/>
        <w:lvlJc w:val="left"/>
        <w:pPr>
          <w:ind w:left="1440" w:hanging="1080"/>
        </w:pPr>
      </w:lvl>
    </w:lvlOverride>
    <w:lvlOverride w:ilvl="6">
      <w:lvl w:ilvl="6">
        <w:start w:val="1"/>
        <w:numFmt w:val="decimal"/>
        <w:isLgl/>
        <w:lvlText w:val="%1.%2.%3.%4.%5.%6.%7."/>
        <w:lvlJc w:val="left"/>
        <w:pPr>
          <w:ind w:left="1800" w:hanging="1440"/>
        </w:pPr>
      </w:lvl>
    </w:lvlOverride>
    <w:lvlOverride w:ilvl="7">
      <w:lvl w:ilvl="7">
        <w:start w:val="1"/>
        <w:numFmt w:val="decimal"/>
        <w:isLgl/>
        <w:lvlText w:val="%1.%2.%3.%4.%5.%6.%7.%8."/>
        <w:lvlJc w:val="left"/>
        <w:pPr>
          <w:ind w:left="1800" w:hanging="1440"/>
        </w:pPr>
      </w:lvl>
    </w:lvlOverride>
    <w:lvlOverride w:ilvl="8">
      <w:lvl w:ilvl="8">
        <w:start w:val="1"/>
        <w:numFmt w:val="decimal"/>
        <w:isLgl/>
        <w:lvlText w:val="%1.%2.%3.%4.%5.%6.%7.%8.%9."/>
        <w:lvlJc w:val="left"/>
        <w:pPr>
          <w:ind w:left="2160" w:hanging="1800"/>
        </w:pPr>
      </w:lvl>
    </w:lvlOverride>
  </w:num>
  <w:num w:numId="32">
    <w:abstractNumId w:val="7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7"/>
  </w:num>
  <w:num w:numId="38">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num>
  <w:num w:numId="44">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5"/>
  </w:num>
  <w:num w:numId="51">
    <w:abstractNumId w:val="32"/>
  </w:num>
  <w:num w:numId="52">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6"/>
  </w:num>
  <w:num w:numId="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13"/>
  </w:num>
  <w:num w:numId="56">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7"/>
  </w:num>
  <w:num w:numId="5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34"/>
  </w:num>
  <w:num w:numId="6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5"/>
  </w:num>
  <w:num w:numId="62">
    <w:abstractNumId w:val="45"/>
  </w:num>
  <w:num w:numId="6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07"/>
  </w:num>
  <w:num w:numId="69">
    <w:abstractNumId w:val="1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2"/>
  </w:num>
  <w:num w:numId="71">
    <w:abstractNumId w:val="6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0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8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17"/>
  </w:num>
  <w:num w:numId="76">
    <w:abstractNumId w:val="70"/>
  </w:num>
  <w:num w:numId="77">
    <w:abstractNumId w:val="10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8"/>
  </w:num>
  <w:num w:numId="79">
    <w:abstractNumId w:val="23"/>
  </w:num>
  <w:num w:numId="80">
    <w:abstractNumId w:val="48"/>
  </w:num>
  <w:num w:numId="81">
    <w:abstractNumId w:val="5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9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0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6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8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3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0"/>
  </w:num>
  <w:num w:numId="1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56"/>
  </w:num>
  <w:num w:numId="10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21"/>
  </w:num>
  <w:num w:numId="110">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16"/>
  </w:num>
  <w:num w:numId="1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125"/>
  </w:num>
  <w:num w:numId="11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64"/>
    <w:lvlOverride w:ilvl="0">
      <w:startOverride w:val="1"/>
    </w:lvlOverride>
    <w:lvlOverride w:ilvl="1"/>
    <w:lvlOverride w:ilvl="2"/>
    <w:lvlOverride w:ilvl="3"/>
    <w:lvlOverride w:ilvl="4"/>
    <w:lvlOverride w:ilvl="5"/>
    <w:lvlOverride w:ilvl="6"/>
    <w:lvlOverride w:ilvl="7"/>
    <w:lvlOverride w:ilvl="8"/>
  </w:num>
  <w:num w:numId="1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88"/>
  </w:num>
  <w:num w:numId="127">
    <w:abstractNumId w:val="115"/>
  </w:num>
  <w:num w:numId="128">
    <w:abstractNumId w:val="119"/>
  </w:num>
  <w:num w:numId="129">
    <w:abstractNumId w:val="138"/>
  </w:num>
  <w:num w:numId="130">
    <w:abstractNumId w:val="114"/>
  </w:num>
  <w:num w:numId="131">
    <w:abstractNumId w:val="74"/>
  </w:num>
  <w:num w:numId="132">
    <w:abstractNumId w:val="131"/>
  </w:num>
  <w:num w:numId="133">
    <w:abstractNumId w:val="8"/>
  </w:num>
  <w:num w:numId="134">
    <w:abstractNumId w:val="10"/>
  </w:num>
  <w:num w:numId="135">
    <w:abstractNumId w:val="11"/>
  </w:num>
  <w:num w:numId="136">
    <w:abstractNumId w:val="12"/>
  </w:num>
  <w:num w:numId="137">
    <w:abstractNumId w:val="13"/>
  </w:num>
  <w:num w:numId="138">
    <w:abstractNumId w:val="14"/>
  </w:num>
  <w:num w:numId="139">
    <w:abstractNumId w:val="58"/>
  </w:num>
  <w:num w:numId="140">
    <w:abstractNumId w:val="97"/>
  </w:num>
  <w:num w:numId="141">
    <w:abstractNumId w:val="62"/>
  </w:num>
  <w:num w:numId="142">
    <w:abstractNumId w:val="41"/>
  </w:num>
  <w:num w:numId="143">
    <w:abstractNumId w:val="140"/>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spelling="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4F08"/>
    <w:rsid w:val="00000F06"/>
    <w:rsid w:val="0000106D"/>
    <w:rsid w:val="00001591"/>
    <w:rsid w:val="00001B78"/>
    <w:rsid w:val="0000441C"/>
    <w:rsid w:val="0000526C"/>
    <w:rsid w:val="000062B6"/>
    <w:rsid w:val="000065AB"/>
    <w:rsid w:val="000065E5"/>
    <w:rsid w:val="00006FA1"/>
    <w:rsid w:val="000073AB"/>
    <w:rsid w:val="00007891"/>
    <w:rsid w:val="00010611"/>
    <w:rsid w:val="000108BC"/>
    <w:rsid w:val="00011283"/>
    <w:rsid w:val="000115F0"/>
    <w:rsid w:val="000125A0"/>
    <w:rsid w:val="00012AF8"/>
    <w:rsid w:val="00013791"/>
    <w:rsid w:val="0001390D"/>
    <w:rsid w:val="00013FD4"/>
    <w:rsid w:val="00014C73"/>
    <w:rsid w:val="00014DB1"/>
    <w:rsid w:val="0001515C"/>
    <w:rsid w:val="00015262"/>
    <w:rsid w:val="0001704E"/>
    <w:rsid w:val="00017B55"/>
    <w:rsid w:val="00017E28"/>
    <w:rsid w:val="00020902"/>
    <w:rsid w:val="00020C3D"/>
    <w:rsid w:val="00021381"/>
    <w:rsid w:val="00021975"/>
    <w:rsid w:val="000239A7"/>
    <w:rsid w:val="00023BF5"/>
    <w:rsid w:val="00023DE0"/>
    <w:rsid w:val="00025543"/>
    <w:rsid w:val="00025B5B"/>
    <w:rsid w:val="00026388"/>
    <w:rsid w:val="000268E6"/>
    <w:rsid w:val="00026DFB"/>
    <w:rsid w:val="0002738B"/>
    <w:rsid w:val="00027D3A"/>
    <w:rsid w:val="00027E68"/>
    <w:rsid w:val="000300D3"/>
    <w:rsid w:val="000301FF"/>
    <w:rsid w:val="000303B6"/>
    <w:rsid w:val="000304E7"/>
    <w:rsid w:val="0003195C"/>
    <w:rsid w:val="00031B6F"/>
    <w:rsid w:val="00031DB8"/>
    <w:rsid w:val="000326A6"/>
    <w:rsid w:val="0003318D"/>
    <w:rsid w:val="00034082"/>
    <w:rsid w:val="00034162"/>
    <w:rsid w:val="00035655"/>
    <w:rsid w:val="000364E8"/>
    <w:rsid w:val="0003658A"/>
    <w:rsid w:val="000378BD"/>
    <w:rsid w:val="000402DC"/>
    <w:rsid w:val="00040325"/>
    <w:rsid w:val="0004076B"/>
    <w:rsid w:val="00040871"/>
    <w:rsid w:val="00040964"/>
    <w:rsid w:val="00040E8E"/>
    <w:rsid w:val="00041799"/>
    <w:rsid w:val="00041F32"/>
    <w:rsid w:val="00042020"/>
    <w:rsid w:val="00042A3A"/>
    <w:rsid w:val="00043319"/>
    <w:rsid w:val="00044E2C"/>
    <w:rsid w:val="0004633D"/>
    <w:rsid w:val="000464F5"/>
    <w:rsid w:val="00046984"/>
    <w:rsid w:val="00046E6C"/>
    <w:rsid w:val="00047116"/>
    <w:rsid w:val="00050D67"/>
    <w:rsid w:val="00050E2A"/>
    <w:rsid w:val="000510B0"/>
    <w:rsid w:val="000511D1"/>
    <w:rsid w:val="0005164F"/>
    <w:rsid w:val="000516F0"/>
    <w:rsid w:val="0005219D"/>
    <w:rsid w:val="00052574"/>
    <w:rsid w:val="000527F9"/>
    <w:rsid w:val="00052F84"/>
    <w:rsid w:val="00054464"/>
    <w:rsid w:val="000546E6"/>
    <w:rsid w:val="0005471B"/>
    <w:rsid w:val="000547A0"/>
    <w:rsid w:val="00056186"/>
    <w:rsid w:val="000566A7"/>
    <w:rsid w:val="00056701"/>
    <w:rsid w:val="00060050"/>
    <w:rsid w:val="00060709"/>
    <w:rsid w:val="00060F3B"/>
    <w:rsid w:val="000610AA"/>
    <w:rsid w:val="000612DB"/>
    <w:rsid w:val="00061AB2"/>
    <w:rsid w:val="00061F7A"/>
    <w:rsid w:val="000621B8"/>
    <w:rsid w:val="00062725"/>
    <w:rsid w:val="00062D9C"/>
    <w:rsid w:val="0006357A"/>
    <w:rsid w:val="00063F31"/>
    <w:rsid w:val="00065AD6"/>
    <w:rsid w:val="00065D00"/>
    <w:rsid w:val="00066051"/>
    <w:rsid w:val="00066506"/>
    <w:rsid w:val="000666C2"/>
    <w:rsid w:val="0006676A"/>
    <w:rsid w:val="00066BFE"/>
    <w:rsid w:val="00066F80"/>
    <w:rsid w:val="000678AE"/>
    <w:rsid w:val="00067B83"/>
    <w:rsid w:val="00067BC5"/>
    <w:rsid w:val="00070FC5"/>
    <w:rsid w:val="00072144"/>
    <w:rsid w:val="00072A36"/>
    <w:rsid w:val="00072F5D"/>
    <w:rsid w:val="00074B02"/>
    <w:rsid w:val="000762B9"/>
    <w:rsid w:val="000768EA"/>
    <w:rsid w:val="00076925"/>
    <w:rsid w:val="000771EE"/>
    <w:rsid w:val="00077BE5"/>
    <w:rsid w:val="000807C0"/>
    <w:rsid w:val="000808F0"/>
    <w:rsid w:val="00080937"/>
    <w:rsid w:val="000811E3"/>
    <w:rsid w:val="00081842"/>
    <w:rsid w:val="00081E22"/>
    <w:rsid w:val="0008203F"/>
    <w:rsid w:val="00082098"/>
    <w:rsid w:val="00082315"/>
    <w:rsid w:val="0008363B"/>
    <w:rsid w:val="000836E0"/>
    <w:rsid w:val="0008382D"/>
    <w:rsid w:val="0008427C"/>
    <w:rsid w:val="00084C7C"/>
    <w:rsid w:val="000852D6"/>
    <w:rsid w:val="00085C93"/>
    <w:rsid w:val="000861F0"/>
    <w:rsid w:val="000866F3"/>
    <w:rsid w:val="0008786F"/>
    <w:rsid w:val="000900A8"/>
    <w:rsid w:val="00091BE9"/>
    <w:rsid w:val="00091D9A"/>
    <w:rsid w:val="000924CC"/>
    <w:rsid w:val="0009256F"/>
    <w:rsid w:val="00093511"/>
    <w:rsid w:val="00093793"/>
    <w:rsid w:val="0009405A"/>
    <w:rsid w:val="0009565D"/>
    <w:rsid w:val="000956D3"/>
    <w:rsid w:val="00095B0C"/>
    <w:rsid w:val="00095DB2"/>
    <w:rsid w:val="000977A7"/>
    <w:rsid w:val="00097807"/>
    <w:rsid w:val="000A0456"/>
    <w:rsid w:val="000A1A03"/>
    <w:rsid w:val="000A1A94"/>
    <w:rsid w:val="000A28EB"/>
    <w:rsid w:val="000A3BAC"/>
    <w:rsid w:val="000A427C"/>
    <w:rsid w:val="000A48BD"/>
    <w:rsid w:val="000A55D2"/>
    <w:rsid w:val="000A5CD8"/>
    <w:rsid w:val="000A60AB"/>
    <w:rsid w:val="000A62DF"/>
    <w:rsid w:val="000A63F1"/>
    <w:rsid w:val="000A6AEA"/>
    <w:rsid w:val="000A6DC5"/>
    <w:rsid w:val="000A71D3"/>
    <w:rsid w:val="000B0DD5"/>
    <w:rsid w:val="000B15CC"/>
    <w:rsid w:val="000B3813"/>
    <w:rsid w:val="000B3B7F"/>
    <w:rsid w:val="000B3C4A"/>
    <w:rsid w:val="000B3C7C"/>
    <w:rsid w:val="000B4CE8"/>
    <w:rsid w:val="000B5EB6"/>
    <w:rsid w:val="000B5FDC"/>
    <w:rsid w:val="000B6345"/>
    <w:rsid w:val="000B6387"/>
    <w:rsid w:val="000B6750"/>
    <w:rsid w:val="000B6873"/>
    <w:rsid w:val="000B7ED3"/>
    <w:rsid w:val="000C0542"/>
    <w:rsid w:val="000C232D"/>
    <w:rsid w:val="000C2B25"/>
    <w:rsid w:val="000C301F"/>
    <w:rsid w:val="000C3168"/>
    <w:rsid w:val="000C3E6F"/>
    <w:rsid w:val="000C3F74"/>
    <w:rsid w:val="000C43D2"/>
    <w:rsid w:val="000C5C76"/>
    <w:rsid w:val="000C6307"/>
    <w:rsid w:val="000C6DF3"/>
    <w:rsid w:val="000C7789"/>
    <w:rsid w:val="000C78A8"/>
    <w:rsid w:val="000C7CAE"/>
    <w:rsid w:val="000D0726"/>
    <w:rsid w:val="000D0BB5"/>
    <w:rsid w:val="000D2047"/>
    <w:rsid w:val="000D24DF"/>
    <w:rsid w:val="000D2AC4"/>
    <w:rsid w:val="000D326F"/>
    <w:rsid w:val="000D3659"/>
    <w:rsid w:val="000D36E6"/>
    <w:rsid w:val="000D36F1"/>
    <w:rsid w:val="000D3DEE"/>
    <w:rsid w:val="000D3E4F"/>
    <w:rsid w:val="000D44F7"/>
    <w:rsid w:val="000D4C62"/>
    <w:rsid w:val="000D5327"/>
    <w:rsid w:val="000D56F8"/>
    <w:rsid w:val="000D730A"/>
    <w:rsid w:val="000D76AB"/>
    <w:rsid w:val="000E01D5"/>
    <w:rsid w:val="000E0DAB"/>
    <w:rsid w:val="000E1237"/>
    <w:rsid w:val="000E166C"/>
    <w:rsid w:val="000E179E"/>
    <w:rsid w:val="000E1B47"/>
    <w:rsid w:val="000E2280"/>
    <w:rsid w:val="000E2505"/>
    <w:rsid w:val="000E2E9F"/>
    <w:rsid w:val="000E32C6"/>
    <w:rsid w:val="000E3AD0"/>
    <w:rsid w:val="000E4027"/>
    <w:rsid w:val="000E41E5"/>
    <w:rsid w:val="000E451F"/>
    <w:rsid w:val="000E5460"/>
    <w:rsid w:val="000E6035"/>
    <w:rsid w:val="000E67F5"/>
    <w:rsid w:val="000F038E"/>
    <w:rsid w:val="000F05A6"/>
    <w:rsid w:val="000F0670"/>
    <w:rsid w:val="000F0983"/>
    <w:rsid w:val="000F22CD"/>
    <w:rsid w:val="000F2F32"/>
    <w:rsid w:val="000F315D"/>
    <w:rsid w:val="000F4243"/>
    <w:rsid w:val="000F5160"/>
    <w:rsid w:val="000F5A1A"/>
    <w:rsid w:val="000F5D8C"/>
    <w:rsid w:val="000F6435"/>
    <w:rsid w:val="000F6599"/>
    <w:rsid w:val="000F6CBD"/>
    <w:rsid w:val="00100521"/>
    <w:rsid w:val="001007CB"/>
    <w:rsid w:val="00100C1D"/>
    <w:rsid w:val="001012C7"/>
    <w:rsid w:val="001012DD"/>
    <w:rsid w:val="00101A48"/>
    <w:rsid w:val="001022DB"/>
    <w:rsid w:val="001023E4"/>
    <w:rsid w:val="001034A6"/>
    <w:rsid w:val="0010356E"/>
    <w:rsid w:val="00103FD6"/>
    <w:rsid w:val="00104235"/>
    <w:rsid w:val="00104605"/>
    <w:rsid w:val="00104B56"/>
    <w:rsid w:val="00105F8E"/>
    <w:rsid w:val="0010722C"/>
    <w:rsid w:val="00107628"/>
    <w:rsid w:val="0011022E"/>
    <w:rsid w:val="001107AA"/>
    <w:rsid w:val="00111C2E"/>
    <w:rsid w:val="00111F54"/>
    <w:rsid w:val="00113FCD"/>
    <w:rsid w:val="00114FD2"/>
    <w:rsid w:val="00115724"/>
    <w:rsid w:val="00115AD4"/>
    <w:rsid w:val="0011603D"/>
    <w:rsid w:val="00116105"/>
    <w:rsid w:val="0011659B"/>
    <w:rsid w:val="00116BB4"/>
    <w:rsid w:val="00117104"/>
    <w:rsid w:val="0011768F"/>
    <w:rsid w:val="00120A63"/>
    <w:rsid w:val="00120A8B"/>
    <w:rsid w:val="00120C6E"/>
    <w:rsid w:val="00121214"/>
    <w:rsid w:val="0012246E"/>
    <w:rsid w:val="00123CB3"/>
    <w:rsid w:val="00124682"/>
    <w:rsid w:val="00124F7C"/>
    <w:rsid w:val="001269AD"/>
    <w:rsid w:val="001274EA"/>
    <w:rsid w:val="001300B2"/>
    <w:rsid w:val="001301B9"/>
    <w:rsid w:val="0013111D"/>
    <w:rsid w:val="00131411"/>
    <w:rsid w:val="00132224"/>
    <w:rsid w:val="0013532D"/>
    <w:rsid w:val="00136E7F"/>
    <w:rsid w:val="0013702A"/>
    <w:rsid w:val="001378A0"/>
    <w:rsid w:val="00140713"/>
    <w:rsid w:val="00140929"/>
    <w:rsid w:val="001411A5"/>
    <w:rsid w:val="00141333"/>
    <w:rsid w:val="001418B7"/>
    <w:rsid w:val="00141942"/>
    <w:rsid w:val="00141AC5"/>
    <w:rsid w:val="00142870"/>
    <w:rsid w:val="00142A63"/>
    <w:rsid w:val="0014369C"/>
    <w:rsid w:val="00143E5F"/>
    <w:rsid w:val="00144146"/>
    <w:rsid w:val="001441C0"/>
    <w:rsid w:val="00145036"/>
    <w:rsid w:val="00145424"/>
    <w:rsid w:val="00145544"/>
    <w:rsid w:val="00146951"/>
    <w:rsid w:val="00146C56"/>
    <w:rsid w:val="00146ECC"/>
    <w:rsid w:val="0014713D"/>
    <w:rsid w:val="00147219"/>
    <w:rsid w:val="001474C4"/>
    <w:rsid w:val="00147D99"/>
    <w:rsid w:val="00150C24"/>
    <w:rsid w:val="00150EEA"/>
    <w:rsid w:val="00151366"/>
    <w:rsid w:val="00151F39"/>
    <w:rsid w:val="00152611"/>
    <w:rsid w:val="00152E14"/>
    <w:rsid w:val="00153242"/>
    <w:rsid w:val="00153686"/>
    <w:rsid w:val="00154205"/>
    <w:rsid w:val="00154D4F"/>
    <w:rsid w:val="00155126"/>
    <w:rsid w:val="0015523D"/>
    <w:rsid w:val="00155557"/>
    <w:rsid w:val="001556BF"/>
    <w:rsid w:val="00156503"/>
    <w:rsid w:val="00156849"/>
    <w:rsid w:val="00156A60"/>
    <w:rsid w:val="00157F21"/>
    <w:rsid w:val="00161044"/>
    <w:rsid w:val="00161F2B"/>
    <w:rsid w:val="00162228"/>
    <w:rsid w:val="00163074"/>
    <w:rsid w:val="00163E03"/>
    <w:rsid w:val="00164623"/>
    <w:rsid w:val="00164A0F"/>
    <w:rsid w:val="00164BB3"/>
    <w:rsid w:val="00165045"/>
    <w:rsid w:val="00165517"/>
    <w:rsid w:val="001660CF"/>
    <w:rsid w:val="00166771"/>
    <w:rsid w:val="00167484"/>
    <w:rsid w:val="001674A7"/>
    <w:rsid w:val="00167A54"/>
    <w:rsid w:val="00167EBA"/>
    <w:rsid w:val="00170255"/>
    <w:rsid w:val="00170290"/>
    <w:rsid w:val="00170B2E"/>
    <w:rsid w:val="001714CE"/>
    <w:rsid w:val="00172371"/>
    <w:rsid w:val="00172A5B"/>
    <w:rsid w:val="00172E12"/>
    <w:rsid w:val="0017361C"/>
    <w:rsid w:val="00173807"/>
    <w:rsid w:val="0017420F"/>
    <w:rsid w:val="00174294"/>
    <w:rsid w:val="00174C1A"/>
    <w:rsid w:val="00174E8C"/>
    <w:rsid w:val="001761E5"/>
    <w:rsid w:val="00176566"/>
    <w:rsid w:val="0017722D"/>
    <w:rsid w:val="00177905"/>
    <w:rsid w:val="001800CF"/>
    <w:rsid w:val="00180E8F"/>
    <w:rsid w:val="00181C9B"/>
    <w:rsid w:val="00182AB3"/>
    <w:rsid w:val="00183001"/>
    <w:rsid w:val="00183187"/>
    <w:rsid w:val="00183DF0"/>
    <w:rsid w:val="001845B0"/>
    <w:rsid w:val="00184B6D"/>
    <w:rsid w:val="00186332"/>
    <w:rsid w:val="00187751"/>
    <w:rsid w:val="00187862"/>
    <w:rsid w:val="00187D65"/>
    <w:rsid w:val="0019014A"/>
    <w:rsid w:val="00190A32"/>
    <w:rsid w:val="00191636"/>
    <w:rsid w:val="0019233B"/>
    <w:rsid w:val="00192349"/>
    <w:rsid w:val="001926A7"/>
    <w:rsid w:val="00192701"/>
    <w:rsid w:val="0019274C"/>
    <w:rsid w:val="00192AE9"/>
    <w:rsid w:val="00192E37"/>
    <w:rsid w:val="00195517"/>
    <w:rsid w:val="00195BAE"/>
    <w:rsid w:val="001965E1"/>
    <w:rsid w:val="00196DED"/>
    <w:rsid w:val="0019742E"/>
    <w:rsid w:val="00197BFF"/>
    <w:rsid w:val="001A049A"/>
    <w:rsid w:val="001A05BC"/>
    <w:rsid w:val="001A073B"/>
    <w:rsid w:val="001A084B"/>
    <w:rsid w:val="001A097B"/>
    <w:rsid w:val="001A0BFE"/>
    <w:rsid w:val="001A10AD"/>
    <w:rsid w:val="001A17D9"/>
    <w:rsid w:val="001A1CF1"/>
    <w:rsid w:val="001A2151"/>
    <w:rsid w:val="001A2793"/>
    <w:rsid w:val="001A2990"/>
    <w:rsid w:val="001A2C80"/>
    <w:rsid w:val="001A3FEE"/>
    <w:rsid w:val="001A4853"/>
    <w:rsid w:val="001A50A5"/>
    <w:rsid w:val="001A50CA"/>
    <w:rsid w:val="001A5CC7"/>
    <w:rsid w:val="001A5D45"/>
    <w:rsid w:val="001A6074"/>
    <w:rsid w:val="001A6218"/>
    <w:rsid w:val="001A6273"/>
    <w:rsid w:val="001A6CB4"/>
    <w:rsid w:val="001A6CC5"/>
    <w:rsid w:val="001A7848"/>
    <w:rsid w:val="001A7CE7"/>
    <w:rsid w:val="001B0274"/>
    <w:rsid w:val="001B067D"/>
    <w:rsid w:val="001B139C"/>
    <w:rsid w:val="001B3032"/>
    <w:rsid w:val="001B3C97"/>
    <w:rsid w:val="001B659E"/>
    <w:rsid w:val="001B7BEB"/>
    <w:rsid w:val="001C080A"/>
    <w:rsid w:val="001C132E"/>
    <w:rsid w:val="001C1CFC"/>
    <w:rsid w:val="001C28D1"/>
    <w:rsid w:val="001C2AC3"/>
    <w:rsid w:val="001C3BD8"/>
    <w:rsid w:val="001C3CEB"/>
    <w:rsid w:val="001C48C8"/>
    <w:rsid w:val="001C578A"/>
    <w:rsid w:val="001C5A5C"/>
    <w:rsid w:val="001C5E26"/>
    <w:rsid w:val="001C67BB"/>
    <w:rsid w:val="001C6E34"/>
    <w:rsid w:val="001C788F"/>
    <w:rsid w:val="001C7EDE"/>
    <w:rsid w:val="001D01EF"/>
    <w:rsid w:val="001D0215"/>
    <w:rsid w:val="001D04B7"/>
    <w:rsid w:val="001D04F8"/>
    <w:rsid w:val="001D0BA3"/>
    <w:rsid w:val="001D0E28"/>
    <w:rsid w:val="001D136B"/>
    <w:rsid w:val="001D1F3B"/>
    <w:rsid w:val="001D24E9"/>
    <w:rsid w:val="001D2674"/>
    <w:rsid w:val="001D2BD7"/>
    <w:rsid w:val="001D3B61"/>
    <w:rsid w:val="001D3B74"/>
    <w:rsid w:val="001D4059"/>
    <w:rsid w:val="001D43C2"/>
    <w:rsid w:val="001D4932"/>
    <w:rsid w:val="001D537F"/>
    <w:rsid w:val="001D625C"/>
    <w:rsid w:val="001D66F3"/>
    <w:rsid w:val="001D6857"/>
    <w:rsid w:val="001D6FDA"/>
    <w:rsid w:val="001E168C"/>
    <w:rsid w:val="001E2900"/>
    <w:rsid w:val="001E2EA2"/>
    <w:rsid w:val="001E3069"/>
    <w:rsid w:val="001E3496"/>
    <w:rsid w:val="001E3595"/>
    <w:rsid w:val="001E4940"/>
    <w:rsid w:val="001E51E0"/>
    <w:rsid w:val="001E6EFD"/>
    <w:rsid w:val="001F0C86"/>
    <w:rsid w:val="001F128D"/>
    <w:rsid w:val="001F1751"/>
    <w:rsid w:val="001F1766"/>
    <w:rsid w:val="001F182B"/>
    <w:rsid w:val="001F2059"/>
    <w:rsid w:val="001F2759"/>
    <w:rsid w:val="001F2B16"/>
    <w:rsid w:val="001F30C5"/>
    <w:rsid w:val="001F3266"/>
    <w:rsid w:val="001F3283"/>
    <w:rsid w:val="001F3F78"/>
    <w:rsid w:val="001F49D8"/>
    <w:rsid w:val="001F4DE6"/>
    <w:rsid w:val="001F5634"/>
    <w:rsid w:val="001F7CF0"/>
    <w:rsid w:val="001F7F4A"/>
    <w:rsid w:val="001F7F4D"/>
    <w:rsid w:val="00200FD7"/>
    <w:rsid w:val="00201620"/>
    <w:rsid w:val="00203265"/>
    <w:rsid w:val="0020371F"/>
    <w:rsid w:val="00203797"/>
    <w:rsid w:val="0020506C"/>
    <w:rsid w:val="00205FCD"/>
    <w:rsid w:val="002077EC"/>
    <w:rsid w:val="002108C6"/>
    <w:rsid w:val="00210CAA"/>
    <w:rsid w:val="002116B4"/>
    <w:rsid w:val="0021187B"/>
    <w:rsid w:val="00211EE4"/>
    <w:rsid w:val="00212332"/>
    <w:rsid w:val="002123A3"/>
    <w:rsid w:val="00212933"/>
    <w:rsid w:val="00213212"/>
    <w:rsid w:val="00214D1D"/>
    <w:rsid w:val="00214D90"/>
    <w:rsid w:val="00216510"/>
    <w:rsid w:val="002165A4"/>
    <w:rsid w:val="00216BB5"/>
    <w:rsid w:val="00217C90"/>
    <w:rsid w:val="00217F55"/>
    <w:rsid w:val="002225BC"/>
    <w:rsid w:val="0022298D"/>
    <w:rsid w:val="0022317A"/>
    <w:rsid w:val="00223637"/>
    <w:rsid w:val="00224356"/>
    <w:rsid w:val="00224B1C"/>
    <w:rsid w:val="00224F93"/>
    <w:rsid w:val="0022537E"/>
    <w:rsid w:val="00226594"/>
    <w:rsid w:val="002279D7"/>
    <w:rsid w:val="002300A7"/>
    <w:rsid w:val="0023013F"/>
    <w:rsid w:val="00231212"/>
    <w:rsid w:val="00231805"/>
    <w:rsid w:val="00231EF2"/>
    <w:rsid w:val="00232C4E"/>
    <w:rsid w:val="00232E2E"/>
    <w:rsid w:val="00234A1C"/>
    <w:rsid w:val="00235755"/>
    <w:rsid w:val="00236018"/>
    <w:rsid w:val="0023612F"/>
    <w:rsid w:val="002373C4"/>
    <w:rsid w:val="00237B3C"/>
    <w:rsid w:val="00240073"/>
    <w:rsid w:val="0024078B"/>
    <w:rsid w:val="00240814"/>
    <w:rsid w:val="00240B3E"/>
    <w:rsid w:val="00240B95"/>
    <w:rsid w:val="00240C49"/>
    <w:rsid w:val="00240D81"/>
    <w:rsid w:val="00240F32"/>
    <w:rsid w:val="00241603"/>
    <w:rsid w:val="00241DB6"/>
    <w:rsid w:val="0024203C"/>
    <w:rsid w:val="00243794"/>
    <w:rsid w:val="002443D5"/>
    <w:rsid w:val="00244D1B"/>
    <w:rsid w:val="00245356"/>
    <w:rsid w:val="002461D6"/>
    <w:rsid w:val="0024672C"/>
    <w:rsid w:val="0024678F"/>
    <w:rsid w:val="00246B0E"/>
    <w:rsid w:val="00247E28"/>
    <w:rsid w:val="00250CF4"/>
    <w:rsid w:val="002516B8"/>
    <w:rsid w:val="00251780"/>
    <w:rsid w:val="0025249A"/>
    <w:rsid w:val="00253873"/>
    <w:rsid w:val="00253B7F"/>
    <w:rsid w:val="00253D28"/>
    <w:rsid w:val="00254549"/>
    <w:rsid w:val="00255417"/>
    <w:rsid w:val="00255955"/>
    <w:rsid w:val="00255D9B"/>
    <w:rsid w:val="0025652A"/>
    <w:rsid w:val="002565A0"/>
    <w:rsid w:val="00257D54"/>
    <w:rsid w:val="0026120A"/>
    <w:rsid w:val="0026129A"/>
    <w:rsid w:val="002614A0"/>
    <w:rsid w:val="00262CD1"/>
    <w:rsid w:val="00263D67"/>
    <w:rsid w:val="0026441A"/>
    <w:rsid w:val="0026481C"/>
    <w:rsid w:val="00264861"/>
    <w:rsid w:val="00264D28"/>
    <w:rsid w:val="0026507B"/>
    <w:rsid w:val="00265720"/>
    <w:rsid w:val="00265760"/>
    <w:rsid w:val="00265A46"/>
    <w:rsid w:val="002669EF"/>
    <w:rsid w:val="00266A6B"/>
    <w:rsid w:val="00266E85"/>
    <w:rsid w:val="00266FD7"/>
    <w:rsid w:val="00267657"/>
    <w:rsid w:val="0027025B"/>
    <w:rsid w:val="00270AF6"/>
    <w:rsid w:val="00270C26"/>
    <w:rsid w:val="0027107A"/>
    <w:rsid w:val="0027135E"/>
    <w:rsid w:val="00271896"/>
    <w:rsid w:val="0027238F"/>
    <w:rsid w:val="0027305E"/>
    <w:rsid w:val="00273352"/>
    <w:rsid w:val="00273851"/>
    <w:rsid w:val="00273E8A"/>
    <w:rsid w:val="002747EE"/>
    <w:rsid w:val="00274E6C"/>
    <w:rsid w:val="00275DC8"/>
    <w:rsid w:val="00276B24"/>
    <w:rsid w:val="00276F75"/>
    <w:rsid w:val="00277109"/>
    <w:rsid w:val="00277409"/>
    <w:rsid w:val="0027789E"/>
    <w:rsid w:val="002807BB"/>
    <w:rsid w:val="002808F6"/>
    <w:rsid w:val="00280E20"/>
    <w:rsid w:val="00281B54"/>
    <w:rsid w:val="00282BC2"/>
    <w:rsid w:val="00283A79"/>
    <w:rsid w:val="00284346"/>
    <w:rsid w:val="002843EE"/>
    <w:rsid w:val="002853F2"/>
    <w:rsid w:val="002856CD"/>
    <w:rsid w:val="00286084"/>
    <w:rsid w:val="00286BFC"/>
    <w:rsid w:val="002871E4"/>
    <w:rsid w:val="00287565"/>
    <w:rsid w:val="00287CF7"/>
    <w:rsid w:val="002900F6"/>
    <w:rsid w:val="002914F0"/>
    <w:rsid w:val="00291948"/>
    <w:rsid w:val="00293151"/>
    <w:rsid w:val="0029359F"/>
    <w:rsid w:val="002940AE"/>
    <w:rsid w:val="00294F04"/>
    <w:rsid w:val="00296CA3"/>
    <w:rsid w:val="00297174"/>
    <w:rsid w:val="00297418"/>
    <w:rsid w:val="00297546"/>
    <w:rsid w:val="002979C0"/>
    <w:rsid w:val="00297FFB"/>
    <w:rsid w:val="002A01FE"/>
    <w:rsid w:val="002A0C8E"/>
    <w:rsid w:val="002A1557"/>
    <w:rsid w:val="002A15C8"/>
    <w:rsid w:val="002A1E13"/>
    <w:rsid w:val="002A22EA"/>
    <w:rsid w:val="002A24DE"/>
    <w:rsid w:val="002A25E5"/>
    <w:rsid w:val="002A37BB"/>
    <w:rsid w:val="002A3F4C"/>
    <w:rsid w:val="002A499B"/>
    <w:rsid w:val="002A53E8"/>
    <w:rsid w:val="002A5D9B"/>
    <w:rsid w:val="002B0E66"/>
    <w:rsid w:val="002B1302"/>
    <w:rsid w:val="002B203C"/>
    <w:rsid w:val="002B2F71"/>
    <w:rsid w:val="002B31C8"/>
    <w:rsid w:val="002B34E3"/>
    <w:rsid w:val="002B3784"/>
    <w:rsid w:val="002B38B0"/>
    <w:rsid w:val="002B4EC0"/>
    <w:rsid w:val="002B5195"/>
    <w:rsid w:val="002B5AED"/>
    <w:rsid w:val="002B62FE"/>
    <w:rsid w:val="002B66E3"/>
    <w:rsid w:val="002B66F1"/>
    <w:rsid w:val="002B7689"/>
    <w:rsid w:val="002C0534"/>
    <w:rsid w:val="002C07DD"/>
    <w:rsid w:val="002C0C23"/>
    <w:rsid w:val="002C0DFF"/>
    <w:rsid w:val="002C113E"/>
    <w:rsid w:val="002C11D9"/>
    <w:rsid w:val="002C1384"/>
    <w:rsid w:val="002C2531"/>
    <w:rsid w:val="002C32ED"/>
    <w:rsid w:val="002C3D95"/>
    <w:rsid w:val="002C4F35"/>
    <w:rsid w:val="002C6129"/>
    <w:rsid w:val="002C661F"/>
    <w:rsid w:val="002C6966"/>
    <w:rsid w:val="002C7351"/>
    <w:rsid w:val="002C74BE"/>
    <w:rsid w:val="002C763D"/>
    <w:rsid w:val="002C7D63"/>
    <w:rsid w:val="002D022E"/>
    <w:rsid w:val="002D0E05"/>
    <w:rsid w:val="002D0E0B"/>
    <w:rsid w:val="002D15FC"/>
    <w:rsid w:val="002D17FD"/>
    <w:rsid w:val="002D1C56"/>
    <w:rsid w:val="002D1F05"/>
    <w:rsid w:val="002D229A"/>
    <w:rsid w:val="002D397C"/>
    <w:rsid w:val="002D4BF0"/>
    <w:rsid w:val="002D5A6C"/>
    <w:rsid w:val="002D6977"/>
    <w:rsid w:val="002D6B3D"/>
    <w:rsid w:val="002D7468"/>
    <w:rsid w:val="002D7BC6"/>
    <w:rsid w:val="002E193D"/>
    <w:rsid w:val="002E1EF5"/>
    <w:rsid w:val="002E3BA6"/>
    <w:rsid w:val="002E4252"/>
    <w:rsid w:val="002E4CA0"/>
    <w:rsid w:val="002E5E47"/>
    <w:rsid w:val="002E624C"/>
    <w:rsid w:val="002E6EDE"/>
    <w:rsid w:val="002E7D62"/>
    <w:rsid w:val="002F1344"/>
    <w:rsid w:val="002F15B5"/>
    <w:rsid w:val="002F18DF"/>
    <w:rsid w:val="002F1A40"/>
    <w:rsid w:val="002F21CC"/>
    <w:rsid w:val="002F2C9F"/>
    <w:rsid w:val="002F3823"/>
    <w:rsid w:val="002F3997"/>
    <w:rsid w:val="002F44D4"/>
    <w:rsid w:val="002F469C"/>
    <w:rsid w:val="002F4804"/>
    <w:rsid w:val="002F49B0"/>
    <w:rsid w:val="002F4D80"/>
    <w:rsid w:val="002F4E94"/>
    <w:rsid w:val="002F57D5"/>
    <w:rsid w:val="002F5A12"/>
    <w:rsid w:val="002F5A70"/>
    <w:rsid w:val="002F5FF7"/>
    <w:rsid w:val="002F6D21"/>
    <w:rsid w:val="002F7333"/>
    <w:rsid w:val="002F7703"/>
    <w:rsid w:val="002F7A87"/>
    <w:rsid w:val="002F7D08"/>
    <w:rsid w:val="003007F7"/>
    <w:rsid w:val="0030101B"/>
    <w:rsid w:val="003011AB"/>
    <w:rsid w:val="00301BDB"/>
    <w:rsid w:val="00301F80"/>
    <w:rsid w:val="0030378E"/>
    <w:rsid w:val="003059AC"/>
    <w:rsid w:val="00305EB8"/>
    <w:rsid w:val="00306A2A"/>
    <w:rsid w:val="00306E09"/>
    <w:rsid w:val="003074D4"/>
    <w:rsid w:val="00307AA5"/>
    <w:rsid w:val="00307B51"/>
    <w:rsid w:val="00310238"/>
    <w:rsid w:val="003114FE"/>
    <w:rsid w:val="00311783"/>
    <w:rsid w:val="0031184F"/>
    <w:rsid w:val="00311EDD"/>
    <w:rsid w:val="003121A7"/>
    <w:rsid w:val="0031249B"/>
    <w:rsid w:val="003134D3"/>
    <w:rsid w:val="0031379C"/>
    <w:rsid w:val="003137A2"/>
    <w:rsid w:val="00314530"/>
    <w:rsid w:val="003146A2"/>
    <w:rsid w:val="0031495B"/>
    <w:rsid w:val="00314DC0"/>
    <w:rsid w:val="00314EB7"/>
    <w:rsid w:val="00314F2E"/>
    <w:rsid w:val="003153AE"/>
    <w:rsid w:val="00316229"/>
    <w:rsid w:val="00316A6E"/>
    <w:rsid w:val="00316D86"/>
    <w:rsid w:val="00316DBE"/>
    <w:rsid w:val="003178D1"/>
    <w:rsid w:val="003203B2"/>
    <w:rsid w:val="00320E47"/>
    <w:rsid w:val="003217C5"/>
    <w:rsid w:val="00321B1A"/>
    <w:rsid w:val="00321C5B"/>
    <w:rsid w:val="00321EFB"/>
    <w:rsid w:val="003249D0"/>
    <w:rsid w:val="00324A04"/>
    <w:rsid w:val="00324E36"/>
    <w:rsid w:val="00325567"/>
    <w:rsid w:val="003256AD"/>
    <w:rsid w:val="00326239"/>
    <w:rsid w:val="00326AAC"/>
    <w:rsid w:val="00327454"/>
    <w:rsid w:val="003276C2"/>
    <w:rsid w:val="00327A63"/>
    <w:rsid w:val="00330434"/>
    <w:rsid w:val="003304F0"/>
    <w:rsid w:val="00330A2D"/>
    <w:rsid w:val="00330C38"/>
    <w:rsid w:val="00331113"/>
    <w:rsid w:val="00331148"/>
    <w:rsid w:val="00331277"/>
    <w:rsid w:val="003318E2"/>
    <w:rsid w:val="00331C66"/>
    <w:rsid w:val="0033283B"/>
    <w:rsid w:val="00332BF1"/>
    <w:rsid w:val="00333688"/>
    <w:rsid w:val="0033371E"/>
    <w:rsid w:val="003349EF"/>
    <w:rsid w:val="003357C9"/>
    <w:rsid w:val="00335B86"/>
    <w:rsid w:val="00335F10"/>
    <w:rsid w:val="00335F37"/>
    <w:rsid w:val="0033662E"/>
    <w:rsid w:val="00336650"/>
    <w:rsid w:val="003366BB"/>
    <w:rsid w:val="00336935"/>
    <w:rsid w:val="003377D5"/>
    <w:rsid w:val="00337C72"/>
    <w:rsid w:val="0034059B"/>
    <w:rsid w:val="00340A78"/>
    <w:rsid w:val="00340EE7"/>
    <w:rsid w:val="003412EE"/>
    <w:rsid w:val="00341BFE"/>
    <w:rsid w:val="00343231"/>
    <w:rsid w:val="00343B0B"/>
    <w:rsid w:val="00344736"/>
    <w:rsid w:val="003448FD"/>
    <w:rsid w:val="00344EA6"/>
    <w:rsid w:val="003452C9"/>
    <w:rsid w:val="00346289"/>
    <w:rsid w:val="0034670C"/>
    <w:rsid w:val="00347032"/>
    <w:rsid w:val="00347390"/>
    <w:rsid w:val="00347630"/>
    <w:rsid w:val="00347817"/>
    <w:rsid w:val="00352845"/>
    <w:rsid w:val="00353C0F"/>
    <w:rsid w:val="00353DF5"/>
    <w:rsid w:val="00353E06"/>
    <w:rsid w:val="00353F9F"/>
    <w:rsid w:val="00354520"/>
    <w:rsid w:val="003547BE"/>
    <w:rsid w:val="00355ECD"/>
    <w:rsid w:val="00355FA5"/>
    <w:rsid w:val="003567C2"/>
    <w:rsid w:val="0035698F"/>
    <w:rsid w:val="00357DF3"/>
    <w:rsid w:val="00361B19"/>
    <w:rsid w:val="00361BD8"/>
    <w:rsid w:val="00361D64"/>
    <w:rsid w:val="00361F7F"/>
    <w:rsid w:val="003624E8"/>
    <w:rsid w:val="003625FC"/>
    <w:rsid w:val="00362B78"/>
    <w:rsid w:val="0036305A"/>
    <w:rsid w:val="00363CE1"/>
    <w:rsid w:val="0036549B"/>
    <w:rsid w:val="00365D20"/>
    <w:rsid w:val="00365F2A"/>
    <w:rsid w:val="0036626A"/>
    <w:rsid w:val="00366599"/>
    <w:rsid w:val="00366C63"/>
    <w:rsid w:val="00367D12"/>
    <w:rsid w:val="00367FA3"/>
    <w:rsid w:val="00370825"/>
    <w:rsid w:val="00372C69"/>
    <w:rsid w:val="003736DA"/>
    <w:rsid w:val="00375C8A"/>
    <w:rsid w:val="00380CE2"/>
    <w:rsid w:val="0038269B"/>
    <w:rsid w:val="00382A46"/>
    <w:rsid w:val="00382C80"/>
    <w:rsid w:val="003844ED"/>
    <w:rsid w:val="00384901"/>
    <w:rsid w:val="003857B4"/>
    <w:rsid w:val="00385B2E"/>
    <w:rsid w:val="00385DF1"/>
    <w:rsid w:val="003860C6"/>
    <w:rsid w:val="00386B05"/>
    <w:rsid w:val="003873EE"/>
    <w:rsid w:val="00387BD2"/>
    <w:rsid w:val="003909B3"/>
    <w:rsid w:val="00391FDE"/>
    <w:rsid w:val="00392441"/>
    <w:rsid w:val="00392764"/>
    <w:rsid w:val="003930B9"/>
    <w:rsid w:val="00394094"/>
    <w:rsid w:val="00394224"/>
    <w:rsid w:val="003948AD"/>
    <w:rsid w:val="003948C1"/>
    <w:rsid w:val="00394A48"/>
    <w:rsid w:val="00394EDF"/>
    <w:rsid w:val="003950CB"/>
    <w:rsid w:val="00395482"/>
    <w:rsid w:val="00396A53"/>
    <w:rsid w:val="00396E38"/>
    <w:rsid w:val="00397304"/>
    <w:rsid w:val="003973DA"/>
    <w:rsid w:val="003A001C"/>
    <w:rsid w:val="003A03C1"/>
    <w:rsid w:val="003A055F"/>
    <w:rsid w:val="003A1458"/>
    <w:rsid w:val="003A1C4A"/>
    <w:rsid w:val="003A279A"/>
    <w:rsid w:val="003A39A4"/>
    <w:rsid w:val="003A3B55"/>
    <w:rsid w:val="003A415D"/>
    <w:rsid w:val="003A4DE4"/>
    <w:rsid w:val="003A662D"/>
    <w:rsid w:val="003A7583"/>
    <w:rsid w:val="003B0105"/>
    <w:rsid w:val="003B08F9"/>
    <w:rsid w:val="003B176B"/>
    <w:rsid w:val="003B1D4A"/>
    <w:rsid w:val="003B215D"/>
    <w:rsid w:val="003B27C1"/>
    <w:rsid w:val="003B28F4"/>
    <w:rsid w:val="003B2A7D"/>
    <w:rsid w:val="003B2A8E"/>
    <w:rsid w:val="003B2C14"/>
    <w:rsid w:val="003B36DB"/>
    <w:rsid w:val="003B3E14"/>
    <w:rsid w:val="003B40FD"/>
    <w:rsid w:val="003B4581"/>
    <w:rsid w:val="003B582F"/>
    <w:rsid w:val="003B5873"/>
    <w:rsid w:val="003B5F4D"/>
    <w:rsid w:val="003B600D"/>
    <w:rsid w:val="003B6A03"/>
    <w:rsid w:val="003B6B10"/>
    <w:rsid w:val="003B7024"/>
    <w:rsid w:val="003B73FF"/>
    <w:rsid w:val="003B7C71"/>
    <w:rsid w:val="003C1163"/>
    <w:rsid w:val="003C159A"/>
    <w:rsid w:val="003C1651"/>
    <w:rsid w:val="003C2D7A"/>
    <w:rsid w:val="003C39FB"/>
    <w:rsid w:val="003C434E"/>
    <w:rsid w:val="003C435F"/>
    <w:rsid w:val="003C45B7"/>
    <w:rsid w:val="003C5586"/>
    <w:rsid w:val="003C5905"/>
    <w:rsid w:val="003C6B04"/>
    <w:rsid w:val="003C7EF7"/>
    <w:rsid w:val="003D0361"/>
    <w:rsid w:val="003D1026"/>
    <w:rsid w:val="003D1178"/>
    <w:rsid w:val="003D1861"/>
    <w:rsid w:val="003D2036"/>
    <w:rsid w:val="003D26E4"/>
    <w:rsid w:val="003D2754"/>
    <w:rsid w:val="003D27C4"/>
    <w:rsid w:val="003D3141"/>
    <w:rsid w:val="003D3A17"/>
    <w:rsid w:val="003D4665"/>
    <w:rsid w:val="003D4DD8"/>
    <w:rsid w:val="003D4E52"/>
    <w:rsid w:val="003D551B"/>
    <w:rsid w:val="003D6F9C"/>
    <w:rsid w:val="003D7668"/>
    <w:rsid w:val="003E0176"/>
    <w:rsid w:val="003E0573"/>
    <w:rsid w:val="003E12CD"/>
    <w:rsid w:val="003E158D"/>
    <w:rsid w:val="003E1736"/>
    <w:rsid w:val="003E22FE"/>
    <w:rsid w:val="003E23A6"/>
    <w:rsid w:val="003E2A0A"/>
    <w:rsid w:val="003E2D49"/>
    <w:rsid w:val="003E2D54"/>
    <w:rsid w:val="003E3958"/>
    <w:rsid w:val="003E423A"/>
    <w:rsid w:val="003E634D"/>
    <w:rsid w:val="003E711F"/>
    <w:rsid w:val="003E7A59"/>
    <w:rsid w:val="003E7BBE"/>
    <w:rsid w:val="003E7C5B"/>
    <w:rsid w:val="003F0169"/>
    <w:rsid w:val="003F0411"/>
    <w:rsid w:val="003F0D01"/>
    <w:rsid w:val="003F1468"/>
    <w:rsid w:val="003F1509"/>
    <w:rsid w:val="003F1DDC"/>
    <w:rsid w:val="003F2114"/>
    <w:rsid w:val="003F23E5"/>
    <w:rsid w:val="003F3196"/>
    <w:rsid w:val="003F3FEF"/>
    <w:rsid w:val="003F4489"/>
    <w:rsid w:val="003F5207"/>
    <w:rsid w:val="003F52D7"/>
    <w:rsid w:val="003F5B7E"/>
    <w:rsid w:val="003F6053"/>
    <w:rsid w:val="003F7859"/>
    <w:rsid w:val="003F7884"/>
    <w:rsid w:val="003F7A4E"/>
    <w:rsid w:val="004011A6"/>
    <w:rsid w:val="0040212B"/>
    <w:rsid w:val="00402234"/>
    <w:rsid w:val="004022EC"/>
    <w:rsid w:val="004025DB"/>
    <w:rsid w:val="00402D16"/>
    <w:rsid w:val="00403E17"/>
    <w:rsid w:val="0040421F"/>
    <w:rsid w:val="00404616"/>
    <w:rsid w:val="0040480A"/>
    <w:rsid w:val="00404A0E"/>
    <w:rsid w:val="004050B4"/>
    <w:rsid w:val="004050CA"/>
    <w:rsid w:val="004056CF"/>
    <w:rsid w:val="0040581A"/>
    <w:rsid w:val="004059F1"/>
    <w:rsid w:val="004072E5"/>
    <w:rsid w:val="004112B2"/>
    <w:rsid w:val="00411319"/>
    <w:rsid w:val="0041227F"/>
    <w:rsid w:val="00412445"/>
    <w:rsid w:val="00412E5D"/>
    <w:rsid w:val="00413411"/>
    <w:rsid w:val="00413684"/>
    <w:rsid w:val="00413FA9"/>
    <w:rsid w:val="0041491B"/>
    <w:rsid w:val="00415379"/>
    <w:rsid w:val="0041595B"/>
    <w:rsid w:val="00415AE8"/>
    <w:rsid w:val="00416B59"/>
    <w:rsid w:val="00417511"/>
    <w:rsid w:val="00420A60"/>
    <w:rsid w:val="004211F4"/>
    <w:rsid w:val="00421770"/>
    <w:rsid w:val="004217CE"/>
    <w:rsid w:val="00422796"/>
    <w:rsid w:val="00423351"/>
    <w:rsid w:val="00424235"/>
    <w:rsid w:val="00424AE4"/>
    <w:rsid w:val="0042579B"/>
    <w:rsid w:val="0042599D"/>
    <w:rsid w:val="00425C44"/>
    <w:rsid w:val="00425E68"/>
    <w:rsid w:val="004271A4"/>
    <w:rsid w:val="00427C00"/>
    <w:rsid w:val="004317B5"/>
    <w:rsid w:val="00431CEC"/>
    <w:rsid w:val="00432D63"/>
    <w:rsid w:val="004332A6"/>
    <w:rsid w:val="00433ABA"/>
    <w:rsid w:val="00433CBD"/>
    <w:rsid w:val="00434FD1"/>
    <w:rsid w:val="004350CD"/>
    <w:rsid w:val="004359BD"/>
    <w:rsid w:val="00436015"/>
    <w:rsid w:val="004361B4"/>
    <w:rsid w:val="0043659B"/>
    <w:rsid w:val="004368C0"/>
    <w:rsid w:val="00436AD2"/>
    <w:rsid w:val="00436CCE"/>
    <w:rsid w:val="00437096"/>
    <w:rsid w:val="00437543"/>
    <w:rsid w:val="0044048D"/>
    <w:rsid w:val="004405F1"/>
    <w:rsid w:val="004406BD"/>
    <w:rsid w:val="00440EAF"/>
    <w:rsid w:val="00441245"/>
    <w:rsid w:val="004414C6"/>
    <w:rsid w:val="00441D85"/>
    <w:rsid w:val="00442728"/>
    <w:rsid w:val="00442E7F"/>
    <w:rsid w:val="00443092"/>
    <w:rsid w:val="004439C1"/>
    <w:rsid w:val="00443FDE"/>
    <w:rsid w:val="00445187"/>
    <w:rsid w:val="00450B0A"/>
    <w:rsid w:val="00451B17"/>
    <w:rsid w:val="0045223F"/>
    <w:rsid w:val="00453279"/>
    <w:rsid w:val="00454177"/>
    <w:rsid w:val="004550D4"/>
    <w:rsid w:val="00455E17"/>
    <w:rsid w:val="00455E73"/>
    <w:rsid w:val="00456CAC"/>
    <w:rsid w:val="00456DA1"/>
    <w:rsid w:val="00457299"/>
    <w:rsid w:val="004572B2"/>
    <w:rsid w:val="0046003C"/>
    <w:rsid w:val="00460260"/>
    <w:rsid w:val="004609BB"/>
    <w:rsid w:val="00462101"/>
    <w:rsid w:val="00462A16"/>
    <w:rsid w:val="00463CA1"/>
    <w:rsid w:val="00463E98"/>
    <w:rsid w:val="00465058"/>
    <w:rsid w:val="00465CC8"/>
    <w:rsid w:val="00465E41"/>
    <w:rsid w:val="00466110"/>
    <w:rsid w:val="00466216"/>
    <w:rsid w:val="00466272"/>
    <w:rsid w:val="00466656"/>
    <w:rsid w:val="00470038"/>
    <w:rsid w:val="004704B1"/>
    <w:rsid w:val="00470585"/>
    <w:rsid w:val="004709E9"/>
    <w:rsid w:val="004709FD"/>
    <w:rsid w:val="00470CDF"/>
    <w:rsid w:val="00470F69"/>
    <w:rsid w:val="00470FCA"/>
    <w:rsid w:val="00471C25"/>
    <w:rsid w:val="004723D4"/>
    <w:rsid w:val="00472976"/>
    <w:rsid w:val="00473BCA"/>
    <w:rsid w:val="004746E7"/>
    <w:rsid w:val="004757F7"/>
    <w:rsid w:val="00475ED8"/>
    <w:rsid w:val="00476FF8"/>
    <w:rsid w:val="00477FEC"/>
    <w:rsid w:val="00480BB0"/>
    <w:rsid w:val="00482763"/>
    <w:rsid w:val="0048284B"/>
    <w:rsid w:val="00483435"/>
    <w:rsid w:val="00483C4A"/>
    <w:rsid w:val="0048429F"/>
    <w:rsid w:val="004842C0"/>
    <w:rsid w:val="004842DA"/>
    <w:rsid w:val="00484A07"/>
    <w:rsid w:val="00484E3C"/>
    <w:rsid w:val="00484EC3"/>
    <w:rsid w:val="00485533"/>
    <w:rsid w:val="00486AC8"/>
    <w:rsid w:val="004874D0"/>
    <w:rsid w:val="00487AB0"/>
    <w:rsid w:val="004922D7"/>
    <w:rsid w:val="00492A36"/>
    <w:rsid w:val="00492EA9"/>
    <w:rsid w:val="00492F0D"/>
    <w:rsid w:val="00493320"/>
    <w:rsid w:val="0049372D"/>
    <w:rsid w:val="00495084"/>
    <w:rsid w:val="00495345"/>
    <w:rsid w:val="00496241"/>
    <w:rsid w:val="00496455"/>
    <w:rsid w:val="0049650D"/>
    <w:rsid w:val="00496547"/>
    <w:rsid w:val="00496DFB"/>
    <w:rsid w:val="00496F4A"/>
    <w:rsid w:val="004A0670"/>
    <w:rsid w:val="004A076B"/>
    <w:rsid w:val="004A0A73"/>
    <w:rsid w:val="004A1D51"/>
    <w:rsid w:val="004A1ED3"/>
    <w:rsid w:val="004A2453"/>
    <w:rsid w:val="004A27DC"/>
    <w:rsid w:val="004A2AF6"/>
    <w:rsid w:val="004A2F5A"/>
    <w:rsid w:val="004A33C8"/>
    <w:rsid w:val="004A4417"/>
    <w:rsid w:val="004A5971"/>
    <w:rsid w:val="004A700D"/>
    <w:rsid w:val="004B047A"/>
    <w:rsid w:val="004B0B69"/>
    <w:rsid w:val="004B133F"/>
    <w:rsid w:val="004B1BEE"/>
    <w:rsid w:val="004B1E3C"/>
    <w:rsid w:val="004B40D6"/>
    <w:rsid w:val="004B74DD"/>
    <w:rsid w:val="004B7514"/>
    <w:rsid w:val="004C033C"/>
    <w:rsid w:val="004C0B20"/>
    <w:rsid w:val="004C10C8"/>
    <w:rsid w:val="004C1336"/>
    <w:rsid w:val="004C1542"/>
    <w:rsid w:val="004C16C0"/>
    <w:rsid w:val="004C42C9"/>
    <w:rsid w:val="004C4FFA"/>
    <w:rsid w:val="004C5497"/>
    <w:rsid w:val="004C60C7"/>
    <w:rsid w:val="004C619B"/>
    <w:rsid w:val="004C66F7"/>
    <w:rsid w:val="004C7097"/>
    <w:rsid w:val="004C72CD"/>
    <w:rsid w:val="004C7392"/>
    <w:rsid w:val="004C746F"/>
    <w:rsid w:val="004C7923"/>
    <w:rsid w:val="004C7E84"/>
    <w:rsid w:val="004C7F95"/>
    <w:rsid w:val="004D00CF"/>
    <w:rsid w:val="004D02EB"/>
    <w:rsid w:val="004D091F"/>
    <w:rsid w:val="004D16E9"/>
    <w:rsid w:val="004D1971"/>
    <w:rsid w:val="004D2460"/>
    <w:rsid w:val="004D272B"/>
    <w:rsid w:val="004D3160"/>
    <w:rsid w:val="004D40B1"/>
    <w:rsid w:val="004D41AC"/>
    <w:rsid w:val="004D438D"/>
    <w:rsid w:val="004D4A2E"/>
    <w:rsid w:val="004D59DC"/>
    <w:rsid w:val="004D6451"/>
    <w:rsid w:val="004D6764"/>
    <w:rsid w:val="004D6CBA"/>
    <w:rsid w:val="004D732E"/>
    <w:rsid w:val="004D7692"/>
    <w:rsid w:val="004E1C2B"/>
    <w:rsid w:val="004E2370"/>
    <w:rsid w:val="004E2565"/>
    <w:rsid w:val="004E2DC9"/>
    <w:rsid w:val="004E409F"/>
    <w:rsid w:val="004E519A"/>
    <w:rsid w:val="004E5867"/>
    <w:rsid w:val="004E5B76"/>
    <w:rsid w:val="004E68F4"/>
    <w:rsid w:val="004E7324"/>
    <w:rsid w:val="004F0190"/>
    <w:rsid w:val="004F1314"/>
    <w:rsid w:val="004F16A9"/>
    <w:rsid w:val="004F2D1A"/>
    <w:rsid w:val="004F32F6"/>
    <w:rsid w:val="004F39B7"/>
    <w:rsid w:val="004F4BFE"/>
    <w:rsid w:val="004F4F22"/>
    <w:rsid w:val="004F4FB9"/>
    <w:rsid w:val="004F4FCF"/>
    <w:rsid w:val="004F51F0"/>
    <w:rsid w:val="004F5DDD"/>
    <w:rsid w:val="004F5E82"/>
    <w:rsid w:val="004F5F6C"/>
    <w:rsid w:val="004F74C8"/>
    <w:rsid w:val="004F75E9"/>
    <w:rsid w:val="004F77A7"/>
    <w:rsid w:val="004F7C5D"/>
    <w:rsid w:val="00500256"/>
    <w:rsid w:val="00500310"/>
    <w:rsid w:val="005012FE"/>
    <w:rsid w:val="0050135D"/>
    <w:rsid w:val="00501C31"/>
    <w:rsid w:val="00501D23"/>
    <w:rsid w:val="005025DD"/>
    <w:rsid w:val="00502C04"/>
    <w:rsid w:val="0050345D"/>
    <w:rsid w:val="00504070"/>
    <w:rsid w:val="00504AA9"/>
    <w:rsid w:val="00504FDE"/>
    <w:rsid w:val="00505D06"/>
    <w:rsid w:val="00506C60"/>
    <w:rsid w:val="00506C81"/>
    <w:rsid w:val="00506DA4"/>
    <w:rsid w:val="00506F40"/>
    <w:rsid w:val="00507361"/>
    <w:rsid w:val="00507F3E"/>
    <w:rsid w:val="005103BC"/>
    <w:rsid w:val="0051082F"/>
    <w:rsid w:val="00511061"/>
    <w:rsid w:val="005116B5"/>
    <w:rsid w:val="00511AB2"/>
    <w:rsid w:val="005127BD"/>
    <w:rsid w:val="00512F48"/>
    <w:rsid w:val="005133D0"/>
    <w:rsid w:val="00513809"/>
    <w:rsid w:val="00514500"/>
    <w:rsid w:val="0051451C"/>
    <w:rsid w:val="00514533"/>
    <w:rsid w:val="00514666"/>
    <w:rsid w:val="005146C0"/>
    <w:rsid w:val="0051483F"/>
    <w:rsid w:val="00514E86"/>
    <w:rsid w:val="00514FDB"/>
    <w:rsid w:val="00515047"/>
    <w:rsid w:val="00515261"/>
    <w:rsid w:val="005159D0"/>
    <w:rsid w:val="00515A0F"/>
    <w:rsid w:val="00515D67"/>
    <w:rsid w:val="00516E01"/>
    <w:rsid w:val="0051728B"/>
    <w:rsid w:val="0051785A"/>
    <w:rsid w:val="005204FE"/>
    <w:rsid w:val="00520790"/>
    <w:rsid w:val="005210E5"/>
    <w:rsid w:val="005212E1"/>
    <w:rsid w:val="0052272D"/>
    <w:rsid w:val="00523569"/>
    <w:rsid w:val="00523926"/>
    <w:rsid w:val="00523B58"/>
    <w:rsid w:val="00523C22"/>
    <w:rsid w:val="00526EAA"/>
    <w:rsid w:val="005270F7"/>
    <w:rsid w:val="005272FE"/>
    <w:rsid w:val="00527FA2"/>
    <w:rsid w:val="005301CA"/>
    <w:rsid w:val="005307F4"/>
    <w:rsid w:val="00531307"/>
    <w:rsid w:val="00534FEE"/>
    <w:rsid w:val="0053560C"/>
    <w:rsid w:val="00535F40"/>
    <w:rsid w:val="00537025"/>
    <w:rsid w:val="005371D1"/>
    <w:rsid w:val="005372E3"/>
    <w:rsid w:val="005372E6"/>
    <w:rsid w:val="0053788F"/>
    <w:rsid w:val="00537EE6"/>
    <w:rsid w:val="00540FC5"/>
    <w:rsid w:val="00541A35"/>
    <w:rsid w:val="00542CDF"/>
    <w:rsid w:val="00543140"/>
    <w:rsid w:val="00543481"/>
    <w:rsid w:val="005445D5"/>
    <w:rsid w:val="005455AE"/>
    <w:rsid w:val="00545A1A"/>
    <w:rsid w:val="00545F53"/>
    <w:rsid w:val="00545FC2"/>
    <w:rsid w:val="00545FF2"/>
    <w:rsid w:val="00546F45"/>
    <w:rsid w:val="00547429"/>
    <w:rsid w:val="00547876"/>
    <w:rsid w:val="005479ED"/>
    <w:rsid w:val="00547A2B"/>
    <w:rsid w:val="00547E05"/>
    <w:rsid w:val="005501E0"/>
    <w:rsid w:val="00550B90"/>
    <w:rsid w:val="005525A7"/>
    <w:rsid w:val="0055324B"/>
    <w:rsid w:val="00555DBF"/>
    <w:rsid w:val="0055617A"/>
    <w:rsid w:val="005565D2"/>
    <w:rsid w:val="005569FB"/>
    <w:rsid w:val="00556C34"/>
    <w:rsid w:val="00557C0C"/>
    <w:rsid w:val="00557C80"/>
    <w:rsid w:val="00557FA5"/>
    <w:rsid w:val="005605A2"/>
    <w:rsid w:val="0056139C"/>
    <w:rsid w:val="005613F6"/>
    <w:rsid w:val="005627D6"/>
    <w:rsid w:val="00562D6D"/>
    <w:rsid w:val="0056396F"/>
    <w:rsid w:val="00564031"/>
    <w:rsid w:val="0056406A"/>
    <w:rsid w:val="00564638"/>
    <w:rsid w:val="00564A7F"/>
    <w:rsid w:val="0056583F"/>
    <w:rsid w:val="005658E1"/>
    <w:rsid w:val="00566089"/>
    <w:rsid w:val="0056647E"/>
    <w:rsid w:val="005665D9"/>
    <w:rsid w:val="00566CE0"/>
    <w:rsid w:val="00566CE2"/>
    <w:rsid w:val="00570572"/>
    <w:rsid w:val="00571358"/>
    <w:rsid w:val="0057158B"/>
    <w:rsid w:val="00571CEE"/>
    <w:rsid w:val="00572FF3"/>
    <w:rsid w:val="005734C2"/>
    <w:rsid w:val="00573E72"/>
    <w:rsid w:val="0057466A"/>
    <w:rsid w:val="00574F8D"/>
    <w:rsid w:val="00575106"/>
    <w:rsid w:val="0057571A"/>
    <w:rsid w:val="00577002"/>
    <w:rsid w:val="005770D0"/>
    <w:rsid w:val="00580066"/>
    <w:rsid w:val="00580CD3"/>
    <w:rsid w:val="00580E73"/>
    <w:rsid w:val="00581491"/>
    <w:rsid w:val="005817CB"/>
    <w:rsid w:val="005817D4"/>
    <w:rsid w:val="00581AF0"/>
    <w:rsid w:val="00581B32"/>
    <w:rsid w:val="00581F86"/>
    <w:rsid w:val="00582036"/>
    <w:rsid w:val="005828C9"/>
    <w:rsid w:val="00582CF3"/>
    <w:rsid w:val="00582EB4"/>
    <w:rsid w:val="005836A8"/>
    <w:rsid w:val="00583A20"/>
    <w:rsid w:val="00585719"/>
    <w:rsid w:val="00585BE7"/>
    <w:rsid w:val="00586168"/>
    <w:rsid w:val="005872D1"/>
    <w:rsid w:val="005873F7"/>
    <w:rsid w:val="0059015F"/>
    <w:rsid w:val="00590823"/>
    <w:rsid w:val="00591105"/>
    <w:rsid w:val="0059208E"/>
    <w:rsid w:val="00592675"/>
    <w:rsid w:val="00592E3F"/>
    <w:rsid w:val="00593914"/>
    <w:rsid w:val="00593B20"/>
    <w:rsid w:val="00593C92"/>
    <w:rsid w:val="00594795"/>
    <w:rsid w:val="005947D7"/>
    <w:rsid w:val="0059483D"/>
    <w:rsid w:val="00595D3B"/>
    <w:rsid w:val="00596087"/>
    <w:rsid w:val="005968E7"/>
    <w:rsid w:val="0059712A"/>
    <w:rsid w:val="00597789"/>
    <w:rsid w:val="005977AC"/>
    <w:rsid w:val="005A04AD"/>
    <w:rsid w:val="005A0CBF"/>
    <w:rsid w:val="005A1B85"/>
    <w:rsid w:val="005A2001"/>
    <w:rsid w:val="005A25DE"/>
    <w:rsid w:val="005A3212"/>
    <w:rsid w:val="005A34FC"/>
    <w:rsid w:val="005A3C18"/>
    <w:rsid w:val="005A4525"/>
    <w:rsid w:val="005A46DE"/>
    <w:rsid w:val="005A4760"/>
    <w:rsid w:val="005A48DF"/>
    <w:rsid w:val="005A4EBC"/>
    <w:rsid w:val="005A5830"/>
    <w:rsid w:val="005A5A5D"/>
    <w:rsid w:val="005A5D95"/>
    <w:rsid w:val="005A70CC"/>
    <w:rsid w:val="005A779F"/>
    <w:rsid w:val="005A78FD"/>
    <w:rsid w:val="005A7F51"/>
    <w:rsid w:val="005B0343"/>
    <w:rsid w:val="005B055F"/>
    <w:rsid w:val="005B0D3F"/>
    <w:rsid w:val="005B0D5A"/>
    <w:rsid w:val="005B18E4"/>
    <w:rsid w:val="005B19A1"/>
    <w:rsid w:val="005B1DC3"/>
    <w:rsid w:val="005B2040"/>
    <w:rsid w:val="005B24DC"/>
    <w:rsid w:val="005B2AAC"/>
    <w:rsid w:val="005B2C22"/>
    <w:rsid w:val="005B312C"/>
    <w:rsid w:val="005B3467"/>
    <w:rsid w:val="005B3E08"/>
    <w:rsid w:val="005B3F36"/>
    <w:rsid w:val="005B44FE"/>
    <w:rsid w:val="005B53A3"/>
    <w:rsid w:val="005B5C7A"/>
    <w:rsid w:val="005B75CB"/>
    <w:rsid w:val="005C0CFD"/>
    <w:rsid w:val="005C0D41"/>
    <w:rsid w:val="005C180A"/>
    <w:rsid w:val="005C2867"/>
    <w:rsid w:val="005C3EA4"/>
    <w:rsid w:val="005C6D02"/>
    <w:rsid w:val="005C7729"/>
    <w:rsid w:val="005D0074"/>
    <w:rsid w:val="005D0639"/>
    <w:rsid w:val="005D0BC1"/>
    <w:rsid w:val="005D138C"/>
    <w:rsid w:val="005D1A06"/>
    <w:rsid w:val="005D1CA9"/>
    <w:rsid w:val="005D47C3"/>
    <w:rsid w:val="005D5108"/>
    <w:rsid w:val="005D5E01"/>
    <w:rsid w:val="005D6062"/>
    <w:rsid w:val="005D71A9"/>
    <w:rsid w:val="005D753D"/>
    <w:rsid w:val="005D76BC"/>
    <w:rsid w:val="005D7C2F"/>
    <w:rsid w:val="005D7C77"/>
    <w:rsid w:val="005E05FD"/>
    <w:rsid w:val="005E10CE"/>
    <w:rsid w:val="005E1605"/>
    <w:rsid w:val="005E2DFE"/>
    <w:rsid w:val="005E3438"/>
    <w:rsid w:val="005E3BA3"/>
    <w:rsid w:val="005E3F91"/>
    <w:rsid w:val="005E54EC"/>
    <w:rsid w:val="005E5A90"/>
    <w:rsid w:val="005E6547"/>
    <w:rsid w:val="005E6783"/>
    <w:rsid w:val="005E7E05"/>
    <w:rsid w:val="005F055B"/>
    <w:rsid w:val="005F0B6F"/>
    <w:rsid w:val="005F127E"/>
    <w:rsid w:val="005F2029"/>
    <w:rsid w:val="005F208B"/>
    <w:rsid w:val="005F3C97"/>
    <w:rsid w:val="005F40B6"/>
    <w:rsid w:val="005F4B00"/>
    <w:rsid w:val="005F523F"/>
    <w:rsid w:val="005F5980"/>
    <w:rsid w:val="005F5AF1"/>
    <w:rsid w:val="005F655D"/>
    <w:rsid w:val="005F691B"/>
    <w:rsid w:val="005F6992"/>
    <w:rsid w:val="005F6C72"/>
    <w:rsid w:val="005F7578"/>
    <w:rsid w:val="00600971"/>
    <w:rsid w:val="00600D34"/>
    <w:rsid w:val="00600FAD"/>
    <w:rsid w:val="00601328"/>
    <w:rsid w:val="00601526"/>
    <w:rsid w:val="006018AE"/>
    <w:rsid w:val="00601933"/>
    <w:rsid w:val="00601A91"/>
    <w:rsid w:val="00601E4B"/>
    <w:rsid w:val="0060336E"/>
    <w:rsid w:val="00603676"/>
    <w:rsid w:val="006048B3"/>
    <w:rsid w:val="00604A41"/>
    <w:rsid w:val="006064F4"/>
    <w:rsid w:val="00606719"/>
    <w:rsid w:val="006067D8"/>
    <w:rsid w:val="006109E6"/>
    <w:rsid w:val="006113BD"/>
    <w:rsid w:val="0061178D"/>
    <w:rsid w:val="006125BB"/>
    <w:rsid w:val="006127D4"/>
    <w:rsid w:val="00612B46"/>
    <w:rsid w:val="00612D0B"/>
    <w:rsid w:val="00613614"/>
    <w:rsid w:val="00613763"/>
    <w:rsid w:val="00613BE7"/>
    <w:rsid w:val="00613EE1"/>
    <w:rsid w:val="006140B3"/>
    <w:rsid w:val="0061417D"/>
    <w:rsid w:val="006142DD"/>
    <w:rsid w:val="00614EAE"/>
    <w:rsid w:val="00616E1F"/>
    <w:rsid w:val="0061733E"/>
    <w:rsid w:val="00617518"/>
    <w:rsid w:val="00617757"/>
    <w:rsid w:val="006179F3"/>
    <w:rsid w:val="00617B6B"/>
    <w:rsid w:val="006207D8"/>
    <w:rsid w:val="00620FD2"/>
    <w:rsid w:val="00621663"/>
    <w:rsid w:val="00621CD7"/>
    <w:rsid w:val="0062209A"/>
    <w:rsid w:val="00622332"/>
    <w:rsid w:val="00623A23"/>
    <w:rsid w:val="00623DAA"/>
    <w:rsid w:val="00624825"/>
    <w:rsid w:val="006249C1"/>
    <w:rsid w:val="00624A2B"/>
    <w:rsid w:val="00624B3A"/>
    <w:rsid w:val="00624B41"/>
    <w:rsid w:val="006253BC"/>
    <w:rsid w:val="00625651"/>
    <w:rsid w:val="006269F1"/>
    <w:rsid w:val="00626BFE"/>
    <w:rsid w:val="006276BA"/>
    <w:rsid w:val="00632334"/>
    <w:rsid w:val="0063237D"/>
    <w:rsid w:val="00632422"/>
    <w:rsid w:val="00632961"/>
    <w:rsid w:val="00633ACB"/>
    <w:rsid w:val="00634156"/>
    <w:rsid w:val="00634708"/>
    <w:rsid w:val="00635CC5"/>
    <w:rsid w:val="00636768"/>
    <w:rsid w:val="00640FFF"/>
    <w:rsid w:val="0064188F"/>
    <w:rsid w:val="00641934"/>
    <w:rsid w:val="00641B77"/>
    <w:rsid w:val="00641C2A"/>
    <w:rsid w:val="00641ED7"/>
    <w:rsid w:val="00642278"/>
    <w:rsid w:val="006425A8"/>
    <w:rsid w:val="00643599"/>
    <w:rsid w:val="0064376C"/>
    <w:rsid w:val="0064471C"/>
    <w:rsid w:val="00644F48"/>
    <w:rsid w:val="00646725"/>
    <w:rsid w:val="006468DC"/>
    <w:rsid w:val="00647443"/>
    <w:rsid w:val="00647F17"/>
    <w:rsid w:val="00650747"/>
    <w:rsid w:val="006508E0"/>
    <w:rsid w:val="00651B56"/>
    <w:rsid w:val="00652815"/>
    <w:rsid w:val="00653058"/>
    <w:rsid w:val="00653192"/>
    <w:rsid w:val="006551BA"/>
    <w:rsid w:val="0065528C"/>
    <w:rsid w:val="006556AC"/>
    <w:rsid w:val="006601F5"/>
    <w:rsid w:val="00660C87"/>
    <w:rsid w:val="006617F2"/>
    <w:rsid w:val="006624A1"/>
    <w:rsid w:val="00662E3D"/>
    <w:rsid w:val="00662E4D"/>
    <w:rsid w:val="00663212"/>
    <w:rsid w:val="006636DD"/>
    <w:rsid w:val="006639B8"/>
    <w:rsid w:val="00663E54"/>
    <w:rsid w:val="00665020"/>
    <w:rsid w:val="00665795"/>
    <w:rsid w:val="0066603F"/>
    <w:rsid w:val="006662C1"/>
    <w:rsid w:val="006670E2"/>
    <w:rsid w:val="00667A1A"/>
    <w:rsid w:val="00667A1E"/>
    <w:rsid w:val="00667E1B"/>
    <w:rsid w:val="00667E9C"/>
    <w:rsid w:val="006712F4"/>
    <w:rsid w:val="006720B4"/>
    <w:rsid w:val="006722C6"/>
    <w:rsid w:val="006726D2"/>
    <w:rsid w:val="00673033"/>
    <w:rsid w:val="00673569"/>
    <w:rsid w:val="0067376F"/>
    <w:rsid w:val="00674771"/>
    <w:rsid w:val="006747DA"/>
    <w:rsid w:val="00674E26"/>
    <w:rsid w:val="0067509B"/>
    <w:rsid w:val="006751D1"/>
    <w:rsid w:val="00675358"/>
    <w:rsid w:val="0067541D"/>
    <w:rsid w:val="00675C88"/>
    <w:rsid w:val="00675EC0"/>
    <w:rsid w:val="006766ED"/>
    <w:rsid w:val="00676C0C"/>
    <w:rsid w:val="0067757A"/>
    <w:rsid w:val="006802CC"/>
    <w:rsid w:val="00680457"/>
    <w:rsid w:val="006807F3"/>
    <w:rsid w:val="00680DE7"/>
    <w:rsid w:val="00681465"/>
    <w:rsid w:val="00681496"/>
    <w:rsid w:val="0068164B"/>
    <w:rsid w:val="006825E5"/>
    <w:rsid w:val="00683245"/>
    <w:rsid w:val="006833A6"/>
    <w:rsid w:val="00683F82"/>
    <w:rsid w:val="00684A05"/>
    <w:rsid w:val="00685974"/>
    <w:rsid w:val="006862C6"/>
    <w:rsid w:val="00686AAB"/>
    <w:rsid w:val="00687717"/>
    <w:rsid w:val="00687E06"/>
    <w:rsid w:val="006907B5"/>
    <w:rsid w:val="006909AB"/>
    <w:rsid w:val="00690F3D"/>
    <w:rsid w:val="00691B8C"/>
    <w:rsid w:val="0069204D"/>
    <w:rsid w:val="0069249A"/>
    <w:rsid w:val="00692835"/>
    <w:rsid w:val="006929E4"/>
    <w:rsid w:val="00692C73"/>
    <w:rsid w:val="0069326C"/>
    <w:rsid w:val="0069426C"/>
    <w:rsid w:val="00695791"/>
    <w:rsid w:val="00695BEE"/>
    <w:rsid w:val="00695C94"/>
    <w:rsid w:val="00695CDD"/>
    <w:rsid w:val="00696748"/>
    <w:rsid w:val="00697763"/>
    <w:rsid w:val="006A0BEE"/>
    <w:rsid w:val="006A2725"/>
    <w:rsid w:val="006A2EC4"/>
    <w:rsid w:val="006A30F9"/>
    <w:rsid w:val="006A3AEC"/>
    <w:rsid w:val="006A4843"/>
    <w:rsid w:val="006A4F08"/>
    <w:rsid w:val="006A56C1"/>
    <w:rsid w:val="006A70FC"/>
    <w:rsid w:val="006B0B58"/>
    <w:rsid w:val="006B106E"/>
    <w:rsid w:val="006B12E7"/>
    <w:rsid w:val="006B1383"/>
    <w:rsid w:val="006B15EA"/>
    <w:rsid w:val="006B1AE4"/>
    <w:rsid w:val="006B245B"/>
    <w:rsid w:val="006B24DC"/>
    <w:rsid w:val="006B274C"/>
    <w:rsid w:val="006B2E74"/>
    <w:rsid w:val="006B30F4"/>
    <w:rsid w:val="006B401C"/>
    <w:rsid w:val="006B4BA0"/>
    <w:rsid w:val="006B6A96"/>
    <w:rsid w:val="006B79C7"/>
    <w:rsid w:val="006C166C"/>
    <w:rsid w:val="006C282C"/>
    <w:rsid w:val="006C290E"/>
    <w:rsid w:val="006C3B2E"/>
    <w:rsid w:val="006C4620"/>
    <w:rsid w:val="006C4906"/>
    <w:rsid w:val="006C4D39"/>
    <w:rsid w:val="006C5A18"/>
    <w:rsid w:val="006C634B"/>
    <w:rsid w:val="006C634D"/>
    <w:rsid w:val="006C6F63"/>
    <w:rsid w:val="006C76BB"/>
    <w:rsid w:val="006C7AE0"/>
    <w:rsid w:val="006D04BA"/>
    <w:rsid w:val="006D0873"/>
    <w:rsid w:val="006D0D32"/>
    <w:rsid w:val="006D139C"/>
    <w:rsid w:val="006D2053"/>
    <w:rsid w:val="006D2CBC"/>
    <w:rsid w:val="006D335D"/>
    <w:rsid w:val="006D3764"/>
    <w:rsid w:val="006D3895"/>
    <w:rsid w:val="006D3C42"/>
    <w:rsid w:val="006D3C59"/>
    <w:rsid w:val="006D49DB"/>
    <w:rsid w:val="006D55C3"/>
    <w:rsid w:val="006D683D"/>
    <w:rsid w:val="006D6F92"/>
    <w:rsid w:val="006E0954"/>
    <w:rsid w:val="006E1445"/>
    <w:rsid w:val="006E1D91"/>
    <w:rsid w:val="006E21B6"/>
    <w:rsid w:val="006E2A13"/>
    <w:rsid w:val="006E402F"/>
    <w:rsid w:val="006E4765"/>
    <w:rsid w:val="006E4DC2"/>
    <w:rsid w:val="006E62EF"/>
    <w:rsid w:val="006E6A89"/>
    <w:rsid w:val="006E6BF4"/>
    <w:rsid w:val="006E7696"/>
    <w:rsid w:val="006F044D"/>
    <w:rsid w:val="006F0CC7"/>
    <w:rsid w:val="006F1333"/>
    <w:rsid w:val="006F13B4"/>
    <w:rsid w:val="006F15F7"/>
    <w:rsid w:val="006F2372"/>
    <w:rsid w:val="006F44CD"/>
    <w:rsid w:val="006F4F1C"/>
    <w:rsid w:val="006F5399"/>
    <w:rsid w:val="006F5D92"/>
    <w:rsid w:val="006F6AC6"/>
    <w:rsid w:val="006F6E5A"/>
    <w:rsid w:val="006F6F30"/>
    <w:rsid w:val="006F730C"/>
    <w:rsid w:val="006F7371"/>
    <w:rsid w:val="006F744D"/>
    <w:rsid w:val="006F756F"/>
    <w:rsid w:val="007010A1"/>
    <w:rsid w:val="007012B1"/>
    <w:rsid w:val="00701513"/>
    <w:rsid w:val="0070160D"/>
    <w:rsid w:val="007016AC"/>
    <w:rsid w:val="00702202"/>
    <w:rsid w:val="0070277D"/>
    <w:rsid w:val="007028AA"/>
    <w:rsid w:val="00702BE1"/>
    <w:rsid w:val="007038D8"/>
    <w:rsid w:val="00704862"/>
    <w:rsid w:val="00704FCC"/>
    <w:rsid w:val="00707D4F"/>
    <w:rsid w:val="0071222E"/>
    <w:rsid w:val="0071241F"/>
    <w:rsid w:val="00712658"/>
    <w:rsid w:val="007126A0"/>
    <w:rsid w:val="007129DA"/>
    <w:rsid w:val="007131F7"/>
    <w:rsid w:val="00713735"/>
    <w:rsid w:val="00713BB6"/>
    <w:rsid w:val="00713E99"/>
    <w:rsid w:val="0071484B"/>
    <w:rsid w:val="00715172"/>
    <w:rsid w:val="00715184"/>
    <w:rsid w:val="007162E4"/>
    <w:rsid w:val="00716D4C"/>
    <w:rsid w:val="00717B73"/>
    <w:rsid w:val="00717D04"/>
    <w:rsid w:val="00721DA6"/>
    <w:rsid w:val="007224C1"/>
    <w:rsid w:val="007227AD"/>
    <w:rsid w:val="007229B2"/>
    <w:rsid w:val="00723D7D"/>
    <w:rsid w:val="007242A5"/>
    <w:rsid w:val="00725494"/>
    <w:rsid w:val="0072558B"/>
    <w:rsid w:val="007259B0"/>
    <w:rsid w:val="00725CF7"/>
    <w:rsid w:val="00725D0F"/>
    <w:rsid w:val="007261FD"/>
    <w:rsid w:val="007277AA"/>
    <w:rsid w:val="007317B5"/>
    <w:rsid w:val="007321BA"/>
    <w:rsid w:val="007332E7"/>
    <w:rsid w:val="00735CD4"/>
    <w:rsid w:val="00736859"/>
    <w:rsid w:val="00736B96"/>
    <w:rsid w:val="00736E00"/>
    <w:rsid w:val="00737A21"/>
    <w:rsid w:val="00740180"/>
    <w:rsid w:val="00741E46"/>
    <w:rsid w:val="007420B3"/>
    <w:rsid w:val="00743702"/>
    <w:rsid w:val="00743A0F"/>
    <w:rsid w:val="00745261"/>
    <w:rsid w:val="00745674"/>
    <w:rsid w:val="00745984"/>
    <w:rsid w:val="00745FB2"/>
    <w:rsid w:val="0074726A"/>
    <w:rsid w:val="00747355"/>
    <w:rsid w:val="00750E9D"/>
    <w:rsid w:val="007518DF"/>
    <w:rsid w:val="00753D58"/>
    <w:rsid w:val="00754EA0"/>
    <w:rsid w:val="007562DE"/>
    <w:rsid w:val="00756899"/>
    <w:rsid w:val="0076010B"/>
    <w:rsid w:val="00760413"/>
    <w:rsid w:val="00761489"/>
    <w:rsid w:val="007625D2"/>
    <w:rsid w:val="007629A1"/>
    <w:rsid w:val="00762B13"/>
    <w:rsid w:val="007633D2"/>
    <w:rsid w:val="00763B13"/>
    <w:rsid w:val="00763CA1"/>
    <w:rsid w:val="0076748F"/>
    <w:rsid w:val="0076764A"/>
    <w:rsid w:val="0077010B"/>
    <w:rsid w:val="00770F3F"/>
    <w:rsid w:val="00770FBE"/>
    <w:rsid w:val="00772561"/>
    <w:rsid w:val="0077595E"/>
    <w:rsid w:val="00775E61"/>
    <w:rsid w:val="00777569"/>
    <w:rsid w:val="00780338"/>
    <w:rsid w:val="007812AA"/>
    <w:rsid w:val="007817A8"/>
    <w:rsid w:val="00781A7F"/>
    <w:rsid w:val="00783488"/>
    <w:rsid w:val="00783A4A"/>
    <w:rsid w:val="00783D56"/>
    <w:rsid w:val="007848BC"/>
    <w:rsid w:val="00785DFB"/>
    <w:rsid w:val="00785FCE"/>
    <w:rsid w:val="0078748C"/>
    <w:rsid w:val="0078783C"/>
    <w:rsid w:val="007917A6"/>
    <w:rsid w:val="00791C5D"/>
    <w:rsid w:val="00791F65"/>
    <w:rsid w:val="007922EF"/>
    <w:rsid w:val="007923BB"/>
    <w:rsid w:val="0079242A"/>
    <w:rsid w:val="00792720"/>
    <w:rsid w:val="007929D9"/>
    <w:rsid w:val="007930D2"/>
    <w:rsid w:val="007933B1"/>
    <w:rsid w:val="007938F2"/>
    <w:rsid w:val="00794233"/>
    <w:rsid w:val="00795638"/>
    <w:rsid w:val="0079606C"/>
    <w:rsid w:val="007973FA"/>
    <w:rsid w:val="00797404"/>
    <w:rsid w:val="007974DF"/>
    <w:rsid w:val="00797718"/>
    <w:rsid w:val="00797782"/>
    <w:rsid w:val="00797B52"/>
    <w:rsid w:val="00797C05"/>
    <w:rsid w:val="007A04CF"/>
    <w:rsid w:val="007A053C"/>
    <w:rsid w:val="007A0CB2"/>
    <w:rsid w:val="007A11C6"/>
    <w:rsid w:val="007A1D57"/>
    <w:rsid w:val="007A208E"/>
    <w:rsid w:val="007A26E8"/>
    <w:rsid w:val="007A2B53"/>
    <w:rsid w:val="007A2BF9"/>
    <w:rsid w:val="007A36DD"/>
    <w:rsid w:val="007A43D4"/>
    <w:rsid w:val="007A4451"/>
    <w:rsid w:val="007A5E9C"/>
    <w:rsid w:val="007A65B4"/>
    <w:rsid w:val="007A6630"/>
    <w:rsid w:val="007A7078"/>
    <w:rsid w:val="007B00DA"/>
    <w:rsid w:val="007B0410"/>
    <w:rsid w:val="007B0B55"/>
    <w:rsid w:val="007B18DC"/>
    <w:rsid w:val="007B2141"/>
    <w:rsid w:val="007B232C"/>
    <w:rsid w:val="007B28CB"/>
    <w:rsid w:val="007B2D14"/>
    <w:rsid w:val="007B31C9"/>
    <w:rsid w:val="007B40D4"/>
    <w:rsid w:val="007B448F"/>
    <w:rsid w:val="007B4CF1"/>
    <w:rsid w:val="007B64A8"/>
    <w:rsid w:val="007B73C8"/>
    <w:rsid w:val="007B775F"/>
    <w:rsid w:val="007B7D81"/>
    <w:rsid w:val="007C1114"/>
    <w:rsid w:val="007C14EC"/>
    <w:rsid w:val="007C1DBC"/>
    <w:rsid w:val="007C2A14"/>
    <w:rsid w:val="007C3C4F"/>
    <w:rsid w:val="007C4619"/>
    <w:rsid w:val="007C492B"/>
    <w:rsid w:val="007C55D2"/>
    <w:rsid w:val="007C7AF1"/>
    <w:rsid w:val="007D0906"/>
    <w:rsid w:val="007D0913"/>
    <w:rsid w:val="007D30E6"/>
    <w:rsid w:val="007D310F"/>
    <w:rsid w:val="007D3692"/>
    <w:rsid w:val="007D3BD5"/>
    <w:rsid w:val="007D3F4C"/>
    <w:rsid w:val="007D40F7"/>
    <w:rsid w:val="007D60BB"/>
    <w:rsid w:val="007D6324"/>
    <w:rsid w:val="007D641B"/>
    <w:rsid w:val="007D786E"/>
    <w:rsid w:val="007E01FD"/>
    <w:rsid w:val="007E0355"/>
    <w:rsid w:val="007E0C01"/>
    <w:rsid w:val="007E0CE9"/>
    <w:rsid w:val="007E255F"/>
    <w:rsid w:val="007E2F1C"/>
    <w:rsid w:val="007E329C"/>
    <w:rsid w:val="007E3B8C"/>
    <w:rsid w:val="007E3FFB"/>
    <w:rsid w:val="007E4310"/>
    <w:rsid w:val="007E499D"/>
    <w:rsid w:val="007E4BB0"/>
    <w:rsid w:val="007E543B"/>
    <w:rsid w:val="007E603A"/>
    <w:rsid w:val="007E68A3"/>
    <w:rsid w:val="007E724C"/>
    <w:rsid w:val="007E780E"/>
    <w:rsid w:val="007E788E"/>
    <w:rsid w:val="007E7CDC"/>
    <w:rsid w:val="007F08E2"/>
    <w:rsid w:val="007F1024"/>
    <w:rsid w:val="007F2FBC"/>
    <w:rsid w:val="007F3592"/>
    <w:rsid w:val="007F36A9"/>
    <w:rsid w:val="007F371B"/>
    <w:rsid w:val="007F3A39"/>
    <w:rsid w:val="007F3CD2"/>
    <w:rsid w:val="007F4DFC"/>
    <w:rsid w:val="007F56F7"/>
    <w:rsid w:val="007F5E68"/>
    <w:rsid w:val="007F6C46"/>
    <w:rsid w:val="007F6F7B"/>
    <w:rsid w:val="007F7709"/>
    <w:rsid w:val="007F7CA7"/>
    <w:rsid w:val="00800812"/>
    <w:rsid w:val="0080092F"/>
    <w:rsid w:val="00800D61"/>
    <w:rsid w:val="00800E8B"/>
    <w:rsid w:val="00800F0A"/>
    <w:rsid w:val="008026FA"/>
    <w:rsid w:val="008029D0"/>
    <w:rsid w:val="008029F7"/>
    <w:rsid w:val="00802A31"/>
    <w:rsid w:val="0080347A"/>
    <w:rsid w:val="00803F42"/>
    <w:rsid w:val="008041FD"/>
    <w:rsid w:val="00804F57"/>
    <w:rsid w:val="0080543B"/>
    <w:rsid w:val="00805538"/>
    <w:rsid w:val="008057D6"/>
    <w:rsid w:val="00805F98"/>
    <w:rsid w:val="00806937"/>
    <w:rsid w:val="00806971"/>
    <w:rsid w:val="00806A87"/>
    <w:rsid w:val="00810137"/>
    <w:rsid w:val="008120D0"/>
    <w:rsid w:val="008121C3"/>
    <w:rsid w:val="00812FE4"/>
    <w:rsid w:val="00813474"/>
    <w:rsid w:val="00813726"/>
    <w:rsid w:val="008150B6"/>
    <w:rsid w:val="00815723"/>
    <w:rsid w:val="00815ABE"/>
    <w:rsid w:val="008162F4"/>
    <w:rsid w:val="00817565"/>
    <w:rsid w:val="0082020F"/>
    <w:rsid w:val="00820F10"/>
    <w:rsid w:val="008219F7"/>
    <w:rsid w:val="00821A75"/>
    <w:rsid w:val="00821E8B"/>
    <w:rsid w:val="00822845"/>
    <w:rsid w:val="00822961"/>
    <w:rsid w:val="00822EFD"/>
    <w:rsid w:val="00822FCA"/>
    <w:rsid w:val="00823238"/>
    <w:rsid w:val="0082386D"/>
    <w:rsid w:val="00823A46"/>
    <w:rsid w:val="008253CE"/>
    <w:rsid w:val="008259FF"/>
    <w:rsid w:val="0082642F"/>
    <w:rsid w:val="0082753A"/>
    <w:rsid w:val="008278E2"/>
    <w:rsid w:val="00827E5E"/>
    <w:rsid w:val="00830570"/>
    <w:rsid w:val="00830D45"/>
    <w:rsid w:val="00831A88"/>
    <w:rsid w:val="00831C5E"/>
    <w:rsid w:val="00831CC4"/>
    <w:rsid w:val="00832619"/>
    <w:rsid w:val="008326F0"/>
    <w:rsid w:val="00832A2F"/>
    <w:rsid w:val="00832A56"/>
    <w:rsid w:val="00833B15"/>
    <w:rsid w:val="00834108"/>
    <w:rsid w:val="008348F8"/>
    <w:rsid w:val="00835A19"/>
    <w:rsid w:val="00836B66"/>
    <w:rsid w:val="0083779A"/>
    <w:rsid w:val="00837CBF"/>
    <w:rsid w:val="00840058"/>
    <w:rsid w:val="0084060A"/>
    <w:rsid w:val="00840910"/>
    <w:rsid w:val="00841045"/>
    <w:rsid w:val="008418CD"/>
    <w:rsid w:val="008420E2"/>
    <w:rsid w:val="00842424"/>
    <w:rsid w:val="0084245D"/>
    <w:rsid w:val="00842883"/>
    <w:rsid w:val="00843334"/>
    <w:rsid w:val="0084425B"/>
    <w:rsid w:val="008450BF"/>
    <w:rsid w:val="00845F35"/>
    <w:rsid w:val="00846235"/>
    <w:rsid w:val="0084674D"/>
    <w:rsid w:val="00847B4A"/>
    <w:rsid w:val="00850CF2"/>
    <w:rsid w:val="008513E9"/>
    <w:rsid w:val="00851A8E"/>
    <w:rsid w:val="00851F7D"/>
    <w:rsid w:val="00852515"/>
    <w:rsid w:val="008526AF"/>
    <w:rsid w:val="00853CDE"/>
    <w:rsid w:val="00854DC9"/>
    <w:rsid w:val="0085516E"/>
    <w:rsid w:val="008554D6"/>
    <w:rsid w:val="00855671"/>
    <w:rsid w:val="008557F6"/>
    <w:rsid w:val="00855AFC"/>
    <w:rsid w:val="00855FC6"/>
    <w:rsid w:val="008567C0"/>
    <w:rsid w:val="008569E7"/>
    <w:rsid w:val="0086047A"/>
    <w:rsid w:val="00860DA7"/>
    <w:rsid w:val="0086107E"/>
    <w:rsid w:val="008611DE"/>
    <w:rsid w:val="00861C3F"/>
    <w:rsid w:val="00862619"/>
    <w:rsid w:val="00862793"/>
    <w:rsid w:val="00862F68"/>
    <w:rsid w:val="008630F0"/>
    <w:rsid w:val="00863C96"/>
    <w:rsid w:val="0086439F"/>
    <w:rsid w:val="0086502A"/>
    <w:rsid w:val="0086530C"/>
    <w:rsid w:val="0086621D"/>
    <w:rsid w:val="00866FB5"/>
    <w:rsid w:val="008672AE"/>
    <w:rsid w:val="00867E07"/>
    <w:rsid w:val="00870181"/>
    <w:rsid w:val="008702E6"/>
    <w:rsid w:val="008710B1"/>
    <w:rsid w:val="008724D9"/>
    <w:rsid w:val="0087393D"/>
    <w:rsid w:val="00873D12"/>
    <w:rsid w:val="00876101"/>
    <w:rsid w:val="008768D5"/>
    <w:rsid w:val="00876C4F"/>
    <w:rsid w:val="0087745C"/>
    <w:rsid w:val="0087750F"/>
    <w:rsid w:val="0087767D"/>
    <w:rsid w:val="008779C7"/>
    <w:rsid w:val="0088126E"/>
    <w:rsid w:val="00883CD4"/>
    <w:rsid w:val="00884357"/>
    <w:rsid w:val="00886661"/>
    <w:rsid w:val="008871F0"/>
    <w:rsid w:val="0088784F"/>
    <w:rsid w:val="0089242F"/>
    <w:rsid w:val="008926A3"/>
    <w:rsid w:val="00892ACC"/>
    <w:rsid w:val="00892C15"/>
    <w:rsid w:val="008936D0"/>
    <w:rsid w:val="00893DC2"/>
    <w:rsid w:val="00893EFE"/>
    <w:rsid w:val="0089420A"/>
    <w:rsid w:val="00894FC1"/>
    <w:rsid w:val="008A0172"/>
    <w:rsid w:val="008A0804"/>
    <w:rsid w:val="008A1006"/>
    <w:rsid w:val="008A11B3"/>
    <w:rsid w:val="008A1B29"/>
    <w:rsid w:val="008A2351"/>
    <w:rsid w:val="008A2AB6"/>
    <w:rsid w:val="008A2C9C"/>
    <w:rsid w:val="008A3DB2"/>
    <w:rsid w:val="008A408C"/>
    <w:rsid w:val="008A4A6C"/>
    <w:rsid w:val="008A4FB6"/>
    <w:rsid w:val="008A6BAF"/>
    <w:rsid w:val="008A6F72"/>
    <w:rsid w:val="008A742E"/>
    <w:rsid w:val="008A7695"/>
    <w:rsid w:val="008A7C9B"/>
    <w:rsid w:val="008A7FE0"/>
    <w:rsid w:val="008B03C2"/>
    <w:rsid w:val="008B0FD1"/>
    <w:rsid w:val="008B17BE"/>
    <w:rsid w:val="008B1854"/>
    <w:rsid w:val="008B2C44"/>
    <w:rsid w:val="008B3FEF"/>
    <w:rsid w:val="008B567B"/>
    <w:rsid w:val="008B6394"/>
    <w:rsid w:val="008B63DC"/>
    <w:rsid w:val="008B694C"/>
    <w:rsid w:val="008B71C0"/>
    <w:rsid w:val="008B7D39"/>
    <w:rsid w:val="008C2BFA"/>
    <w:rsid w:val="008C303B"/>
    <w:rsid w:val="008C48BC"/>
    <w:rsid w:val="008C4B89"/>
    <w:rsid w:val="008C5076"/>
    <w:rsid w:val="008C50AC"/>
    <w:rsid w:val="008C622E"/>
    <w:rsid w:val="008C6941"/>
    <w:rsid w:val="008C69C7"/>
    <w:rsid w:val="008C7424"/>
    <w:rsid w:val="008C7C6D"/>
    <w:rsid w:val="008C7F18"/>
    <w:rsid w:val="008D1696"/>
    <w:rsid w:val="008D1DE1"/>
    <w:rsid w:val="008D2836"/>
    <w:rsid w:val="008D3339"/>
    <w:rsid w:val="008D3EBC"/>
    <w:rsid w:val="008D43F7"/>
    <w:rsid w:val="008D4BAD"/>
    <w:rsid w:val="008D5B2F"/>
    <w:rsid w:val="008D5F8D"/>
    <w:rsid w:val="008D78AB"/>
    <w:rsid w:val="008E13E3"/>
    <w:rsid w:val="008E15F1"/>
    <w:rsid w:val="008E17B2"/>
    <w:rsid w:val="008E3586"/>
    <w:rsid w:val="008E3A08"/>
    <w:rsid w:val="008E40FD"/>
    <w:rsid w:val="008E436B"/>
    <w:rsid w:val="008E4A30"/>
    <w:rsid w:val="008E5D09"/>
    <w:rsid w:val="008E7328"/>
    <w:rsid w:val="008E7AF4"/>
    <w:rsid w:val="008E7F83"/>
    <w:rsid w:val="008F0055"/>
    <w:rsid w:val="008F14DB"/>
    <w:rsid w:val="008F1589"/>
    <w:rsid w:val="008F1A36"/>
    <w:rsid w:val="008F1C5E"/>
    <w:rsid w:val="008F1F68"/>
    <w:rsid w:val="008F2093"/>
    <w:rsid w:val="008F322E"/>
    <w:rsid w:val="008F32CB"/>
    <w:rsid w:val="008F3616"/>
    <w:rsid w:val="008F3814"/>
    <w:rsid w:val="008F3A9F"/>
    <w:rsid w:val="008F461B"/>
    <w:rsid w:val="008F4A46"/>
    <w:rsid w:val="008F4C5C"/>
    <w:rsid w:val="008F58BD"/>
    <w:rsid w:val="008F6529"/>
    <w:rsid w:val="008F69EA"/>
    <w:rsid w:val="008F6C96"/>
    <w:rsid w:val="008F6D4A"/>
    <w:rsid w:val="008F733E"/>
    <w:rsid w:val="008F74E5"/>
    <w:rsid w:val="008F7695"/>
    <w:rsid w:val="008F777F"/>
    <w:rsid w:val="008F7889"/>
    <w:rsid w:val="00900E80"/>
    <w:rsid w:val="0090158F"/>
    <w:rsid w:val="0090204C"/>
    <w:rsid w:val="00902BBB"/>
    <w:rsid w:val="00902C53"/>
    <w:rsid w:val="009042F6"/>
    <w:rsid w:val="0090436D"/>
    <w:rsid w:val="00904B74"/>
    <w:rsid w:val="009053BD"/>
    <w:rsid w:val="009069FD"/>
    <w:rsid w:val="009078F9"/>
    <w:rsid w:val="00910378"/>
    <w:rsid w:val="00910521"/>
    <w:rsid w:val="00911607"/>
    <w:rsid w:val="00912703"/>
    <w:rsid w:val="009129F9"/>
    <w:rsid w:val="00913490"/>
    <w:rsid w:val="00913F48"/>
    <w:rsid w:val="00914C54"/>
    <w:rsid w:val="00915726"/>
    <w:rsid w:val="009159C8"/>
    <w:rsid w:val="009171AC"/>
    <w:rsid w:val="00917CC3"/>
    <w:rsid w:val="00917D5C"/>
    <w:rsid w:val="00920414"/>
    <w:rsid w:val="00921BC1"/>
    <w:rsid w:val="009224D0"/>
    <w:rsid w:val="00923072"/>
    <w:rsid w:val="0092320F"/>
    <w:rsid w:val="00923FD6"/>
    <w:rsid w:val="0092548B"/>
    <w:rsid w:val="0092644F"/>
    <w:rsid w:val="009274CE"/>
    <w:rsid w:val="009307BD"/>
    <w:rsid w:val="00930C2E"/>
    <w:rsid w:val="00930E56"/>
    <w:rsid w:val="00930EED"/>
    <w:rsid w:val="00930FE6"/>
    <w:rsid w:val="009333F1"/>
    <w:rsid w:val="009335FA"/>
    <w:rsid w:val="00933C7A"/>
    <w:rsid w:val="009348D4"/>
    <w:rsid w:val="00934B23"/>
    <w:rsid w:val="00934D19"/>
    <w:rsid w:val="00934D46"/>
    <w:rsid w:val="009356FC"/>
    <w:rsid w:val="00935B88"/>
    <w:rsid w:val="00936D38"/>
    <w:rsid w:val="00936E9D"/>
    <w:rsid w:val="0093725E"/>
    <w:rsid w:val="0093760D"/>
    <w:rsid w:val="00937778"/>
    <w:rsid w:val="0093797C"/>
    <w:rsid w:val="00937C0F"/>
    <w:rsid w:val="00940DF0"/>
    <w:rsid w:val="00941D66"/>
    <w:rsid w:val="00942468"/>
    <w:rsid w:val="009449F5"/>
    <w:rsid w:val="00946046"/>
    <w:rsid w:val="00946DD8"/>
    <w:rsid w:val="00946F8C"/>
    <w:rsid w:val="0094766C"/>
    <w:rsid w:val="009479A3"/>
    <w:rsid w:val="00947A5F"/>
    <w:rsid w:val="00947B79"/>
    <w:rsid w:val="00947C32"/>
    <w:rsid w:val="00947E8C"/>
    <w:rsid w:val="00952CBB"/>
    <w:rsid w:val="00952F66"/>
    <w:rsid w:val="0095307C"/>
    <w:rsid w:val="00953222"/>
    <w:rsid w:val="00953932"/>
    <w:rsid w:val="009539C3"/>
    <w:rsid w:val="009546E3"/>
    <w:rsid w:val="0095660F"/>
    <w:rsid w:val="00956D5E"/>
    <w:rsid w:val="00957724"/>
    <w:rsid w:val="009601FD"/>
    <w:rsid w:val="0096033E"/>
    <w:rsid w:val="00960BD8"/>
    <w:rsid w:val="00960C91"/>
    <w:rsid w:val="00963C2C"/>
    <w:rsid w:val="00963C8F"/>
    <w:rsid w:val="00963E19"/>
    <w:rsid w:val="00963EB1"/>
    <w:rsid w:val="0096546A"/>
    <w:rsid w:val="00965E58"/>
    <w:rsid w:val="00966240"/>
    <w:rsid w:val="0096644C"/>
    <w:rsid w:val="00966514"/>
    <w:rsid w:val="00967B67"/>
    <w:rsid w:val="0097018A"/>
    <w:rsid w:val="009704EC"/>
    <w:rsid w:val="00970AC7"/>
    <w:rsid w:val="0097104E"/>
    <w:rsid w:val="00971DEF"/>
    <w:rsid w:val="00973F28"/>
    <w:rsid w:val="00974257"/>
    <w:rsid w:val="0097454C"/>
    <w:rsid w:val="009746D8"/>
    <w:rsid w:val="0097540C"/>
    <w:rsid w:val="0097552C"/>
    <w:rsid w:val="00975A5F"/>
    <w:rsid w:val="00975C52"/>
    <w:rsid w:val="00975CA7"/>
    <w:rsid w:val="0097691C"/>
    <w:rsid w:val="00976944"/>
    <w:rsid w:val="00976A6B"/>
    <w:rsid w:val="00977A0F"/>
    <w:rsid w:val="00977F22"/>
    <w:rsid w:val="00980319"/>
    <w:rsid w:val="009807F6"/>
    <w:rsid w:val="0098099A"/>
    <w:rsid w:val="009809E7"/>
    <w:rsid w:val="0098186A"/>
    <w:rsid w:val="00982090"/>
    <w:rsid w:val="00983ACD"/>
    <w:rsid w:val="00984A9D"/>
    <w:rsid w:val="00984B7B"/>
    <w:rsid w:val="00984C53"/>
    <w:rsid w:val="00984FBC"/>
    <w:rsid w:val="0098736C"/>
    <w:rsid w:val="0098747C"/>
    <w:rsid w:val="00987753"/>
    <w:rsid w:val="009903E4"/>
    <w:rsid w:val="00990E67"/>
    <w:rsid w:val="009912B8"/>
    <w:rsid w:val="00991C08"/>
    <w:rsid w:val="00992FB0"/>
    <w:rsid w:val="00993535"/>
    <w:rsid w:val="0099364B"/>
    <w:rsid w:val="00993863"/>
    <w:rsid w:val="00993F89"/>
    <w:rsid w:val="0099453C"/>
    <w:rsid w:val="00995147"/>
    <w:rsid w:val="00995803"/>
    <w:rsid w:val="00995AF9"/>
    <w:rsid w:val="00995F90"/>
    <w:rsid w:val="00996450"/>
    <w:rsid w:val="00996A1B"/>
    <w:rsid w:val="00996DB7"/>
    <w:rsid w:val="00996F74"/>
    <w:rsid w:val="009973CB"/>
    <w:rsid w:val="009A0A69"/>
    <w:rsid w:val="009A16FF"/>
    <w:rsid w:val="009A2CFD"/>
    <w:rsid w:val="009A3226"/>
    <w:rsid w:val="009A350F"/>
    <w:rsid w:val="009A3C56"/>
    <w:rsid w:val="009A3E26"/>
    <w:rsid w:val="009A47E6"/>
    <w:rsid w:val="009A4933"/>
    <w:rsid w:val="009A54E2"/>
    <w:rsid w:val="009A5A26"/>
    <w:rsid w:val="009A5A36"/>
    <w:rsid w:val="009A6445"/>
    <w:rsid w:val="009A678A"/>
    <w:rsid w:val="009A6A2D"/>
    <w:rsid w:val="009A6F41"/>
    <w:rsid w:val="009A7BAF"/>
    <w:rsid w:val="009A7D65"/>
    <w:rsid w:val="009A7F0F"/>
    <w:rsid w:val="009A7F8F"/>
    <w:rsid w:val="009B1746"/>
    <w:rsid w:val="009B1ECB"/>
    <w:rsid w:val="009B25F7"/>
    <w:rsid w:val="009B26E5"/>
    <w:rsid w:val="009B2D8E"/>
    <w:rsid w:val="009B3A91"/>
    <w:rsid w:val="009B3E4B"/>
    <w:rsid w:val="009B44E8"/>
    <w:rsid w:val="009B4C0C"/>
    <w:rsid w:val="009B52A4"/>
    <w:rsid w:val="009B5A3D"/>
    <w:rsid w:val="009B6B11"/>
    <w:rsid w:val="009B7413"/>
    <w:rsid w:val="009B7807"/>
    <w:rsid w:val="009B7827"/>
    <w:rsid w:val="009B7FA3"/>
    <w:rsid w:val="009C0394"/>
    <w:rsid w:val="009C0DCD"/>
    <w:rsid w:val="009C252F"/>
    <w:rsid w:val="009C2A95"/>
    <w:rsid w:val="009C2D5D"/>
    <w:rsid w:val="009C3691"/>
    <w:rsid w:val="009C37BD"/>
    <w:rsid w:val="009C4B2E"/>
    <w:rsid w:val="009C4DCD"/>
    <w:rsid w:val="009C50D0"/>
    <w:rsid w:val="009C665B"/>
    <w:rsid w:val="009C7C06"/>
    <w:rsid w:val="009D0AF0"/>
    <w:rsid w:val="009D0E64"/>
    <w:rsid w:val="009D0F0A"/>
    <w:rsid w:val="009D1BDF"/>
    <w:rsid w:val="009D2357"/>
    <w:rsid w:val="009D29DD"/>
    <w:rsid w:val="009D3DAA"/>
    <w:rsid w:val="009D4B02"/>
    <w:rsid w:val="009D4B65"/>
    <w:rsid w:val="009D4EE6"/>
    <w:rsid w:val="009D5458"/>
    <w:rsid w:val="009D7431"/>
    <w:rsid w:val="009E01E4"/>
    <w:rsid w:val="009E0C13"/>
    <w:rsid w:val="009E14F5"/>
    <w:rsid w:val="009E1A65"/>
    <w:rsid w:val="009E2083"/>
    <w:rsid w:val="009E26D3"/>
    <w:rsid w:val="009E37B0"/>
    <w:rsid w:val="009E4946"/>
    <w:rsid w:val="009E49EE"/>
    <w:rsid w:val="009E4CD0"/>
    <w:rsid w:val="009E5DAA"/>
    <w:rsid w:val="009E732D"/>
    <w:rsid w:val="009E7758"/>
    <w:rsid w:val="009E7AAA"/>
    <w:rsid w:val="009E7E76"/>
    <w:rsid w:val="009F2085"/>
    <w:rsid w:val="009F21C8"/>
    <w:rsid w:val="009F2285"/>
    <w:rsid w:val="009F29E9"/>
    <w:rsid w:val="009F5238"/>
    <w:rsid w:val="009F5909"/>
    <w:rsid w:val="009F5E7F"/>
    <w:rsid w:val="009F5FA6"/>
    <w:rsid w:val="009F61A7"/>
    <w:rsid w:val="009F6DA4"/>
    <w:rsid w:val="009F748E"/>
    <w:rsid w:val="009F75A0"/>
    <w:rsid w:val="009F7675"/>
    <w:rsid w:val="009F7AAD"/>
    <w:rsid w:val="00A00986"/>
    <w:rsid w:val="00A00C09"/>
    <w:rsid w:val="00A00C3A"/>
    <w:rsid w:val="00A011EC"/>
    <w:rsid w:val="00A022B0"/>
    <w:rsid w:val="00A02F20"/>
    <w:rsid w:val="00A03311"/>
    <w:rsid w:val="00A03BCD"/>
    <w:rsid w:val="00A03C0A"/>
    <w:rsid w:val="00A05252"/>
    <w:rsid w:val="00A06D23"/>
    <w:rsid w:val="00A0737B"/>
    <w:rsid w:val="00A07592"/>
    <w:rsid w:val="00A101A0"/>
    <w:rsid w:val="00A10267"/>
    <w:rsid w:val="00A10E2D"/>
    <w:rsid w:val="00A11240"/>
    <w:rsid w:val="00A1211A"/>
    <w:rsid w:val="00A12494"/>
    <w:rsid w:val="00A125BE"/>
    <w:rsid w:val="00A12923"/>
    <w:rsid w:val="00A13361"/>
    <w:rsid w:val="00A13B10"/>
    <w:rsid w:val="00A145D8"/>
    <w:rsid w:val="00A14768"/>
    <w:rsid w:val="00A14DD4"/>
    <w:rsid w:val="00A15D7F"/>
    <w:rsid w:val="00A16748"/>
    <w:rsid w:val="00A16D88"/>
    <w:rsid w:val="00A1772D"/>
    <w:rsid w:val="00A1794A"/>
    <w:rsid w:val="00A17BA3"/>
    <w:rsid w:val="00A17C84"/>
    <w:rsid w:val="00A20034"/>
    <w:rsid w:val="00A20666"/>
    <w:rsid w:val="00A21409"/>
    <w:rsid w:val="00A22548"/>
    <w:rsid w:val="00A2331E"/>
    <w:rsid w:val="00A23E1A"/>
    <w:rsid w:val="00A23F05"/>
    <w:rsid w:val="00A23FCE"/>
    <w:rsid w:val="00A24056"/>
    <w:rsid w:val="00A2426E"/>
    <w:rsid w:val="00A25684"/>
    <w:rsid w:val="00A25AC9"/>
    <w:rsid w:val="00A25E6F"/>
    <w:rsid w:val="00A267A7"/>
    <w:rsid w:val="00A27A6A"/>
    <w:rsid w:val="00A27DD6"/>
    <w:rsid w:val="00A31B7E"/>
    <w:rsid w:val="00A3208B"/>
    <w:rsid w:val="00A32B9E"/>
    <w:rsid w:val="00A3300A"/>
    <w:rsid w:val="00A33620"/>
    <w:rsid w:val="00A34002"/>
    <w:rsid w:val="00A345BF"/>
    <w:rsid w:val="00A34A74"/>
    <w:rsid w:val="00A34E3A"/>
    <w:rsid w:val="00A35CB2"/>
    <w:rsid w:val="00A35E31"/>
    <w:rsid w:val="00A362A2"/>
    <w:rsid w:val="00A369C7"/>
    <w:rsid w:val="00A36D0A"/>
    <w:rsid w:val="00A41421"/>
    <w:rsid w:val="00A41654"/>
    <w:rsid w:val="00A41AB8"/>
    <w:rsid w:val="00A41B66"/>
    <w:rsid w:val="00A44147"/>
    <w:rsid w:val="00A447C2"/>
    <w:rsid w:val="00A4639F"/>
    <w:rsid w:val="00A46576"/>
    <w:rsid w:val="00A469F6"/>
    <w:rsid w:val="00A46D36"/>
    <w:rsid w:val="00A51011"/>
    <w:rsid w:val="00A51159"/>
    <w:rsid w:val="00A514EB"/>
    <w:rsid w:val="00A519A9"/>
    <w:rsid w:val="00A52799"/>
    <w:rsid w:val="00A53AA6"/>
    <w:rsid w:val="00A544AA"/>
    <w:rsid w:val="00A5497E"/>
    <w:rsid w:val="00A552B2"/>
    <w:rsid w:val="00A555AB"/>
    <w:rsid w:val="00A5576F"/>
    <w:rsid w:val="00A55839"/>
    <w:rsid w:val="00A57365"/>
    <w:rsid w:val="00A605CB"/>
    <w:rsid w:val="00A610D7"/>
    <w:rsid w:val="00A6126C"/>
    <w:rsid w:val="00A61520"/>
    <w:rsid w:val="00A63BEA"/>
    <w:rsid w:val="00A6410D"/>
    <w:rsid w:val="00A65036"/>
    <w:rsid w:val="00A655AB"/>
    <w:rsid w:val="00A659D6"/>
    <w:rsid w:val="00A65CED"/>
    <w:rsid w:val="00A66215"/>
    <w:rsid w:val="00A662CD"/>
    <w:rsid w:val="00A66AC4"/>
    <w:rsid w:val="00A670A0"/>
    <w:rsid w:val="00A67676"/>
    <w:rsid w:val="00A706F3"/>
    <w:rsid w:val="00A70EB7"/>
    <w:rsid w:val="00A70ECD"/>
    <w:rsid w:val="00A70F85"/>
    <w:rsid w:val="00A71036"/>
    <w:rsid w:val="00A72032"/>
    <w:rsid w:val="00A720AA"/>
    <w:rsid w:val="00A7331F"/>
    <w:rsid w:val="00A7379D"/>
    <w:rsid w:val="00A73D69"/>
    <w:rsid w:val="00A74B04"/>
    <w:rsid w:val="00A74E5D"/>
    <w:rsid w:val="00A754F8"/>
    <w:rsid w:val="00A761D5"/>
    <w:rsid w:val="00A76A0E"/>
    <w:rsid w:val="00A772E5"/>
    <w:rsid w:val="00A77E5E"/>
    <w:rsid w:val="00A80097"/>
    <w:rsid w:val="00A80FD8"/>
    <w:rsid w:val="00A814E5"/>
    <w:rsid w:val="00A81853"/>
    <w:rsid w:val="00A81E19"/>
    <w:rsid w:val="00A827A5"/>
    <w:rsid w:val="00A82BFA"/>
    <w:rsid w:val="00A82C6F"/>
    <w:rsid w:val="00A83A90"/>
    <w:rsid w:val="00A83B6B"/>
    <w:rsid w:val="00A83D80"/>
    <w:rsid w:val="00A841F7"/>
    <w:rsid w:val="00A8545B"/>
    <w:rsid w:val="00A861B9"/>
    <w:rsid w:val="00A86B17"/>
    <w:rsid w:val="00A86EE3"/>
    <w:rsid w:val="00A87323"/>
    <w:rsid w:val="00A877F5"/>
    <w:rsid w:val="00A878D2"/>
    <w:rsid w:val="00A87F35"/>
    <w:rsid w:val="00A900FA"/>
    <w:rsid w:val="00A90289"/>
    <w:rsid w:val="00A90691"/>
    <w:rsid w:val="00A90847"/>
    <w:rsid w:val="00A90C59"/>
    <w:rsid w:val="00A90D3E"/>
    <w:rsid w:val="00A90D99"/>
    <w:rsid w:val="00A91546"/>
    <w:rsid w:val="00A919D6"/>
    <w:rsid w:val="00A91CD9"/>
    <w:rsid w:val="00A9259C"/>
    <w:rsid w:val="00A932ED"/>
    <w:rsid w:val="00A94728"/>
    <w:rsid w:val="00A97AD5"/>
    <w:rsid w:val="00AA0724"/>
    <w:rsid w:val="00AA0940"/>
    <w:rsid w:val="00AA1071"/>
    <w:rsid w:val="00AA17C7"/>
    <w:rsid w:val="00AA1C0A"/>
    <w:rsid w:val="00AA2562"/>
    <w:rsid w:val="00AA3725"/>
    <w:rsid w:val="00AA373E"/>
    <w:rsid w:val="00AA431E"/>
    <w:rsid w:val="00AA47B5"/>
    <w:rsid w:val="00AA5164"/>
    <w:rsid w:val="00AA5915"/>
    <w:rsid w:val="00AA6045"/>
    <w:rsid w:val="00AA6D43"/>
    <w:rsid w:val="00AA78F7"/>
    <w:rsid w:val="00AB09AB"/>
    <w:rsid w:val="00AB0D23"/>
    <w:rsid w:val="00AB213B"/>
    <w:rsid w:val="00AB2165"/>
    <w:rsid w:val="00AB21BD"/>
    <w:rsid w:val="00AB25A1"/>
    <w:rsid w:val="00AB2EDD"/>
    <w:rsid w:val="00AB30DF"/>
    <w:rsid w:val="00AB3DF8"/>
    <w:rsid w:val="00AB42D6"/>
    <w:rsid w:val="00AB43C2"/>
    <w:rsid w:val="00AB49F2"/>
    <w:rsid w:val="00AB552F"/>
    <w:rsid w:val="00AB56B6"/>
    <w:rsid w:val="00AB5763"/>
    <w:rsid w:val="00AB5F74"/>
    <w:rsid w:val="00AB6FF9"/>
    <w:rsid w:val="00AB79AA"/>
    <w:rsid w:val="00AB7B2D"/>
    <w:rsid w:val="00AB7BC7"/>
    <w:rsid w:val="00AC0246"/>
    <w:rsid w:val="00AC02D6"/>
    <w:rsid w:val="00AC0579"/>
    <w:rsid w:val="00AC09B9"/>
    <w:rsid w:val="00AC1326"/>
    <w:rsid w:val="00AC2BDF"/>
    <w:rsid w:val="00AC328D"/>
    <w:rsid w:val="00AC500C"/>
    <w:rsid w:val="00AC5036"/>
    <w:rsid w:val="00AC5571"/>
    <w:rsid w:val="00AC58B5"/>
    <w:rsid w:val="00AC5D8B"/>
    <w:rsid w:val="00AC69BE"/>
    <w:rsid w:val="00AC7D91"/>
    <w:rsid w:val="00AC7DA1"/>
    <w:rsid w:val="00AD1EC1"/>
    <w:rsid w:val="00AD264A"/>
    <w:rsid w:val="00AD5E25"/>
    <w:rsid w:val="00AD6708"/>
    <w:rsid w:val="00AD751D"/>
    <w:rsid w:val="00AD7807"/>
    <w:rsid w:val="00AD790C"/>
    <w:rsid w:val="00AE0055"/>
    <w:rsid w:val="00AE1E30"/>
    <w:rsid w:val="00AE2358"/>
    <w:rsid w:val="00AE2D85"/>
    <w:rsid w:val="00AE3797"/>
    <w:rsid w:val="00AE399E"/>
    <w:rsid w:val="00AE41DF"/>
    <w:rsid w:val="00AE4467"/>
    <w:rsid w:val="00AE4CCD"/>
    <w:rsid w:val="00AE564E"/>
    <w:rsid w:val="00AE75A6"/>
    <w:rsid w:val="00AE785B"/>
    <w:rsid w:val="00AE789C"/>
    <w:rsid w:val="00AE7DC9"/>
    <w:rsid w:val="00AF0704"/>
    <w:rsid w:val="00AF0FAA"/>
    <w:rsid w:val="00AF113F"/>
    <w:rsid w:val="00AF1392"/>
    <w:rsid w:val="00AF177D"/>
    <w:rsid w:val="00AF2C40"/>
    <w:rsid w:val="00AF2EA6"/>
    <w:rsid w:val="00AF3AD4"/>
    <w:rsid w:val="00AF5391"/>
    <w:rsid w:val="00AF5A42"/>
    <w:rsid w:val="00AF5F37"/>
    <w:rsid w:val="00AF614A"/>
    <w:rsid w:val="00AF70FB"/>
    <w:rsid w:val="00AF7531"/>
    <w:rsid w:val="00AF7665"/>
    <w:rsid w:val="00B003DB"/>
    <w:rsid w:val="00B00F43"/>
    <w:rsid w:val="00B0122E"/>
    <w:rsid w:val="00B0161A"/>
    <w:rsid w:val="00B01DEC"/>
    <w:rsid w:val="00B01EA0"/>
    <w:rsid w:val="00B0232C"/>
    <w:rsid w:val="00B024E8"/>
    <w:rsid w:val="00B04382"/>
    <w:rsid w:val="00B04A6A"/>
    <w:rsid w:val="00B05673"/>
    <w:rsid w:val="00B05690"/>
    <w:rsid w:val="00B05AA5"/>
    <w:rsid w:val="00B06936"/>
    <w:rsid w:val="00B0747E"/>
    <w:rsid w:val="00B0747F"/>
    <w:rsid w:val="00B07783"/>
    <w:rsid w:val="00B10187"/>
    <w:rsid w:val="00B11973"/>
    <w:rsid w:val="00B11B04"/>
    <w:rsid w:val="00B11C0C"/>
    <w:rsid w:val="00B11D2E"/>
    <w:rsid w:val="00B11F47"/>
    <w:rsid w:val="00B1225D"/>
    <w:rsid w:val="00B1286B"/>
    <w:rsid w:val="00B12BDA"/>
    <w:rsid w:val="00B1320B"/>
    <w:rsid w:val="00B13E4F"/>
    <w:rsid w:val="00B141EC"/>
    <w:rsid w:val="00B14227"/>
    <w:rsid w:val="00B1471F"/>
    <w:rsid w:val="00B147A7"/>
    <w:rsid w:val="00B14AC7"/>
    <w:rsid w:val="00B14B38"/>
    <w:rsid w:val="00B154BA"/>
    <w:rsid w:val="00B1577C"/>
    <w:rsid w:val="00B15DBB"/>
    <w:rsid w:val="00B16316"/>
    <w:rsid w:val="00B164ED"/>
    <w:rsid w:val="00B1670E"/>
    <w:rsid w:val="00B1689C"/>
    <w:rsid w:val="00B169C2"/>
    <w:rsid w:val="00B16F36"/>
    <w:rsid w:val="00B1746C"/>
    <w:rsid w:val="00B17E59"/>
    <w:rsid w:val="00B20066"/>
    <w:rsid w:val="00B204F4"/>
    <w:rsid w:val="00B20581"/>
    <w:rsid w:val="00B20AB8"/>
    <w:rsid w:val="00B20D80"/>
    <w:rsid w:val="00B2131F"/>
    <w:rsid w:val="00B215DA"/>
    <w:rsid w:val="00B2224C"/>
    <w:rsid w:val="00B22CF4"/>
    <w:rsid w:val="00B23E96"/>
    <w:rsid w:val="00B24426"/>
    <w:rsid w:val="00B2494E"/>
    <w:rsid w:val="00B255A7"/>
    <w:rsid w:val="00B2634E"/>
    <w:rsid w:val="00B2719F"/>
    <w:rsid w:val="00B30A62"/>
    <w:rsid w:val="00B31325"/>
    <w:rsid w:val="00B31571"/>
    <w:rsid w:val="00B31BE2"/>
    <w:rsid w:val="00B32DCC"/>
    <w:rsid w:val="00B33850"/>
    <w:rsid w:val="00B33886"/>
    <w:rsid w:val="00B33D80"/>
    <w:rsid w:val="00B3458D"/>
    <w:rsid w:val="00B346D7"/>
    <w:rsid w:val="00B34A8F"/>
    <w:rsid w:val="00B34C59"/>
    <w:rsid w:val="00B34D74"/>
    <w:rsid w:val="00B35AEB"/>
    <w:rsid w:val="00B35AFE"/>
    <w:rsid w:val="00B36FD3"/>
    <w:rsid w:val="00B37565"/>
    <w:rsid w:val="00B378CE"/>
    <w:rsid w:val="00B40053"/>
    <w:rsid w:val="00B4045B"/>
    <w:rsid w:val="00B40C14"/>
    <w:rsid w:val="00B40D1C"/>
    <w:rsid w:val="00B4106D"/>
    <w:rsid w:val="00B414C6"/>
    <w:rsid w:val="00B41929"/>
    <w:rsid w:val="00B43384"/>
    <w:rsid w:val="00B433EF"/>
    <w:rsid w:val="00B4353E"/>
    <w:rsid w:val="00B43A13"/>
    <w:rsid w:val="00B44473"/>
    <w:rsid w:val="00B45437"/>
    <w:rsid w:val="00B45572"/>
    <w:rsid w:val="00B45A45"/>
    <w:rsid w:val="00B4665D"/>
    <w:rsid w:val="00B46D47"/>
    <w:rsid w:val="00B46EEE"/>
    <w:rsid w:val="00B47A1E"/>
    <w:rsid w:val="00B50393"/>
    <w:rsid w:val="00B524B7"/>
    <w:rsid w:val="00B526B0"/>
    <w:rsid w:val="00B52A01"/>
    <w:rsid w:val="00B52BDA"/>
    <w:rsid w:val="00B5332B"/>
    <w:rsid w:val="00B53C04"/>
    <w:rsid w:val="00B5429F"/>
    <w:rsid w:val="00B54457"/>
    <w:rsid w:val="00B553FC"/>
    <w:rsid w:val="00B55D39"/>
    <w:rsid w:val="00B5693F"/>
    <w:rsid w:val="00B57821"/>
    <w:rsid w:val="00B61736"/>
    <w:rsid w:val="00B61D96"/>
    <w:rsid w:val="00B63519"/>
    <w:rsid w:val="00B638BC"/>
    <w:rsid w:val="00B63C6F"/>
    <w:rsid w:val="00B64DD2"/>
    <w:rsid w:val="00B65B11"/>
    <w:rsid w:val="00B667F1"/>
    <w:rsid w:val="00B672D8"/>
    <w:rsid w:val="00B6789F"/>
    <w:rsid w:val="00B67F42"/>
    <w:rsid w:val="00B7004A"/>
    <w:rsid w:val="00B70146"/>
    <w:rsid w:val="00B70C72"/>
    <w:rsid w:val="00B71991"/>
    <w:rsid w:val="00B721E2"/>
    <w:rsid w:val="00B72332"/>
    <w:rsid w:val="00B758A4"/>
    <w:rsid w:val="00B764FF"/>
    <w:rsid w:val="00B76A1A"/>
    <w:rsid w:val="00B77CD4"/>
    <w:rsid w:val="00B77FE9"/>
    <w:rsid w:val="00B80345"/>
    <w:rsid w:val="00B806D3"/>
    <w:rsid w:val="00B80BF3"/>
    <w:rsid w:val="00B80DA5"/>
    <w:rsid w:val="00B8169F"/>
    <w:rsid w:val="00B81CA5"/>
    <w:rsid w:val="00B822A0"/>
    <w:rsid w:val="00B829C2"/>
    <w:rsid w:val="00B83A31"/>
    <w:rsid w:val="00B84592"/>
    <w:rsid w:val="00B84B7F"/>
    <w:rsid w:val="00B84DB2"/>
    <w:rsid w:val="00B854B7"/>
    <w:rsid w:val="00B858F4"/>
    <w:rsid w:val="00B85B25"/>
    <w:rsid w:val="00B85BD1"/>
    <w:rsid w:val="00B85CC1"/>
    <w:rsid w:val="00B86149"/>
    <w:rsid w:val="00B86321"/>
    <w:rsid w:val="00B8689C"/>
    <w:rsid w:val="00B87A4E"/>
    <w:rsid w:val="00B904AE"/>
    <w:rsid w:val="00B9071C"/>
    <w:rsid w:val="00B90CB3"/>
    <w:rsid w:val="00B91B60"/>
    <w:rsid w:val="00B92311"/>
    <w:rsid w:val="00B9251E"/>
    <w:rsid w:val="00B95318"/>
    <w:rsid w:val="00B95BF7"/>
    <w:rsid w:val="00B96499"/>
    <w:rsid w:val="00B96AA8"/>
    <w:rsid w:val="00B96EC0"/>
    <w:rsid w:val="00B96FFC"/>
    <w:rsid w:val="00B97F59"/>
    <w:rsid w:val="00BA2A0A"/>
    <w:rsid w:val="00BA2B7B"/>
    <w:rsid w:val="00BA2ED4"/>
    <w:rsid w:val="00BA3C94"/>
    <w:rsid w:val="00BA4262"/>
    <w:rsid w:val="00BA4B56"/>
    <w:rsid w:val="00BA5521"/>
    <w:rsid w:val="00BA59EA"/>
    <w:rsid w:val="00BA5C73"/>
    <w:rsid w:val="00BA63C9"/>
    <w:rsid w:val="00BA73EB"/>
    <w:rsid w:val="00BA7C49"/>
    <w:rsid w:val="00BA7FBF"/>
    <w:rsid w:val="00BB079D"/>
    <w:rsid w:val="00BB0E5E"/>
    <w:rsid w:val="00BB1025"/>
    <w:rsid w:val="00BB1B98"/>
    <w:rsid w:val="00BB1E92"/>
    <w:rsid w:val="00BB1EC3"/>
    <w:rsid w:val="00BB2D91"/>
    <w:rsid w:val="00BB3D7C"/>
    <w:rsid w:val="00BB4A19"/>
    <w:rsid w:val="00BB4A40"/>
    <w:rsid w:val="00BB5B71"/>
    <w:rsid w:val="00BB626A"/>
    <w:rsid w:val="00BB6446"/>
    <w:rsid w:val="00BB6C78"/>
    <w:rsid w:val="00BB7909"/>
    <w:rsid w:val="00BC0183"/>
    <w:rsid w:val="00BC0283"/>
    <w:rsid w:val="00BC05F8"/>
    <w:rsid w:val="00BC145D"/>
    <w:rsid w:val="00BC1511"/>
    <w:rsid w:val="00BC309B"/>
    <w:rsid w:val="00BC3C4F"/>
    <w:rsid w:val="00BC4914"/>
    <w:rsid w:val="00BC4EAB"/>
    <w:rsid w:val="00BC5000"/>
    <w:rsid w:val="00BC51E4"/>
    <w:rsid w:val="00BC536F"/>
    <w:rsid w:val="00BC6DBD"/>
    <w:rsid w:val="00BC7390"/>
    <w:rsid w:val="00BC74A6"/>
    <w:rsid w:val="00BC764A"/>
    <w:rsid w:val="00BD11E7"/>
    <w:rsid w:val="00BD1968"/>
    <w:rsid w:val="00BD3A06"/>
    <w:rsid w:val="00BD4991"/>
    <w:rsid w:val="00BD79CC"/>
    <w:rsid w:val="00BE0B74"/>
    <w:rsid w:val="00BE5410"/>
    <w:rsid w:val="00BE54A6"/>
    <w:rsid w:val="00BE55D4"/>
    <w:rsid w:val="00BE5904"/>
    <w:rsid w:val="00BE64FB"/>
    <w:rsid w:val="00BE71E3"/>
    <w:rsid w:val="00BE780D"/>
    <w:rsid w:val="00BF10EF"/>
    <w:rsid w:val="00BF202C"/>
    <w:rsid w:val="00BF258E"/>
    <w:rsid w:val="00BF3C85"/>
    <w:rsid w:val="00BF439C"/>
    <w:rsid w:val="00BF49B0"/>
    <w:rsid w:val="00BF5493"/>
    <w:rsid w:val="00BF5EB6"/>
    <w:rsid w:val="00BF6A50"/>
    <w:rsid w:val="00BF747D"/>
    <w:rsid w:val="00BF76FD"/>
    <w:rsid w:val="00C00D44"/>
    <w:rsid w:val="00C013E9"/>
    <w:rsid w:val="00C017C3"/>
    <w:rsid w:val="00C01B69"/>
    <w:rsid w:val="00C03303"/>
    <w:rsid w:val="00C034EE"/>
    <w:rsid w:val="00C03C33"/>
    <w:rsid w:val="00C05423"/>
    <w:rsid w:val="00C05B32"/>
    <w:rsid w:val="00C05DD6"/>
    <w:rsid w:val="00C05F02"/>
    <w:rsid w:val="00C0613A"/>
    <w:rsid w:val="00C07157"/>
    <w:rsid w:val="00C0754F"/>
    <w:rsid w:val="00C07716"/>
    <w:rsid w:val="00C1006A"/>
    <w:rsid w:val="00C10A60"/>
    <w:rsid w:val="00C11499"/>
    <w:rsid w:val="00C114BF"/>
    <w:rsid w:val="00C121B4"/>
    <w:rsid w:val="00C12AB2"/>
    <w:rsid w:val="00C13958"/>
    <w:rsid w:val="00C13DDB"/>
    <w:rsid w:val="00C14402"/>
    <w:rsid w:val="00C147C3"/>
    <w:rsid w:val="00C14F6F"/>
    <w:rsid w:val="00C14FA9"/>
    <w:rsid w:val="00C15EB1"/>
    <w:rsid w:val="00C163A6"/>
    <w:rsid w:val="00C1651C"/>
    <w:rsid w:val="00C16C0B"/>
    <w:rsid w:val="00C16C2F"/>
    <w:rsid w:val="00C17F67"/>
    <w:rsid w:val="00C20738"/>
    <w:rsid w:val="00C20AB1"/>
    <w:rsid w:val="00C20BB2"/>
    <w:rsid w:val="00C21FDA"/>
    <w:rsid w:val="00C22BE9"/>
    <w:rsid w:val="00C23ED7"/>
    <w:rsid w:val="00C2453E"/>
    <w:rsid w:val="00C25011"/>
    <w:rsid w:val="00C254E2"/>
    <w:rsid w:val="00C26844"/>
    <w:rsid w:val="00C26B96"/>
    <w:rsid w:val="00C3094D"/>
    <w:rsid w:val="00C309C8"/>
    <w:rsid w:val="00C30C69"/>
    <w:rsid w:val="00C314F9"/>
    <w:rsid w:val="00C315E1"/>
    <w:rsid w:val="00C31EF8"/>
    <w:rsid w:val="00C32011"/>
    <w:rsid w:val="00C338FA"/>
    <w:rsid w:val="00C34687"/>
    <w:rsid w:val="00C35AC7"/>
    <w:rsid w:val="00C366E1"/>
    <w:rsid w:val="00C36939"/>
    <w:rsid w:val="00C37A88"/>
    <w:rsid w:val="00C404A4"/>
    <w:rsid w:val="00C40707"/>
    <w:rsid w:val="00C409A1"/>
    <w:rsid w:val="00C40D3F"/>
    <w:rsid w:val="00C40D9A"/>
    <w:rsid w:val="00C4122D"/>
    <w:rsid w:val="00C42938"/>
    <w:rsid w:val="00C42CC6"/>
    <w:rsid w:val="00C43339"/>
    <w:rsid w:val="00C4336C"/>
    <w:rsid w:val="00C434BE"/>
    <w:rsid w:val="00C43763"/>
    <w:rsid w:val="00C4448E"/>
    <w:rsid w:val="00C44BB3"/>
    <w:rsid w:val="00C45115"/>
    <w:rsid w:val="00C47FAE"/>
    <w:rsid w:val="00C50073"/>
    <w:rsid w:val="00C5118D"/>
    <w:rsid w:val="00C513A8"/>
    <w:rsid w:val="00C51664"/>
    <w:rsid w:val="00C519CA"/>
    <w:rsid w:val="00C51A0C"/>
    <w:rsid w:val="00C51C09"/>
    <w:rsid w:val="00C51CCE"/>
    <w:rsid w:val="00C52299"/>
    <w:rsid w:val="00C5287B"/>
    <w:rsid w:val="00C52CDA"/>
    <w:rsid w:val="00C53274"/>
    <w:rsid w:val="00C54196"/>
    <w:rsid w:val="00C542F6"/>
    <w:rsid w:val="00C54A67"/>
    <w:rsid w:val="00C5552A"/>
    <w:rsid w:val="00C556C0"/>
    <w:rsid w:val="00C5601B"/>
    <w:rsid w:val="00C563B3"/>
    <w:rsid w:val="00C565C3"/>
    <w:rsid w:val="00C56D54"/>
    <w:rsid w:val="00C60ADB"/>
    <w:rsid w:val="00C60AED"/>
    <w:rsid w:val="00C60B3C"/>
    <w:rsid w:val="00C616C0"/>
    <w:rsid w:val="00C619BE"/>
    <w:rsid w:val="00C61A28"/>
    <w:rsid w:val="00C61AFF"/>
    <w:rsid w:val="00C6244B"/>
    <w:rsid w:val="00C62587"/>
    <w:rsid w:val="00C62BEE"/>
    <w:rsid w:val="00C6342D"/>
    <w:rsid w:val="00C63670"/>
    <w:rsid w:val="00C6377D"/>
    <w:rsid w:val="00C63E80"/>
    <w:rsid w:val="00C64788"/>
    <w:rsid w:val="00C653DB"/>
    <w:rsid w:val="00C65853"/>
    <w:rsid w:val="00C66B51"/>
    <w:rsid w:val="00C66B9B"/>
    <w:rsid w:val="00C67041"/>
    <w:rsid w:val="00C6719B"/>
    <w:rsid w:val="00C7005B"/>
    <w:rsid w:val="00C700EB"/>
    <w:rsid w:val="00C70842"/>
    <w:rsid w:val="00C71673"/>
    <w:rsid w:val="00C7170B"/>
    <w:rsid w:val="00C717F0"/>
    <w:rsid w:val="00C71C62"/>
    <w:rsid w:val="00C71E92"/>
    <w:rsid w:val="00C751F0"/>
    <w:rsid w:val="00C75284"/>
    <w:rsid w:val="00C7553F"/>
    <w:rsid w:val="00C755CC"/>
    <w:rsid w:val="00C75989"/>
    <w:rsid w:val="00C75A67"/>
    <w:rsid w:val="00C76A06"/>
    <w:rsid w:val="00C778F1"/>
    <w:rsid w:val="00C80020"/>
    <w:rsid w:val="00C804F4"/>
    <w:rsid w:val="00C80E5E"/>
    <w:rsid w:val="00C810A2"/>
    <w:rsid w:val="00C81D78"/>
    <w:rsid w:val="00C82974"/>
    <w:rsid w:val="00C82998"/>
    <w:rsid w:val="00C834A1"/>
    <w:rsid w:val="00C83899"/>
    <w:rsid w:val="00C8417C"/>
    <w:rsid w:val="00C843D9"/>
    <w:rsid w:val="00C8445E"/>
    <w:rsid w:val="00C849FA"/>
    <w:rsid w:val="00C849FF"/>
    <w:rsid w:val="00C85102"/>
    <w:rsid w:val="00C85299"/>
    <w:rsid w:val="00C859AC"/>
    <w:rsid w:val="00C85D58"/>
    <w:rsid w:val="00C86517"/>
    <w:rsid w:val="00C90830"/>
    <w:rsid w:val="00C909AE"/>
    <w:rsid w:val="00C90AB7"/>
    <w:rsid w:val="00C910F0"/>
    <w:rsid w:val="00C916D8"/>
    <w:rsid w:val="00C923CD"/>
    <w:rsid w:val="00C92601"/>
    <w:rsid w:val="00C92A80"/>
    <w:rsid w:val="00C936F1"/>
    <w:rsid w:val="00C93DFD"/>
    <w:rsid w:val="00C941FE"/>
    <w:rsid w:val="00C94B2A"/>
    <w:rsid w:val="00C955E1"/>
    <w:rsid w:val="00C9588B"/>
    <w:rsid w:val="00C966E9"/>
    <w:rsid w:val="00CA18C8"/>
    <w:rsid w:val="00CA23B3"/>
    <w:rsid w:val="00CA39C9"/>
    <w:rsid w:val="00CA3E3B"/>
    <w:rsid w:val="00CA47D1"/>
    <w:rsid w:val="00CA4843"/>
    <w:rsid w:val="00CA5A9A"/>
    <w:rsid w:val="00CA5F2D"/>
    <w:rsid w:val="00CA5F44"/>
    <w:rsid w:val="00CA6390"/>
    <w:rsid w:val="00CA6B0E"/>
    <w:rsid w:val="00CA6CCE"/>
    <w:rsid w:val="00CA7D76"/>
    <w:rsid w:val="00CB0110"/>
    <w:rsid w:val="00CB025E"/>
    <w:rsid w:val="00CB0A1B"/>
    <w:rsid w:val="00CB0A9B"/>
    <w:rsid w:val="00CB17CD"/>
    <w:rsid w:val="00CB18ED"/>
    <w:rsid w:val="00CB18EF"/>
    <w:rsid w:val="00CB1D17"/>
    <w:rsid w:val="00CB2A97"/>
    <w:rsid w:val="00CB2BD9"/>
    <w:rsid w:val="00CB325F"/>
    <w:rsid w:val="00CB35EF"/>
    <w:rsid w:val="00CB3781"/>
    <w:rsid w:val="00CB4B62"/>
    <w:rsid w:val="00CB51A9"/>
    <w:rsid w:val="00CB5858"/>
    <w:rsid w:val="00CB5EC4"/>
    <w:rsid w:val="00CB6F5E"/>
    <w:rsid w:val="00CB7157"/>
    <w:rsid w:val="00CB7538"/>
    <w:rsid w:val="00CB78F6"/>
    <w:rsid w:val="00CC1D49"/>
    <w:rsid w:val="00CC3EF5"/>
    <w:rsid w:val="00CC4583"/>
    <w:rsid w:val="00CC6177"/>
    <w:rsid w:val="00CC6F76"/>
    <w:rsid w:val="00CC7B70"/>
    <w:rsid w:val="00CC7CE0"/>
    <w:rsid w:val="00CD08AF"/>
    <w:rsid w:val="00CD19F8"/>
    <w:rsid w:val="00CD1CA9"/>
    <w:rsid w:val="00CD2599"/>
    <w:rsid w:val="00CD3944"/>
    <w:rsid w:val="00CD39EE"/>
    <w:rsid w:val="00CD5D1E"/>
    <w:rsid w:val="00CD642B"/>
    <w:rsid w:val="00CD6A45"/>
    <w:rsid w:val="00CD6D7A"/>
    <w:rsid w:val="00CD7169"/>
    <w:rsid w:val="00CE01FE"/>
    <w:rsid w:val="00CE0C5C"/>
    <w:rsid w:val="00CE1886"/>
    <w:rsid w:val="00CE39FB"/>
    <w:rsid w:val="00CE5A3A"/>
    <w:rsid w:val="00CE6B34"/>
    <w:rsid w:val="00CE6D34"/>
    <w:rsid w:val="00CE71BC"/>
    <w:rsid w:val="00CE763D"/>
    <w:rsid w:val="00CF01BE"/>
    <w:rsid w:val="00CF0CB8"/>
    <w:rsid w:val="00CF105E"/>
    <w:rsid w:val="00CF1E4A"/>
    <w:rsid w:val="00CF1E86"/>
    <w:rsid w:val="00CF2685"/>
    <w:rsid w:val="00CF307E"/>
    <w:rsid w:val="00CF3098"/>
    <w:rsid w:val="00CF3240"/>
    <w:rsid w:val="00CF3D7C"/>
    <w:rsid w:val="00CF4278"/>
    <w:rsid w:val="00CF499B"/>
    <w:rsid w:val="00CF504B"/>
    <w:rsid w:val="00CF59D0"/>
    <w:rsid w:val="00CF5B11"/>
    <w:rsid w:val="00CF6228"/>
    <w:rsid w:val="00CF68E9"/>
    <w:rsid w:val="00CF7DCC"/>
    <w:rsid w:val="00D00429"/>
    <w:rsid w:val="00D01283"/>
    <w:rsid w:val="00D015A7"/>
    <w:rsid w:val="00D0190A"/>
    <w:rsid w:val="00D01BCB"/>
    <w:rsid w:val="00D022CE"/>
    <w:rsid w:val="00D02A35"/>
    <w:rsid w:val="00D04823"/>
    <w:rsid w:val="00D04C13"/>
    <w:rsid w:val="00D04D77"/>
    <w:rsid w:val="00D050BC"/>
    <w:rsid w:val="00D05674"/>
    <w:rsid w:val="00D05B16"/>
    <w:rsid w:val="00D05FEF"/>
    <w:rsid w:val="00D06218"/>
    <w:rsid w:val="00D062FE"/>
    <w:rsid w:val="00D06563"/>
    <w:rsid w:val="00D065E0"/>
    <w:rsid w:val="00D067B4"/>
    <w:rsid w:val="00D06F8B"/>
    <w:rsid w:val="00D0743B"/>
    <w:rsid w:val="00D07E74"/>
    <w:rsid w:val="00D10375"/>
    <w:rsid w:val="00D10818"/>
    <w:rsid w:val="00D110C3"/>
    <w:rsid w:val="00D117C0"/>
    <w:rsid w:val="00D11ADE"/>
    <w:rsid w:val="00D122B0"/>
    <w:rsid w:val="00D1253C"/>
    <w:rsid w:val="00D135E5"/>
    <w:rsid w:val="00D157D3"/>
    <w:rsid w:val="00D1584E"/>
    <w:rsid w:val="00D1793C"/>
    <w:rsid w:val="00D17E7D"/>
    <w:rsid w:val="00D201EA"/>
    <w:rsid w:val="00D20FC6"/>
    <w:rsid w:val="00D2148A"/>
    <w:rsid w:val="00D2188D"/>
    <w:rsid w:val="00D21A34"/>
    <w:rsid w:val="00D21B00"/>
    <w:rsid w:val="00D21BBA"/>
    <w:rsid w:val="00D21DBA"/>
    <w:rsid w:val="00D22367"/>
    <w:rsid w:val="00D22B14"/>
    <w:rsid w:val="00D22D21"/>
    <w:rsid w:val="00D24013"/>
    <w:rsid w:val="00D24F59"/>
    <w:rsid w:val="00D24F7E"/>
    <w:rsid w:val="00D265FB"/>
    <w:rsid w:val="00D26637"/>
    <w:rsid w:val="00D26A7F"/>
    <w:rsid w:val="00D3067D"/>
    <w:rsid w:val="00D30878"/>
    <w:rsid w:val="00D308DC"/>
    <w:rsid w:val="00D31014"/>
    <w:rsid w:val="00D3114E"/>
    <w:rsid w:val="00D32828"/>
    <w:rsid w:val="00D328B8"/>
    <w:rsid w:val="00D341DF"/>
    <w:rsid w:val="00D3494E"/>
    <w:rsid w:val="00D357D8"/>
    <w:rsid w:val="00D364B8"/>
    <w:rsid w:val="00D41004"/>
    <w:rsid w:val="00D41B3A"/>
    <w:rsid w:val="00D41E75"/>
    <w:rsid w:val="00D420D1"/>
    <w:rsid w:val="00D43496"/>
    <w:rsid w:val="00D45C7D"/>
    <w:rsid w:val="00D4758C"/>
    <w:rsid w:val="00D47E02"/>
    <w:rsid w:val="00D500B6"/>
    <w:rsid w:val="00D5246B"/>
    <w:rsid w:val="00D53328"/>
    <w:rsid w:val="00D53396"/>
    <w:rsid w:val="00D533E3"/>
    <w:rsid w:val="00D53921"/>
    <w:rsid w:val="00D53B6B"/>
    <w:rsid w:val="00D55A10"/>
    <w:rsid w:val="00D563DD"/>
    <w:rsid w:val="00D5671D"/>
    <w:rsid w:val="00D569E7"/>
    <w:rsid w:val="00D57191"/>
    <w:rsid w:val="00D57D41"/>
    <w:rsid w:val="00D57FFD"/>
    <w:rsid w:val="00D60834"/>
    <w:rsid w:val="00D608B4"/>
    <w:rsid w:val="00D61837"/>
    <w:rsid w:val="00D63A3E"/>
    <w:rsid w:val="00D6418A"/>
    <w:rsid w:val="00D642F3"/>
    <w:rsid w:val="00D64D74"/>
    <w:rsid w:val="00D66B3E"/>
    <w:rsid w:val="00D66F3C"/>
    <w:rsid w:val="00D70187"/>
    <w:rsid w:val="00D70747"/>
    <w:rsid w:val="00D708C3"/>
    <w:rsid w:val="00D70D8E"/>
    <w:rsid w:val="00D71C13"/>
    <w:rsid w:val="00D71FBE"/>
    <w:rsid w:val="00D73741"/>
    <w:rsid w:val="00D738CD"/>
    <w:rsid w:val="00D74C82"/>
    <w:rsid w:val="00D75CFF"/>
    <w:rsid w:val="00D75D7A"/>
    <w:rsid w:val="00D75DD1"/>
    <w:rsid w:val="00D75DF5"/>
    <w:rsid w:val="00D75EB6"/>
    <w:rsid w:val="00D77070"/>
    <w:rsid w:val="00D772A0"/>
    <w:rsid w:val="00D77538"/>
    <w:rsid w:val="00D77BFA"/>
    <w:rsid w:val="00D81D8C"/>
    <w:rsid w:val="00D825F0"/>
    <w:rsid w:val="00D82C45"/>
    <w:rsid w:val="00D84561"/>
    <w:rsid w:val="00D84B96"/>
    <w:rsid w:val="00D85BBE"/>
    <w:rsid w:val="00D87D90"/>
    <w:rsid w:val="00D90045"/>
    <w:rsid w:val="00D902C0"/>
    <w:rsid w:val="00D921CE"/>
    <w:rsid w:val="00D942EE"/>
    <w:rsid w:val="00D95549"/>
    <w:rsid w:val="00D9776B"/>
    <w:rsid w:val="00DA1183"/>
    <w:rsid w:val="00DA1F8F"/>
    <w:rsid w:val="00DA32DB"/>
    <w:rsid w:val="00DA4125"/>
    <w:rsid w:val="00DA5330"/>
    <w:rsid w:val="00DA578C"/>
    <w:rsid w:val="00DA57EF"/>
    <w:rsid w:val="00DA5E68"/>
    <w:rsid w:val="00DA6C6E"/>
    <w:rsid w:val="00DA6CA7"/>
    <w:rsid w:val="00DA6E33"/>
    <w:rsid w:val="00DA7208"/>
    <w:rsid w:val="00DA7399"/>
    <w:rsid w:val="00DA77E0"/>
    <w:rsid w:val="00DB04D4"/>
    <w:rsid w:val="00DB1A29"/>
    <w:rsid w:val="00DB31CB"/>
    <w:rsid w:val="00DB4ACB"/>
    <w:rsid w:val="00DB4CCA"/>
    <w:rsid w:val="00DB4FAC"/>
    <w:rsid w:val="00DB6453"/>
    <w:rsid w:val="00DB656F"/>
    <w:rsid w:val="00DB6591"/>
    <w:rsid w:val="00DB6930"/>
    <w:rsid w:val="00DB6F91"/>
    <w:rsid w:val="00DB713F"/>
    <w:rsid w:val="00DB784D"/>
    <w:rsid w:val="00DB7E42"/>
    <w:rsid w:val="00DC01B6"/>
    <w:rsid w:val="00DC12AA"/>
    <w:rsid w:val="00DC1D94"/>
    <w:rsid w:val="00DC22EF"/>
    <w:rsid w:val="00DC24B8"/>
    <w:rsid w:val="00DC2BD0"/>
    <w:rsid w:val="00DC3D63"/>
    <w:rsid w:val="00DC4EF4"/>
    <w:rsid w:val="00DC5430"/>
    <w:rsid w:val="00DC6131"/>
    <w:rsid w:val="00DC6466"/>
    <w:rsid w:val="00DC6524"/>
    <w:rsid w:val="00DC69AD"/>
    <w:rsid w:val="00DC6C20"/>
    <w:rsid w:val="00DC6C9E"/>
    <w:rsid w:val="00DC6D26"/>
    <w:rsid w:val="00DD039E"/>
    <w:rsid w:val="00DD064F"/>
    <w:rsid w:val="00DD0730"/>
    <w:rsid w:val="00DD0B80"/>
    <w:rsid w:val="00DD0C41"/>
    <w:rsid w:val="00DD12D9"/>
    <w:rsid w:val="00DD1459"/>
    <w:rsid w:val="00DD22B8"/>
    <w:rsid w:val="00DD2D47"/>
    <w:rsid w:val="00DD3E07"/>
    <w:rsid w:val="00DD4A35"/>
    <w:rsid w:val="00DD5454"/>
    <w:rsid w:val="00DD56EA"/>
    <w:rsid w:val="00DD58D2"/>
    <w:rsid w:val="00DD5AD8"/>
    <w:rsid w:val="00DD6A7D"/>
    <w:rsid w:val="00DD7766"/>
    <w:rsid w:val="00DE0786"/>
    <w:rsid w:val="00DE0A8C"/>
    <w:rsid w:val="00DE15CD"/>
    <w:rsid w:val="00DE1EB7"/>
    <w:rsid w:val="00DE22C5"/>
    <w:rsid w:val="00DE26B7"/>
    <w:rsid w:val="00DE2C12"/>
    <w:rsid w:val="00DE33EA"/>
    <w:rsid w:val="00DE3F31"/>
    <w:rsid w:val="00DE3FF8"/>
    <w:rsid w:val="00DE4106"/>
    <w:rsid w:val="00DE419E"/>
    <w:rsid w:val="00DE4874"/>
    <w:rsid w:val="00DE49E7"/>
    <w:rsid w:val="00DE507A"/>
    <w:rsid w:val="00DE53E4"/>
    <w:rsid w:val="00DE5CBB"/>
    <w:rsid w:val="00DE6591"/>
    <w:rsid w:val="00DE7687"/>
    <w:rsid w:val="00DF021F"/>
    <w:rsid w:val="00DF072F"/>
    <w:rsid w:val="00DF0795"/>
    <w:rsid w:val="00DF0ECB"/>
    <w:rsid w:val="00DF127B"/>
    <w:rsid w:val="00DF18A0"/>
    <w:rsid w:val="00DF1E86"/>
    <w:rsid w:val="00DF25C1"/>
    <w:rsid w:val="00DF2738"/>
    <w:rsid w:val="00DF29F3"/>
    <w:rsid w:val="00DF30A0"/>
    <w:rsid w:val="00DF3300"/>
    <w:rsid w:val="00DF3AE5"/>
    <w:rsid w:val="00DF500A"/>
    <w:rsid w:val="00DF5263"/>
    <w:rsid w:val="00DF5812"/>
    <w:rsid w:val="00DF6381"/>
    <w:rsid w:val="00DF6FCE"/>
    <w:rsid w:val="00DF7E8B"/>
    <w:rsid w:val="00E00D93"/>
    <w:rsid w:val="00E014BB"/>
    <w:rsid w:val="00E01880"/>
    <w:rsid w:val="00E0203F"/>
    <w:rsid w:val="00E02229"/>
    <w:rsid w:val="00E02C2B"/>
    <w:rsid w:val="00E030A0"/>
    <w:rsid w:val="00E03D74"/>
    <w:rsid w:val="00E03DFA"/>
    <w:rsid w:val="00E03FD4"/>
    <w:rsid w:val="00E045F0"/>
    <w:rsid w:val="00E04BD0"/>
    <w:rsid w:val="00E04CDB"/>
    <w:rsid w:val="00E04E01"/>
    <w:rsid w:val="00E05BE5"/>
    <w:rsid w:val="00E05E37"/>
    <w:rsid w:val="00E066A8"/>
    <w:rsid w:val="00E07255"/>
    <w:rsid w:val="00E073D7"/>
    <w:rsid w:val="00E07C0A"/>
    <w:rsid w:val="00E07D75"/>
    <w:rsid w:val="00E105B4"/>
    <w:rsid w:val="00E1104A"/>
    <w:rsid w:val="00E1163E"/>
    <w:rsid w:val="00E118E4"/>
    <w:rsid w:val="00E11DD4"/>
    <w:rsid w:val="00E1283B"/>
    <w:rsid w:val="00E134CA"/>
    <w:rsid w:val="00E13DB7"/>
    <w:rsid w:val="00E145BE"/>
    <w:rsid w:val="00E14833"/>
    <w:rsid w:val="00E15724"/>
    <w:rsid w:val="00E16736"/>
    <w:rsid w:val="00E16EC6"/>
    <w:rsid w:val="00E16F5D"/>
    <w:rsid w:val="00E1738C"/>
    <w:rsid w:val="00E20D2A"/>
    <w:rsid w:val="00E21395"/>
    <w:rsid w:val="00E2155A"/>
    <w:rsid w:val="00E21C7C"/>
    <w:rsid w:val="00E21D6A"/>
    <w:rsid w:val="00E2233B"/>
    <w:rsid w:val="00E229D1"/>
    <w:rsid w:val="00E230C0"/>
    <w:rsid w:val="00E23102"/>
    <w:rsid w:val="00E231B1"/>
    <w:rsid w:val="00E235D6"/>
    <w:rsid w:val="00E237C8"/>
    <w:rsid w:val="00E246BB"/>
    <w:rsid w:val="00E24C4B"/>
    <w:rsid w:val="00E25208"/>
    <w:rsid w:val="00E26153"/>
    <w:rsid w:val="00E26A20"/>
    <w:rsid w:val="00E27358"/>
    <w:rsid w:val="00E27821"/>
    <w:rsid w:val="00E27BD0"/>
    <w:rsid w:val="00E27E06"/>
    <w:rsid w:val="00E30141"/>
    <w:rsid w:val="00E30891"/>
    <w:rsid w:val="00E31103"/>
    <w:rsid w:val="00E318C4"/>
    <w:rsid w:val="00E31C9F"/>
    <w:rsid w:val="00E31DF2"/>
    <w:rsid w:val="00E31FA3"/>
    <w:rsid w:val="00E33316"/>
    <w:rsid w:val="00E3385C"/>
    <w:rsid w:val="00E33C08"/>
    <w:rsid w:val="00E33D54"/>
    <w:rsid w:val="00E345DB"/>
    <w:rsid w:val="00E34E7D"/>
    <w:rsid w:val="00E34F9A"/>
    <w:rsid w:val="00E35D85"/>
    <w:rsid w:val="00E36A2E"/>
    <w:rsid w:val="00E37663"/>
    <w:rsid w:val="00E3782A"/>
    <w:rsid w:val="00E403A1"/>
    <w:rsid w:val="00E405F2"/>
    <w:rsid w:val="00E41213"/>
    <w:rsid w:val="00E41367"/>
    <w:rsid w:val="00E416A8"/>
    <w:rsid w:val="00E42842"/>
    <w:rsid w:val="00E435B3"/>
    <w:rsid w:val="00E436E9"/>
    <w:rsid w:val="00E44D0B"/>
    <w:rsid w:val="00E44E85"/>
    <w:rsid w:val="00E45AE0"/>
    <w:rsid w:val="00E460D8"/>
    <w:rsid w:val="00E468DD"/>
    <w:rsid w:val="00E46C83"/>
    <w:rsid w:val="00E472F8"/>
    <w:rsid w:val="00E501C2"/>
    <w:rsid w:val="00E508B7"/>
    <w:rsid w:val="00E51100"/>
    <w:rsid w:val="00E521A8"/>
    <w:rsid w:val="00E5309C"/>
    <w:rsid w:val="00E53AF3"/>
    <w:rsid w:val="00E54081"/>
    <w:rsid w:val="00E54A26"/>
    <w:rsid w:val="00E54A5B"/>
    <w:rsid w:val="00E54FA5"/>
    <w:rsid w:val="00E55162"/>
    <w:rsid w:val="00E55D48"/>
    <w:rsid w:val="00E561EC"/>
    <w:rsid w:val="00E568FA"/>
    <w:rsid w:val="00E5690C"/>
    <w:rsid w:val="00E56AEB"/>
    <w:rsid w:val="00E56C13"/>
    <w:rsid w:val="00E56FA8"/>
    <w:rsid w:val="00E57667"/>
    <w:rsid w:val="00E60788"/>
    <w:rsid w:val="00E60C87"/>
    <w:rsid w:val="00E6178F"/>
    <w:rsid w:val="00E61D0F"/>
    <w:rsid w:val="00E62553"/>
    <w:rsid w:val="00E62DBB"/>
    <w:rsid w:val="00E637C2"/>
    <w:rsid w:val="00E63B0F"/>
    <w:rsid w:val="00E642E7"/>
    <w:rsid w:val="00E64B0C"/>
    <w:rsid w:val="00E64C04"/>
    <w:rsid w:val="00E64EB7"/>
    <w:rsid w:val="00E658F0"/>
    <w:rsid w:val="00E66BD4"/>
    <w:rsid w:val="00E66CEE"/>
    <w:rsid w:val="00E712D9"/>
    <w:rsid w:val="00E716DE"/>
    <w:rsid w:val="00E72A46"/>
    <w:rsid w:val="00E740FE"/>
    <w:rsid w:val="00E7475A"/>
    <w:rsid w:val="00E747BB"/>
    <w:rsid w:val="00E75B24"/>
    <w:rsid w:val="00E75FC1"/>
    <w:rsid w:val="00E76905"/>
    <w:rsid w:val="00E77010"/>
    <w:rsid w:val="00E8018B"/>
    <w:rsid w:val="00E8245C"/>
    <w:rsid w:val="00E830C5"/>
    <w:rsid w:val="00E834D9"/>
    <w:rsid w:val="00E83A50"/>
    <w:rsid w:val="00E83EF1"/>
    <w:rsid w:val="00E84592"/>
    <w:rsid w:val="00E849A8"/>
    <w:rsid w:val="00E84D79"/>
    <w:rsid w:val="00E85306"/>
    <w:rsid w:val="00E85308"/>
    <w:rsid w:val="00E85434"/>
    <w:rsid w:val="00E855C3"/>
    <w:rsid w:val="00E85805"/>
    <w:rsid w:val="00E85BA0"/>
    <w:rsid w:val="00E85C50"/>
    <w:rsid w:val="00E87886"/>
    <w:rsid w:val="00E90112"/>
    <w:rsid w:val="00E90FDA"/>
    <w:rsid w:val="00E91024"/>
    <w:rsid w:val="00E91205"/>
    <w:rsid w:val="00E9134A"/>
    <w:rsid w:val="00E9231F"/>
    <w:rsid w:val="00E935A7"/>
    <w:rsid w:val="00E93E30"/>
    <w:rsid w:val="00E942C0"/>
    <w:rsid w:val="00E94732"/>
    <w:rsid w:val="00E949EA"/>
    <w:rsid w:val="00E94E92"/>
    <w:rsid w:val="00E9593F"/>
    <w:rsid w:val="00E96304"/>
    <w:rsid w:val="00E963A3"/>
    <w:rsid w:val="00E9692F"/>
    <w:rsid w:val="00E97B28"/>
    <w:rsid w:val="00E97EBE"/>
    <w:rsid w:val="00EA05D0"/>
    <w:rsid w:val="00EA0797"/>
    <w:rsid w:val="00EA123B"/>
    <w:rsid w:val="00EA167C"/>
    <w:rsid w:val="00EA229D"/>
    <w:rsid w:val="00EA2829"/>
    <w:rsid w:val="00EA2928"/>
    <w:rsid w:val="00EA2AE7"/>
    <w:rsid w:val="00EA2B3B"/>
    <w:rsid w:val="00EA31D0"/>
    <w:rsid w:val="00EA377B"/>
    <w:rsid w:val="00EA3CE9"/>
    <w:rsid w:val="00EA419F"/>
    <w:rsid w:val="00EA456A"/>
    <w:rsid w:val="00EA50AC"/>
    <w:rsid w:val="00EA5118"/>
    <w:rsid w:val="00EA5867"/>
    <w:rsid w:val="00EA5DAB"/>
    <w:rsid w:val="00EA65C7"/>
    <w:rsid w:val="00EA686C"/>
    <w:rsid w:val="00EA69A4"/>
    <w:rsid w:val="00EA743D"/>
    <w:rsid w:val="00EA78E2"/>
    <w:rsid w:val="00EA7A25"/>
    <w:rsid w:val="00EA7DFA"/>
    <w:rsid w:val="00EA7E51"/>
    <w:rsid w:val="00EB0279"/>
    <w:rsid w:val="00EB0569"/>
    <w:rsid w:val="00EB0CEE"/>
    <w:rsid w:val="00EB2540"/>
    <w:rsid w:val="00EB3132"/>
    <w:rsid w:val="00EB36B2"/>
    <w:rsid w:val="00EB3A9E"/>
    <w:rsid w:val="00EB472E"/>
    <w:rsid w:val="00EB520B"/>
    <w:rsid w:val="00EB5CA0"/>
    <w:rsid w:val="00EB5CC1"/>
    <w:rsid w:val="00EB5DFB"/>
    <w:rsid w:val="00EB64B8"/>
    <w:rsid w:val="00EB6971"/>
    <w:rsid w:val="00EB7695"/>
    <w:rsid w:val="00EB7C2D"/>
    <w:rsid w:val="00EC02FF"/>
    <w:rsid w:val="00EC03CB"/>
    <w:rsid w:val="00EC0985"/>
    <w:rsid w:val="00EC1511"/>
    <w:rsid w:val="00EC16A6"/>
    <w:rsid w:val="00EC1CCC"/>
    <w:rsid w:val="00EC1DB6"/>
    <w:rsid w:val="00EC2E36"/>
    <w:rsid w:val="00EC3232"/>
    <w:rsid w:val="00EC5AAB"/>
    <w:rsid w:val="00EC6557"/>
    <w:rsid w:val="00EC6751"/>
    <w:rsid w:val="00EC6A12"/>
    <w:rsid w:val="00EC6CB3"/>
    <w:rsid w:val="00EC744A"/>
    <w:rsid w:val="00EC7580"/>
    <w:rsid w:val="00EC7D4B"/>
    <w:rsid w:val="00ED00D4"/>
    <w:rsid w:val="00ED050B"/>
    <w:rsid w:val="00ED07E0"/>
    <w:rsid w:val="00ED0CD4"/>
    <w:rsid w:val="00ED0DDA"/>
    <w:rsid w:val="00ED0FEB"/>
    <w:rsid w:val="00ED4820"/>
    <w:rsid w:val="00ED4CBE"/>
    <w:rsid w:val="00ED532E"/>
    <w:rsid w:val="00ED5CFA"/>
    <w:rsid w:val="00ED64F3"/>
    <w:rsid w:val="00ED6BFB"/>
    <w:rsid w:val="00ED6C06"/>
    <w:rsid w:val="00ED6DB4"/>
    <w:rsid w:val="00EE0546"/>
    <w:rsid w:val="00EE0C63"/>
    <w:rsid w:val="00EE1096"/>
    <w:rsid w:val="00EE1612"/>
    <w:rsid w:val="00EE2391"/>
    <w:rsid w:val="00EE23C5"/>
    <w:rsid w:val="00EE2430"/>
    <w:rsid w:val="00EE24CE"/>
    <w:rsid w:val="00EE2807"/>
    <w:rsid w:val="00EE3981"/>
    <w:rsid w:val="00EE49FC"/>
    <w:rsid w:val="00EE5279"/>
    <w:rsid w:val="00EE67D2"/>
    <w:rsid w:val="00EE722F"/>
    <w:rsid w:val="00EE7FEF"/>
    <w:rsid w:val="00EF00D5"/>
    <w:rsid w:val="00EF07C6"/>
    <w:rsid w:val="00EF08CC"/>
    <w:rsid w:val="00EF23EA"/>
    <w:rsid w:val="00EF2888"/>
    <w:rsid w:val="00EF33A5"/>
    <w:rsid w:val="00EF36F6"/>
    <w:rsid w:val="00EF48DC"/>
    <w:rsid w:val="00EF49BE"/>
    <w:rsid w:val="00EF4A09"/>
    <w:rsid w:val="00EF55C3"/>
    <w:rsid w:val="00EF5ED3"/>
    <w:rsid w:val="00EF6027"/>
    <w:rsid w:val="00EF6055"/>
    <w:rsid w:val="00EF647A"/>
    <w:rsid w:val="00EF68CB"/>
    <w:rsid w:val="00EF7083"/>
    <w:rsid w:val="00EF7715"/>
    <w:rsid w:val="00EF7D11"/>
    <w:rsid w:val="00EF7E4F"/>
    <w:rsid w:val="00F0024E"/>
    <w:rsid w:val="00F00A89"/>
    <w:rsid w:val="00F00FE3"/>
    <w:rsid w:val="00F0127E"/>
    <w:rsid w:val="00F01944"/>
    <w:rsid w:val="00F01FF5"/>
    <w:rsid w:val="00F0224B"/>
    <w:rsid w:val="00F03C6E"/>
    <w:rsid w:val="00F05368"/>
    <w:rsid w:val="00F05627"/>
    <w:rsid w:val="00F05DB1"/>
    <w:rsid w:val="00F06270"/>
    <w:rsid w:val="00F0660C"/>
    <w:rsid w:val="00F068EE"/>
    <w:rsid w:val="00F07345"/>
    <w:rsid w:val="00F07BE1"/>
    <w:rsid w:val="00F10272"/>
    <w:rsid w:val="00F102C5"/>
    <w:rsid w:val="00F11020"/>
    <w:rsid w:val="00F112AB"/>
    <w:rsid w:val="00F11319"/>
    <w:rsid w:val="00F11CEB"/>
    <w:rsid w:val="00F13082"/>
    <w:rsid w:val="00F13647"/>
    <w:rsid w:val="00F13E47"/>
    <w:rsid w:val="00F1416F"/>
    <w:rsid w:val="00F143FF"/>
    <w:rsid w:val="00F14485"/>
    <w:rsid w:val="00F148CE"/>
    <w:rsid w:val="00F14B10"/>
    <w:rsid w:val="00F14F8B"/>
    <w:rsid w:val="00F14F99"/>
    <w:rsid w:val="00F154E1"/>
    <w:rsid w:val="00F16F80"/>
    <w:rsid w:val="00F20E10"/>
    <w:rsid w:val="00F20EBC"/>
    <w:rsid w:val="00F2201B"/>
    <w:rsid w:val="00F224F9"/>
    <w:rsid w:val="00F22C41"/>
    <w:rsid w:val="00F22DB4"/>
    <w:rsid w:val="00F2371F"/>
    <w:rsid w:val="00F23E26"/>
    <w:rsid w:val="00F23E65"/>
    <w:rsid w:val="00F2438A"/>
    <w:rsid w:val="00F24926"/>
    <w:rsid w:val="00F24932"/>
    <w:rsid w:val="00F24BC7"/>
    <w:rsid w:val="00F25278"/>
    <w:rsid w:val="00F25C5F"/>
    <w:rsid w:val="00F25D46"/>
    <w:rsid w:val="00F260A0"/>
    <w:rsid w:val="00F260DD"/>
    <w:rsid w:val="00F26A31"/>
    <w:rsid w:val="00F26B46"/>
    <w:rsid w:val="00F26D78"/>
    <w:rsid w:val="00F2743E"/>
    <w:rsid w:val="00F27553"/>
    <w:rsid w:val="00F301A9"/>
    <w:rsid w:val="00F302EF"/>
    <w:rsid w:val="00F30973"/>
    <w:rsid w:val="00F32172"/>
    <w:rsid w:val="00F32AA2"/>
    <w:rsid w:val="00F3301B"/>
    <w:rsid w:val="00F3321B"/>
    <w:rsid w:val="00F34C88"/>
    <w:rsid w:val="00F35D04"/>
    <w:rsid w:val="00F36863"/>
    <w:rsid w:val="00F3733E"/>
    <w:rsid w:val="00F3749B"/>
    <w:rsid w:val="00F37E6E"/>
    <w:rsid w:val="00F41166"/>
    <w:rsid w:val="00F4156F"/>
    <w:rsid w:val="00F42AF4"/>
    <w:rsid w:val="00F43675"/>
    <w:rsid w:val="00F45079"/>
    <w:rsid w:val="00F4531E"/>
    <w:rsid w:val="00F47627"/>
    <w:rsid w:val="00F5003C"/>
    <w:rsid w:val="00F50064"/>
    <w:rsid w:val="00F502F6"/>
    <w:rsid w:val="00F5078A"/>
    <w:rsid w:val="00F50E3C"/>
    <w:rsid w:val="00F516B4"/>
    <w:rsid w:val="00F519CB"/>
    <w:rsid w:val="00F519EC"/>
    <w:rsid w:val="00F52A5C"/>
    <w:rsid w:val="00F5486F"/>
    <w:rsid w:val="00F54992"/>
    <w:rsid w:val="00F54C0F"/>
    <w:rsid w:val="00F551C1"/>
    <w:rsid w:val="00F55369"/>
    <w:rsid w:val="00F56925"/>
    <w:rsid w:val="00F57A05"/>
    <w:rsid w:val="00F60F30"/>
    <w:rsid w:val="00F628E9"/>
    <w:rsid w:val="00F6297E"/>
    <w:rsid w:val="00F638DD"/>
    <w:rsid w:val="00F63934"/>
    <w:rsid w:val="00F644D4"/>
    <w:rsid w:val="00F645EF"/>
    <w:rsid w:val="00F65323"/>
    <w:rsid w:val="00F6598B"/>
    <w:rsid w:val="00F66CBE"/>
    <w:rsid w:val="00F66CC6"/>
    <w:rsid w:val="00F67218"/>
    <w:rsid w:val="00F67239"/>
    <w:rsid w:val="00F67988"/>
    <w:rsid w:val="00F67B2D"/>
    <w:rsid w:val="00F67D57"/>
    <w:rsid w:val="00F7194D"/>
    <w:rsid w:val="00F71A4A"/>
    <w:rsid w:val="00F71DD3"/>
    <w:rsid w:val="00F7207A"/>
    <w:rsid w:val="00F724AC"/>
    <w:rsid w:val="00F72912"/>
    <w:rsid w:val="00F733FA"/>
    <w:rsid w:val="00F73898"/>
    <w:rsid w:val="00F73947"/>
    <w:rsid w:val="00F7467A"/>
    <w:rsid w:val="00F75562"/>
    <w:rsid w:val="00F7592F"/>
    <w:rsid w:val="00F7677D"/>
    <w:rsid w:val="00F76D63"/>
    <w:rsid w:val="00F77146"/>
    <w:rsid w:val="00F77939"/>
    <w:rsid w:val="00F8033E"/>
    <w:rsid w:val="00F80B38"/>
    <w:rsid w:val="00F8190F"/>
    <w:rsid w:val="00F81B82"/>
    <w:rsid w:val="00F82193"/>
    <w:rsid w:val="00F823A5"/>
    <w:rsid w:val="00F82523"/>
    <w:rsid w:val="00F82C9F"/>
    <w:rsid w:val="00F8321B"/>
    <w:rsid w:val="00F8363E"/>
    <w:rsid w:val="00F83A48"/>
    <w:rsid w:val="00F8508E"/>
    <w:rsid w:val="00F85FCF"/>
    <w:rsid w:val="00F874B6"/>
    <w:rsid w:val="00F87963"/>
    <w:rsid w:val="00F87B16"/>
    <w:rsid w:val="00F91B02"/>
    <w:rsid w:val="00F91CEA"/>
    <w:rsid w:val="00F92302"/>
    <w:rsid w:val="00F92E5C"/>
    <w:rsid w:val="00F93271"/>
    <w:rsid w:val="00F934E2"/>
    <w:rsid w:val="00F936A7"/>
    <w:rsid w:val="00F9378B"/>
    <w:rsid w:val="00F956E5"/>
    <w:rsid w:val="00F95C8E"/>
    <w:rsid w:val="00F95CAF"/>
    <w:rsid w:val="00F96F9A"/>
    <w:rsid w:val="00F971B0"/>
    <w:rsid w:val="00F978DC"/>
    <w:rsid w:val="00FA0683"/>
    <w:rsid w:val="00FA07AB"/>
    <w:rsid w:val="00FA083C"/>
    <w:rsid w:val="00FA10CC"/>
    <w:rsid w:val="00FA1124"/>
    <w:rsid w:val="00FA1A91"/>
    <w:rsid w:val="00FA25D8"/>
    <w:rsid w:val="00FA2803"/>
    <w:rsid w:val="00FA37EF"/>
    <w:rsid w:val="00FA3957"/>
    <w:rsid w:val="00FA3ECA"/>
    <w:rsid w:val="00FA5742"/>
    <w:rsid w:val="00FA6351"/>
    <w:rsid w:val="00FA668D"/>
    <w:rsid w:val="00FA6782"/>
    <w:rsid w:val="00FA6B82"/>
    <w:rsid w:val="00FA6CE1"/>
    <w:rsid w:val="00FA7F7D"/>
    <w:rsid w:val="00FB04F8"/>
    <w:rsid w:val="00FB05C4"/>
    <w:rsid w:val="00FB08D8"/>
    <w:rsid w:val="00FB1B2C"/>
    <w:rsid w:val="00FB215B"/>
    <w:rsid w:val="00FB3377"/>
    <w:rsid w:val="00FB3746"/>
    <w:rsid w:val="00FB3A91"/>
    <w:rsid w:val="00FB3DA9"/>
    <w:rsid w:val="00FB442E"/>
    <w:rsid w:val="00FB48AE"/>
    <w:rsid w:val="00FB4D6D"/>
    <w:rsid w:val="00FB5E73"/>
    <w:rsid w:val="00FB657C"/>
    <w:rsid w:val="00FB6DFF"/>
    <w:rsid w:val="00FB7C0D"/>
    <w:rsid w:val="00FB7C35"/>
    <w:rsid w:val="00FC2C9D"/>
    <w:rsid w:val="00FC2D99"/>
    <w:rsid w:val="00FC45EA"/>
    <w:rsid w:val="00FC4948"/>
    <w:rsid w:val="00FC5364"/>
    <w:rsid w:val="00FC5E9E"/>
    <w:rsid w:val="00FC5F5C"/>
    <w:rsid w:val="00FC621E"/>
    <w:rsid w:val="00FC6306"/>
    <w:rsid w:val="00FD09CF"/>
    <w:rsid w:val="00FD0AB7"/>
    <w:rsid w:val="00FD1165"/>
    <w:rsid w:val="00FD1349"/>
    <w:rsid w:val="00FD158A"/>
    <w:rsid w:val="00FD1A75"/>
    <w:rsid w:val="00FD25C2"/>
    <w:rsid w:val="00FD2F6F"/>
    <w:rsid w:val="00FD3633"/>
    <w:rsid w:val="00FD3E24"/>
    <w:rsid w:val="00FD40F2"/>
    <w:rsid w:val="00FD413B"/>
    <w:rsid w:val="00FD4579"/>
    <w:rsid w:val="00FD4BBC"/>
    <w:rsid w:val="00FD4C73"/>
    <w:rsid w:val="00FD5668"/>
    <w:rsid w:val="00FD5AED"/>
    <w:rsid w:val="00FD645C"/>
    <w:rsid w:val="00FD68FD"/>
    <w:rsid w:val="00FD6CA4"/>
    <w:rsid w:val="00FD70F7"/>
    <w:rsid w:val="00FD73FC"/>
    <w:rsid w:val="00FD7E78"/>
    <w:rsid w:val="00FE008B"/>
    <w:rsid w:val="00FE0284"/>
    <w:rsid w:val="00FE1282"/>
    <w:rsid w:val="00FE12C2"/>
    <w:rsid w:val="00FE1307"/>
    <w:rsid w:val="00FE2A5C"/>
    <w:rsid w:val="00FE3198"/>
    <w:rsid w:val="00FE34F8"/>
    <w:rsid w:val="00FE3A35"/>
    <w:rsid w:val="00FE4780"/>
    <w:rsid w:val="00FE5860"/>
    <w:rsid w:val="00FE5ACC"/>
    <w:rsid w:val="00FE6C3A"/>
    <w:rsid w:val="00FE6D04"/>
    <w:rsid w:val="00FF0161"/>
    <w:rsid w:val="00FF0513"/>
    <w:rsid w:val="00FF1965"/>
    <w:rsid w:val="00FF1EE1"/>
    <w:rsid w:val="00FF2C63"/>
    <w:rsid w:val="00FF3195"/>
    <w:rsid w:val="00FF3279"/>
    <w:rsid w:val="00FF583D"/>
    <w:rsid w:val="00FF5AB6"/>
    <w:rsid w:val="00FF5C9F"/>
    <w:rsid w:val="00FF60AC"/>
    <w:rsid w:val="00FF6E6D"/>
    <w:rsid w:val="00FF7110"/>
    <w:rsid w:val="00FF7500"/>
    <w:rsid w:val="00FF7FD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327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6" w:uiPriority="39"/>
    <w:lsdException w:name="footnote text" w:uiPriority="99"/>
    <w:lsdException w:name="annotation text" w:uiPriority="99"/>
    <w:lsdException w:name="footer" w:uiPriority="99"/>
    <w:lsdException w:name="caption" w:uiPriority="99" w:qFormat="1"/>
    <w:lsdException w:name="table of figures" w:uiPriority="99"/>
    <w:lsdException w:name="footnote reference" w:uiPriority="99"/>
    <w:lsdException w:name="annotation reference" w:uiPriority="99"/>
    <w:lsdException w:name="line number" w:uiPriority="99"/>
    <w:lsdException w:name="endnote reference" w:uiPriority="99"/>
    <w:lsdException w:name="endnote text" w:uiPriority="99"/>
    <w:lsdException w:name="table of authorities" w:uiPriority="99"/>
    <w:lsdException w:name="macro" w:uiPriority="99"/>
    <w:lsdException w:name="toa heading" w:uiPriority="99"/>
    <w:lsdException w:name="List Number" w:uiPriority="99"/>
    <w:lsdException w:name="Title" w:semiHidden="0" w:uiPriority="10" w:unhideWhenUsed="0" w:qFormat="1"/>
    <w:lsdException w:name="Default Paragraph Font" w:uiPriority="1"/>
    <w:lsdException w:name="Subtitle" w:semiHidden="0" w:uiPriority="11" w:unhideWhenUsed="0" w:qFormat="1"/>
    <w:lsdException w:name="Hyperlink" w:uiPriority="99"/>
    <w:lsdException w:name="Strong" w:semiHidden="0" w:uiPriority="22" w:unhideWhenUsed="0" w:qFormat="1"/>
    <w:lsdException w:name="Emphasis" w:semiHidden="0" w:uiPriority="20" w:unhideWhenUsed="0" w:qFormat="1"/>
    <w:lsdException w:name="Plain Text" w:uiPriority="99"/>
    <w:lsdException w:name="HTML Top of Form" w:uiPriority="99"/>
    <w:lsdException w:name="HTML Bottom of Form" w:uiPriority="99"/>
    <w:lsdException w:name="Normal (Web)" w:uiPriority="99"/>
    <w:lsdException w:name="HTML Acronym" w:uiPriority="99"/>
    <w:lsdException w:name="HTML Cite" w:uiPriority="99"/>
    <w:lsdException w:name="HTML Definition" w:uiPriority="99"/>
    <w:lsdException w:name="HTML Variable" w:uiPriority="99"/>
    <w:lsdException w:name="Normal Table"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0A89"/>
  </w:style>
  <w:style w:type="paragraph" w:styleId="Naslov1">
    <w:name w:val="heading 1"/>
    <w:basedOn w:val="Normal"/>
    <w:next w:val="Normal"/>
    <w:link w:val="Naslov1Char"/>
    <w:qFormat/>
    <w:rsid w:val="001034A6"/>
    <w:pPr>
      <w:keepNext/>
      <w:keepLines/>
      <w:tabs>
        <w:tab w:val="num" w:pos="1209"/>
      </w:tabs>
      <w:spacing w:before="480" w:after="0"/>
      <w:ind w:left="1209" w:hanging="36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ormal"/>
    <w:next w:val="Normal"/>
    <w:link w:val="Naslov2Char"/>
    <w:unhideWhenUsed/>
    <w:qFormat/>
    <w:rsid w:val="001034A6"/>
    <w:pPr>
      <w:keepNext/>
      <w:numPr>
        <w:ilvl w:val="1"/>
        <w:numId w:val="18"/>
      </w:numPr>
      <w:spacing w:after="0" w:line="240" w:lineRule="auto"/>
      <w:jc w:val="center"/>
      <w:outlineLvl w:val="1"/>
    </w:pPr>
    <w:rPr>
      <w:rFonts w:ascii="Times New Roman" w:eastAsia="Times New Roman" w:hAnsi="Times New Roman" w:cs="Times New Roman"/>
      <w:i/>
      <w:iCs/>
      <w:sz w:val="24"/>
      <w:szCs w:val="24"/>
      <w:lang w:eastAsia="hr-HR"/>
    </w:rPr>
  </w:style>
  <w:style w:type="paragraph" w:styleId="Naslov3">
    <w:name w:val="heading 3"/>
    <w:aliases w:val="Heading 3 Char Char Char,Heading 31"/>
    <w:basedOn w:val="Normal"/>
    <w:next w:val="Normal"/>
    <w:link w:val="Naslov3Char"/>
    <w:qFormat/>
    <w:rsid w:val="001034A6"/>
    <w:pPr>
      <w:keepNext/>
      <w:numPr>
        <w:ilvl w:val="2"/>
        <w:numId w:val="18"/>
      </w:numPr>
      <w:spacing w:after="0" w:line="240" w:lineRule="auto"/>
      <w:jc w:val="both"/>
      <w:outlineLvl w:val="2"/>
    </w:pPr>
    <w:rPr>
      <w:rFonts w:ascii="Times New Roman" w:eastAsia="Times New Roman" w:hAnsi="Times New Roman" w:cs="Times New Roman"/>
      <w:i/>
      <w:iCs/>
      <w:sz w:val="24"/>
      <w:szCs w:val="24"/>
      <w:lang w:eastAsia="hr-HR"/>
    </w:rPr>
  </w:style>
  <w:style w:type="paragraph" w:styleId="Naslov4">
    <w:name w:val="heading 4"/>
    <w:basedOn w:val="Normal"/>
    <w:next w:val="Normal"/>
    <w:link w:val="Naslov4Char"/>
    <w:qFormat/>
    <w:rsid w:val="001034A6"/>
    <w:pPr>
      <w:keepNext/>
      <w:numPr>
        <w:ilvl w:val="3"/>
        <w:numId w:val="18"/>
      </w:numPr>
      <w:spacing w:after="0" w:line="240" w:lineRule="auto"/>
      <w:outlineLvl w:val="3"/>
    </w:pPr>
    <w:rPr>
      <w:rFonts w:ascii="Times New Roman" w:eastAsia="Times New Roman" w:hAnsi="Times New Roman" w:cs="Times New Roman"/>
      <w:bCs/>
      <w:i/>
      <w:iCs/>
      <w:spacing w:val="-2"/>
      <w:sz w:val="24"/>
      <w:szCs w:val="24"/>
      <w:lang w:eastAsia="hr-HR"/>
    </w:rPr>
  </w:style>
  <w:style w:type="paragraph" w:styleId="Naslov5">
    <w:name w:val="heading 5"/>
    <w:aliases w:val="Heading 51,Heading 5 Char Char1,Heading 5 Char Char Char Char Char Char,Heading 52,Heading 511,Heading 5 Char Char11 Char,Heading 5 Char Char11 Char Char Char,Heading 5 Char Char,Heading 5 Char Char Char Char Char"/>
    <w:basedOn w:val="Normal"/>
    <w:next w:val="Normal"/>
    <w:link w:val="Naslov5Char"/>
    <w:qFormat/>
    <w:rsid w:val="001034A6"/>
    <w:pPr>
      <w:keepNext/>
      <w:numPr>
        <w:ilvl w:val="4"/>
        <w:numId w:val="18"/>
      </w:numPr>
      <w:spacing w:after="0" w:line="360" w:lineRule="auto"/>
      <w:jc w:val="both"/>
      <w:outlineLvl w:val="4"/>
    </w:pPr>
    <w:rPr>
      <w:rFonts w:ascii="Times New Roman" w:eastAsia="Times New Roman" w:hAnsi="Times New Roman" w:cs="Times New Roman"/>
      <w:b/>
      <w:color w:val="000000"/>
      <w:szCs w:val="20"/>
      <w:lang w:val="en-US"/>
    </w:rPr>
  </w:style>
  <w:style w:type="paragraph" w:styleId="Naslov6">
    <w:name w:val="heading 6"/>
    <w:aliases w:val="Heading 6 Char Char Char Char Char,Heading 6 Char Char Char Char,Heading 6 Char Char Char"/>
    <w:basedOn w:val="Normal"/>
    <w:next w:val="Normal"/>
    <w:link w:val="Naslov6Char"/>
    <w:semiHidden/>
    <w:unhideWhenUsed/>
    <w:qFormat/>
    <w:rsid w:val="001034A6"/>
    <w:pPr>
      <w:keepNext/>
      <w:keepLines/>
      <w:numPr>
        <w:ilvl w:val="5"/>
        <w:numId w:val="18"/>
      </w:numPr>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aliases w:val="Heading 7 Char Char,Heading 71 Char Char"/>
    <w:basedOn w:val="Normal"/>
    <w:next w:val="Normal"/>
    <w:link w:val="Naslov7Char"/>
    <w:unhideWhenUsed/>
    <w:qFormat/>
    <w:rsid w:val="00921BC1"/>
    <w:pPr>
      <w:keepNext/>
      <w:keepLines/>
      <w:numPr>
        <w:ilvl w:val="6"/>
        <w:numId w:val="18"/>
      </w:numPr>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ormal"/>
    <w:next w:val="Normal"/>
    <w:link w:val="Naslov8Char"/>
    <w:semiHidden/>
    <w:unhideWhenUsed/>
    <w:qFormat/>
    <w:rsid w:val="0049650D"/>
    <w:pPr>
      <w:numPr>
        <w:ilvl w:val="7"/>
        <w:numId w:val="18"/>
      </w:numPr>
      <w:spacing w:before="240" w:after="60" w:line="240" w:lineRule="auto"/>
      <w:outlineLvl w:val="7"/>
    </w:pPr>
    <w:rPr>
      <w:rFonts w:ascii="Times New Roman" w:eastAsia="Times New Roman" w:hAnsi="Times New Roman" w:cs="Times New Roman"/>
      <w:i/>
      <w:iCs/>
      <w:sz w:val="24"/>
      <w:szCs w:val="24"/>
    </w:rPr>
  </w:style>
  <w:style w:type="paragraph" w:styleId="Naslov9">
    <w:name w:val="heading 9"/>
    <w:basedOn w:val="Normal"/>
    <w:next w:val="Normal"/>
    <w:link w:val="Naslov9Char"/>
    <w:semiHidden/>
    <w:unhideWhenUsed/>
    <w:qFormat/>
    <w:rsid w:val="0049650D"/>
    <w:pPr>
      <w:numPr>
        <w:ilvl w:val="8"/>
        <w:numId w:val="18"/>
      </w:numPr>
      <w:spacing w:before="240" w:after="60" w:line="240" w:lineRule="auto"/>
      <w:outlineLvl w:val="8"/>
    </w:pPr>
    <w:rPr>
      <w:rFonts w:ascii="Arial" w:eastAsia="Times New Roman" w:hAnsi="Arial" w:cs="Arial"/>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unhideWhenUsed/>
    <w:rsid w:val="00B71991"/>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rsid w:val="00B71991"/>
    <w:rPr>
      <w:rFonts w:ascii="Tahoma" w:hAnsi="Tahoma" w:cs="Tahoma"/>
      <w:sz w:val="16"/>
      <w:szCs w:val="16"/>
    </w:rPr>
  </w:style>
  <w:style w:type="paragraph" w:styleId="Zaglavlje">
    <w:name w:val="header"/>
    <w:basedOn w:val="Normal"/>
    <w:link w:val="ZaglavljeChar"/>
    <w:unhideWhenUsed/>
    <w:rsid w:val="00883CD4"/>
    <w:pPr>
      <w:tabs>
        <w:tab w:val="center" w:pos="4536"/>
        <w:tab w:val="right" w:pos="9072"/>
      </w:tabs>
      <w:spacing w:after="0" w:line="240" w:lineRule="auto"/>
    </w:pPr>
  </w:style>
  <w:style w:type="character" w:customStyle="1" w:styleId="ZaglavljeChar">
    <w:name w:val="Zaglavlje Char"/>
    <w:basedOn w:val="Zadanifontodlomka"/>
    <w:link w:val="Zaglavlje"/>
    <w:rsid w:val="00883CD4"/>
  </w:style>
  <w:style w:type="paragraph" w:styleId="Podnoje">
    <w:name w:val="footer"/>
    <w:basedOn w:val="Normal"/>
    <w:link w:val="PodnojeChar"/>
    <w:uiPriority w:val="99"/>
    <w:unhideWhenUsed/>
    <w:rsid w:val="00883CD4"/>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883CD4"/>
  </w:style>
  <w:style w:type="table" w:styleId="Reetkatablice">
    <w:name w:val="Table Grid"/>
    <w:aliases w:val="Izvjescetablica"/>
    <w:basedOn w:val="Obinatablica"/>
    <w:uiPriority w:val="59"/>
    <w:rsid w:val="002243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link w:val="OdlomakpopisaChar"/>
    <w:uiPriority w:val="34"/>
    <w:qFormat/>
    <w:rsid w:val="00E04E01"/>
    <w:pPr>
      <w:ind w:left="720"/>
      <w:contextualSpacing/>
    </w:pPr>
  </w:style>
  <w:style w:type="character" w:customStyle="1" w:styleId="Naslov1Char">
    <w:name w:val="Naslov 1 Char"/>
    <w:basedOn w:val="Zadanifontodlomka"/>
    <w:link w:val="Naslov1"/>
    <w:rsid w:val="001034A6"/>
    <w:rPr>
      <w:rFonts w:asciiTheme="majorHAnsi" w:eastAsiaTheme="majorEastAsia" w:hAnsiTheme="majorHAnsi" w:cstheme="majorBidi"/>
      <w:b/>
      <w:bCs/>
      <w:color w:val="365F91" w:themeColor="accent1" w:themeShade="BF"/>
      <w:sz w:val="28"/>
      <w:szCs w:val="28"/>
    </w:rPr>
  </w:style>
  <w:style w:type="character" w:customStyle="1" w:styleId="Naslov2Char">
    <w:name w:val="Naslov 2 Char"/>
    <w:basedOn w:val="Zadanifontodlomka"/>
    <w:link w:val="Naslov2"/>
    <w:rsid w:val="001034A6"/>
    <w:rPr>
      <w:rFonts w:ascii="Times New Roman" w:eastAsia="Times New Roman" w:hAnsi="Times New Roman" w:cs="Times New Roman"/>
      <w:i/>
      <w:iCs/>
      <w:sz w:val="24"/>
      <w:szCs w:val="24"/>
      <w:lang w:eastAsia="hr-HR"/>
    </w:rPr>
  </w:style>
  <w:style w:type="character" w:customStyle="1" w:styleId="Naslov3Char">
    <w:name w:val="Naslov 3 Char"/>
    <w:aliases w:val="Heading 3 Char Char Char Char,Heading 31 Char"/>
    <w:basedOn w:val="Zadanifontodlomka"/>
    <w:link w:val="Naslov3"/>
    <w:rsid w:val="001034A6"/>
    <w:rPr>
      <w:rFonts w:ascii="Times New Roman" w:eastAsia="Times New Roman" w:hAnsi="Times New Roman" w:cs="Times New Roman"/>
      <w:i/>
      <w:iCs/>
      <w:sz w:val="24"/>
      <w:szCs w:val="24"/>
      <w:lang w:eastAsia="hr-HR"/>
    </w:rPr>
  </w:style>
  <w:style w:type="character" w:customStyle="1" w:styleId="Naslov4Char">
    <w:name w:val="Naslov 4 Char"/>
    <w:basedOn w:val="Zadanifontodlomka"/>
    <w:link w:val="Naslov4"/>
    <w:rsid w:val="001034A6"/>
    <w:rPr>
      <w:rFonts w:ascii="Times New Roman" w:eastAsia="Times New Roman" w:hAnsi="Times New Roman" w:cs="Times New Roman"/>
      <w:bCs/>
      <w:i/>
      <w:iCs/>
      <w:spacing w:val="-2"/>
      <w:sz w:val="24"/>
      <w:szCs w:val="24"/>
      <w:lang w:eastAsia="hr-HR"/>
    </w:rPr>
  </w:style>
  <w:style w:type="character" w:customStyle="1" w:styleId="Naslov5Char">
    <w:name w:val="Naslov 5 Char"/>
    <w:aliases w:val="Heading 51 Char,Heading 5 Char Char1 Char,Heading 5 Char Char Char Char Char Char Char,Heading 52 Char,Heading 511 Char,Heading 5 Char Char11 Char Char,Heading 5 Char Char11 Char Char Char Char,Heading 5 Char Char Char"/>
    <w:basedOn w:val="Zadanifontodlomka"/>
    <w:link w:val="Naslov5"/>
    <w:rsid w:val="001034A6"/>
    <w:rPr>
      <w:rFonts w:ascii="Times New Roman" w:eastAsia="Times New Roman" w:hAnsi="Times New Roman" w:cs="Times New Roman"/>
      <w:b/>
      <w:color w:val="000000"/>
      <w:szCs w:val="20"/>
      <w:lang w:val="en-US"/>
    </w:rPr>
  </w:style>
  <w:style w:type="character" w:customStyle="1" w:styleId="Naslov6Char">
    <w:name w:val="Naslov 6 Char"/>
    <w:aliases w:val="Heading 6 Char Char Char Char Char Char,Heading 6 Char Char Char Char Char1,Heading 6 Char Char Char Char1"/>
    <w:basedOn w:val="Zadanifontodlomka"/>
    <w:link w:val="Naslov6"/>
    <w:semiHidden/>
    <w:rsid w:val="001034A6"/>
    <w:rPr>
      <w:rFonts w:asciiTheme="majorHAnsi" w:eastAsiaTheme="majorEastAsia" w:hAnsiTheme="majorHAnsi" w:cstheme="majorBidi"/>
      <w:i/>
      <w:iCs/>
      <w:color w:val="243F60" w:themeColor="accent1" w:themeShade="7F"/>
    </w:rPr>
  </w:style>
  <w:style w:type="paragraph" w:styleId="Tijeloteksta-uvlaka2">
    <w:name w:val="Body Text Indent 2"/>
    <w:aliases w:val="  uvlaka 2,uvlaka 2,Char"/>
    <w:basedOn w:val="Normal"/>
    <w:link w:val="Tijeloteksta-uvlaka2Char"/>
    <w:rsid w:val="001034A6"/>
    <w:pPr>
      <w:spacing w:after="0" w:line="240" w:lineRule="auto"/>
      <w:ind w:firstLine="708"/>
    </w:pPr>
    <w:rPr>
      <w:rFonts w:ascii="Times New Roman" w:eastAsia="Times New Roman" w:hAnsi="Times New Roman" w:cs="Times New Roman"/>
      <w:sz w:val="24"/>
      <w:szCs w:val="24"/>
      <w:lang w:eastAsia="hr-HR"/>
    </w:rPr>
  </w:style>
  <w:style w:type="character" w:customStyle="1" w:styleId="Tijeloteksta-uvlaka2Char">
    <w:name w:val="Tijelo teksta - uvlaka 2 Char"/>
    <w:aliases w:val="  uvlaka 2 Char,uvlaka 2 Char,Char Char"/>
    <w:basedOn w:val="Zadanifontodlomka"/>
    <w:link w:val="Tijeloteksta-uvlaka2"/>
    <w:rsid w:val="001034A6"/>
    <w:rPr>
      <w:rFonts w:ascii="Times New Roman" w:eastAsia="Times New Roman" w:hAnsi="Times New Roman" w:cs="Times New Roman"/>
      <w:sz w:val="24"/>
      <w:szCs w:val="24"/>
      <w:lang w:eastAsia="hr-HR"/>
    </w:rPr>
  </w:style>
  <w:style w:type="paragraph" w:customStyle="1" w:styleId="T-98-2">
    <w:name w:val="T-9/8-2"/>
    <w:basedOn w:val="Normal"/>
    <w:rsid w:val="001034A6"/>
    <w:pPr>
      <w:widowControl w:val="0"/>
      <w:tabs>
        <w:tab w:val="left" w:pos="2153"/>
      </w:tabs>
      <w:autoSpaceDE w:val="0"/>
      <w:autoSpaceDN w:val="0"/>
      <w:adjustRightInd w:val="0"/>
      <w:spacing w:after="43" w:line="240" w:lineRule="auto"/>
      <w:ind w:firstLine="342"/>
      <w:jc w:val="both"/>
    </w:pPr>
    <w:rPr>
      <w:rFonts w:ascii="Times-NewRoman" w:eastAsia="Times New Roman" w:hAnsi="Times-NewRoman" w:cs="Times New Roman"/>
      <w:sz w:val="19"/>
      <w:szCs w:val="19"/>
      <w:lang w:eastAsia="hr-HR"/>
    </w:rPr>
  </w:style>
  <w:style w:type="paragraph" w:styleId="Tijeloteksta3">
    <w:name w:val="Body Text 3"/>
    <w:basedOn w:val="Normal"/>
    <w:link w:val="Tijeloteksta3Char"/>
    <w:unhideWhenUsed/>
    <w:rsid w:val="001034A6"/>
    <w:pPr>
      <w:spacing w:after="120"/>
    </w:pPr>
    <w:rPr>
      <w:sz w:val="16"/>
      <w:szCs w:val="16"/>
    </w:rPr>
  </w:style>
  <w:style w:type="character" w:customStyle="1" w:styleId="Tijeloteksta3Char">
    <w:name w:val="Tijelo teksta 3 Char"/>
    <w:basedOn w:val="Zadanifontodlomka"/>
    <w:link w:val="Tijeloteksta3"/>
    <w:rsid w:val="001034A6"/>
    <w:rPr>
      <w:sz w:val="16"/>
      <w:szCs w:val="16"/>
    </w:rPr>
  </w:style>
  <w:style w:type="paragraph" w:styleId="Tijeloteksta">
    <w:name w:val="Body Text"/>
    <w:aliases w:val="uvlaka 3 Char Char,uvlaka 3,uvlaka 3 Char Char Char,uvlaka 3 Char Char Char Char Char Char Char Char Char,Tijelo teksta1,uvlaka 3 Char Char1 Char,uvlaka"/>
    <w:basedOn w:val="Normal"/>
    <w:link w:val="TijelotekstaChar"/>
    <w:unhideWhenUsed/>
    <w:rsid w:val="001034A6"/>
    <w:pPr>
      <w:spacing w:after="120"/>
    </w:pPr>
  </w:style>
  <w:style w:type="character" w:customStyle="1" w:styleId="TijelotekstaChar">
    <w:name w:val="Tijelo teksta Char"/>
    <w:aliases w:val="uvlaka 3 Char Char Char1,uvlaka 3 Char,uvlaka 3 Char Char Char Char,uvlaka 3 Char Char Char Char Char Char Char Char Char Char,Tijelo teksta1 Char,uvlaka 3 Char Char1 Char Char,uvlaka Char"/>
    <w:basedOn w:val="Zadanifontodlomka"/>
    <w:link w:val="Tijeloteksta"/>
    <w:rsid w:val="001034A6"/>
  </w:style>
  <w:style w:type="paragraph" w:styleId="Tijeloteksta-uvlaka3">
    <w:name w:val="Body Text Indent 3"/>
    <w:aliases w:val="Char2"/>
    <w:basedOn w:val="Normal"/>
    <w:link w:val="Tijeloteksta-uvlaka3Char"/>
    <w:unhideWhenUsed/>
    <w:rsid w:val="001034A6"/>
    <w:pPr>
      <w:spacing w:after="120" w:line="240" w:lineRule="auto"/>
      <w:ind w:left="283"/>
    </w:pPr>
    <w:rPr>
      <w:rFonts w:ascii="Times New Roman" w:eastAsia="Times New Roman" w:hAnsi="Times New Roman" w:cs="Times New Roman"/>
      <w:sz w:val="16"/>
      <w:szCs w:val="16"/>
      <w:lang w:eastAsia="hr-HR"/>
    </w:rPr>
  </w:style>
  <w:style w:type="character" w:customStyle="1" w:styleId="Tijeloteksta-uvlaka3Char">
    <w:name w:val="Tijelo teksta - uvlaka 3 Char"/>
    <w:aliases w:val="Char2 Char"/>
    <w:basedOn w:val="Zadanifontodlomka"/>
    <w:link w:val="Tijeloteksta-uvlaka3"/>
    <w:rsid w:val="001034A6"/>
    <w:rPr>
      <w:rFonts w:ascii="Times New Roman" w:eastAsia="Times New Roman" w:hAnsi="Times New Roman" w:cs="Times New Roman"/>
      <w:sz w:val="16"/>
      <w:szCs w:val="16"/>
      <w:lang w:eastAsia="hr-HR"/>
    </w:rPr>
  </w:style>
  <w:style w:type="paragraph" w:styleId="Uvuenotijeloteksta">
    <w:name w:val="Body Text Indent"/>
    <w:basedOn w:val="Normal"/>
    <w:link w:val="UvuenotijelotekstaChar"/>
    <w:rsid w:val="001034A6"/>
    <w:pPr>
      <w:spacing w:after="120" w:line="240" w:lineRule="auto"/>
      <w:ind w:left="283"/>
    </w:pPr>
    <w:rPr>
      <w:rFonts w:ascii="Times New Roman" w:eastAsia="Times New Roman" w:hAnsi="Times New Roman" w:cs="Times New Roman"/>
      <w:sz w:val="24"/>
      <w:szCs w:val="24"/>
      <w:lang w:eastAsia="hr-HR"/>
    </w:rPr>
  </w:style>
  <w:style w:type="character" w:customStyle="1" w:styleId="UvuenotijelotekstaChar">
    <w:name w:val="Uvučeno tijelo teksta Char"/>
    <w:basedOn w:val="Zadanifontodlomka"/>
    <w:link w:val="Uvuenotijeloteksta"/>
    <w:rsid w:val="001034A6"/>
    <w:rPr>
      <w:rFonts w:ascii="Times New Roman" w:eastAsia="Times New Roman" w:hAnsi="Times New Roman" w:cs="Times New Roman"/>
      <w:sz w:val="24"/>
      <w:szCs w:val="24"/>
      <w:lang w:eastAsia="hr-HR"/>
    </w:rPr>
  </w:style>
  <w:style w:type="paragraph" w:customStyle="1" w:styleId="Default">
    <w:name w:val="Default"/>
    <w:rsid w:val="001034A6"/>
    <w:pPr>
      <w:autoSpaceDE w:val="0"/>
      <w:autoSpaceDN w:val="0"/>
      <w:adjustRightInd w:val="0"/>
      <w:spacing w:after="0" w:line="240" w:lineRule="auto"/>
    </w:pPr>
    <w:rPr>
      <w:rFonts w:ascii="Arial" w:hAnsi="Arial" w:cs="Arial"/>
      <w:color w:val="000000"/>
      <w:sz w:val="24"/>
      <w:szCs w:val="24"/>
    </w:rPr>
  </w:style>
  <w:style w:type="paragraph" w:styleId="Tijeloteksta2">
    <w:name w:val="Body Text 2"/>
    <w:basedOn w:val="Normal"/>
    <w:link w:val="Tijeloteksta2Char"/>
    <w:unhideWhenUsed/>
    <w:rsid w:val="001034A6"/>
    <w:pPr>
      <w:spacing w:after="120" w:line="480" w:lineRule="auto"/>
    </w:pPr>
  </w:style>
  <w:style w:type="character" w:customStyle="1" w:styleId="Tijeloteksta2Char">
    <w:name w:val="Tijelo teksta 2 Char"/>
    <w:basedOn w:val="Zadanifontodlomka"/>
    <w:link w:val="Tijeloteksta2"/>
    <w:rsid w:val="001034A6"/>
  </w:style>
  <w:style w:type="paragraph" w:styleId="Bezproreda">
    <w:name w:val="No Spacing"/>
    <w:link w:val="BezproredaChar"/>
    <w:uiPriority w:val="99"/>
    <w:qFormat/>
    <w:rsid w:val="001034A6"/>
    <w:pPr>
      <w:spacing w:after="0" w:line="240" w:lineRule="auto"/>
    </w:pPr>
  </w:style>
  <w:style w:type="table" w:styleId="Svijetlareetka-Isticanje5">
    <w:name w:val="Light Grid Accent 5"/>
    <w:basedOn w:val="Obinatablica"/>
    <w:uiPriority w:val="62"/>
    <w:rsid w:val="001034A6"/>
    <w:pPr>
      <w:spacing w:after="0" w:line="240" w:lineRule="auto"/>
    </w:pPr>
    <w:rPr>
      <w:rFonts w:ascii="Times New Roman" w:eastAsia="Times New Roman" w:hAnsi="Times New Roman" w:cs="Times New Roman"/>
      <w:sz w:val="20"/>
      <w:szCs w:val="20"/>
    </w:rPr>
    <w:tblPr>
      <w:tblStyleRowBandSize w:val="1"/>
      <w:tblStyleColBandSize w:val="1"/>
      <w:tblInd w:w="0" w:type="nil"/>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Lines="0" w:before="0" w:beforeAutospacing="0" w:afterLines="0" w:after="0" w:afterAutospacing="0" w:line="240" w:lineRule="auto"/>
      </w:pPr>
      <w:rPr>
        <w:rFonts w:ascii="Cambria" w:eastAsia="Times New Roman" w:hAnsi="Cambria" w:cs="Times New Roman" w:hint="default"/>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Lines="0" w:before="0" w:beforeAutospacing="0" w:afterLines="0" w:after="0" w:afterAutospacing="0" w:line="240" w:lineRule="auto"/>
      </w:pPr>
      <w:rPr>
        <w:rFonts w:ascii="Cambria" w:eastAsia="Times New Roman" w:hAnsi="Cambria" w:cs="Times New Roman" w:hint="default"/>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hint="default"/>
        <w:b/>
        <w:bCs/>
      </w:rPr>
    </w:tblStylePr>
    <w:tblStylePr w:type="lastCol">
      <w:rPr>
        <w:rFonts w:ascii="Cambria" w:eastAsia="Times New Roman" w:hAnsi="Cambria" w:cs="Times New Roman" w:hint="default"/>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styleId="StandardWeb">
    <w:name w:val="Normal (Web)"/>
    <w:basedOn w:val="Normal"/>
    <w:uiPriority w:val="99"/>
    <w:unhideWhenUsed/>
    <w:rsid w:val="001034A6"/>
    <w:pPr>
      <w:spacing w:after="176" w:line="240" w:lineRule="auto"/>
    </w:pPr>
    <w:rPr>
      <w:rFonts w:ascii="Times New Roman" w:eastAsia="Times New Roman" w:hAnsi="Times New Roman" w:cs="Times New Roman"/>
      <w:sz w:val="24"/>
      <w:szCs w:val="24"/>
      <w:lang w:eastAsia="hr-HR"/>
    </w:rPr>
  </w:style>
  <w:style w:type="numbering" w:customStyle="1" w:styleId="NoList1">
    <w:name w:val="No List1"/>
    <w:next w:val="Bezpopisa"/>
    <w:uiPriority w:val="99"/>
    <w:semiHidden/>
    <w:rsid w:val="001034A6"/>
  </w:style>
  <w:style w:type="paragraph" w:styleId="Opisslike">
    <w:name w:val="caption"/>
    <w:basedOn w:val="Normal"/>
    <w:next w:val="Normal"/>
    <w:uiPriority w:val="99"/>
    <w:qFormat/>
    <w:rsid w:val="001034A6"/>
    <w:pPr>
      <w:spacing w:after="0" w:line="240" w:lineRule="auto"/>
    </w:pPr>
    <w:rPr>
      <w:rFonts w:ascii="Times New Roman" w:eastAsia="Times New Roman" w:hAnsi="Times New Roman" w:cs="Times New Roman"/>
      <w:b/>
      <w:bCs/>
      <w:szCs w:val="24"/>
    </w:rPr>
  </w:style>
  <w:style w:type="paragraph" w:customStyle="1" w:styleId="Style11">
    <w:name w:val="Style11"/>
    <w:basedOn w:val="Normal"/>
    <w:uiPriority w:val="99"/>
    <w:rsid w:val="001034A6"/>
    <w:pPr>
      <w:widowControl w:val="0"/>
      <w:autoSpaceDE w:val="0"/>
      <w:autoSpaceDN w:val="0"/>
      <w:adjustRightInd w:val="0"/>
      <w:spacing w:after="0" w:line="254" w:lineRule="exact"/>
      <w:ind w:hanging="365"/>
      <w:jc w:val="both"/>
    </w:pPr>
    <w:rPr>
      <w:rFonts w:ascii="Arial" w:eastAsia="Calibri" w:hAnsi="Arial" w:cs="Arial"/>
      <w:sz w:val="24"/>
      <w:szCs w:val="24"/>
      <w:lang w:eastAsia="hr-HR"/>
    </w:rPr>
  </w:style>
  <w:style w:type="character" w:customStyle="1" w:styleId="FontStyle26">
    <w:name w:val="Font Style26"/>
    <w:rsid w:val="001034A6"/>
    <w:rPr>
      <w:rFonts w:ascii="Arial" w:hAnsi="Arial" w:cs="Arial" w:hint="default"/>
      <w:sz w:val="20"/>
    </w:rPr>
  </w:style>
  <w:style w:type="paragraph" w:styleId="Grafikeoznake">
    <w:name w:val="List Bullet"/>
    <w:aliases w:val="List Bullet Char Char Char Char Char Char Char Char Char"/>
    <w:basedOn w:val="Normal"/>
    <w:link w:val="GrafikeoznakeChar"/>
    <w:rsid w:val="001034A6"/>
    <w:pPr>
      <w:numPr>
        <w:numId w:val="1"/>
      </w:numPr>
      <w:spacing w:after="0" w:line="240" w:lineRule="auto"/>
    </w:pPr>
    <w:rPr>
      <w:rFonts w:ascii="Times New Roman" w:eastAsia="Times New Roman" w:hAnsi="Times New Roman" w:cs="Times New Roman"/>
      <w:sz w:val="24"/>
      <w:szCs w:val="24"/>
      <w:lang w:val="en-GB"/>
    </w:rPr>
  </w:style>
  <w:style w:type="character" w:customStyle="1" w:styleId="Tijeloteksta-uvlaka2Char1">
    <w:name w:val="Tijelo teksta - uvlaka 2 Char1"/>
    <w:aliases w:val="uvlaka 2 Char1,Char Char1"/>
    <w:basedOn w:val="Zadanifontodlomka"/>
    <w:semiHidden/>
    <w:rsid w:val="001034A6"/>
  </w:style>
  <w:style w:type="paragraph" w:styleId="Naslov">
    <w:name w:val="Title"/>
    <w:basedOn w:val="Normal"/>
    <w:link w:val="NaslovChar"/>
    <w:uiPriority w:val="10"/>
    <w:qFormat/>
    <w:rsid w:val="001034A6"/>
    <w:pPr>
      <w:spacing w:after="0" w:line="240" w:lineRule="auto"/>
      <w:jc w:val="center"/>
    </w:pPr>
    <w:rPr>
      <w:rFonts w:ascii="Times New Roman" w:eastAsia="Times New Roman" w:hAnsi="Times New Roman" w:cs="Times New Roman"/>
      <w:b/>
      <w:sz w:val="24"/>
      <w:szCs w:val="20"/>
      <w:lang w:eastAsia="hr-HR"/>
    </w:rPr>
  </w:style>
  <w:style w:type="character" w:customStyle="1" w:styleId="NaslovChar">
    <w:name w:val="Naslov Char"/>
    <w:basedOn w:val="Zadanifontodlomka"/>
    <w:link w:val="Naslov"/>
    <w:uiPriority w:val="10"/>
    <w:rsid w:val="001034A6"/>
    <w:rPr>
      <w:rFonts w:ascii="Times New Roman" w:eastAsia="Times New Roman" w:hAnsi="Times New Roman" w:cs="Times New Roman"/>
      <w:b/>
      <w:sz w:val="24"/>
      <w:szCs w:val="20"/>
      <w:lang w:eastAsia="hr-HR"/>
    </w:rPr>
  </w:style>
  <w:style w:type="paragraph" w:customStyle="1" w:styleId="box454532">
    <w:name w:val="box_454532"/>
    <w:basedOn w:val="Normal"/>
    <w:uiPriority w:val="99"/>
    <w:rsid w:val="001034A6"/>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styleId="Istaknuto">
    <w:name w:val="Emphasis"/>
    <w:basedOn w:val="Zadanifontodlomka"/>
    <w:uiPriority w:val="20"/>
    <w:qFormat/>
    <w:rsid w:val="009D2357"/>
    <w:rPr>
      <w:i/>
      <w:iCs/>
    </w:rPr>
  </w:style>
  <w:style w:type="character" w:customStyle="1" w:styleId="f">
    <w:name w:val="f"/>
    <w:basedOn w:val="Zadanifontodlomka"/>
    <w:rsid w:val="006D2CBC"/>
  </w:style>
  <w:style w:type="paragraph" w:styleId="Tekstkomentara">
    <w:name w:val="annotation text"/>
    <w:basedOn w:val="Normal"/>
    <w:link w:val="TekstkomentaraChar"/>
    <w:uiPriority w:val="99"/>
    <w:semiHidden/>
    <w:unhideWhenUsed/>
    <w:rsid w:val="00CD3944"/>
    <w:pPr>
      <w:spacing w:line="240" w:lineRule="auto"/>
    </w:pPr>
    <w:rPr>
      <w:sz w:val="20"/>
      <w:szCs w:val="20"/>
    </w:rPr>
  </w:style>
  <w:style w:type="character" w:customStyle="1" w:styleId="TekstkomentaraChar">
    <w:name w:val="Tekst komentara Char"/>
    <w:basedOn w:val="Zadanifontodlomka"/>
    <w:link w:val="Tekstkomentara"/>
    <w:uiPriority w:val="99"/>
    <w:semiHidden/>
    <w:rsid w:val="00CD3944"/>
    <w:rPr>
      <w:sz w:val="20"/>
      <w:szCs w:val="20"/>
    </w:rPr>
  </w:style>
  <w:style w:type="character" w:customStyle="1" w:styleId="PredmetkomentaraChar">
    <w:name w:val="Predmet komentara Char"/>
    <w:basedOn w:val="TekstkomentaraChar"/>
    <w:link w:val="Predmetkomentara"/>
    <w:uiPriority w:val="99"/>
    <w:semiHidden/>
    <w:rsid w:val="00CD3944"/>
    <w:rPr>
      <w:b/>
      <w:bCs/>
      <w:sz w:val="20"/>
      <w:szCs w:val="20"/>
    </w:rPr>
  </w:style>
  <w:style w:type="paragraph" w:styleId="Predmetkomentara">
    <w:name w:val="annotation subject"/>
    <w:basedOn w:val="Tekstkomentara"/>
    <w:next w:val="Tekstkomentara"/>
    <w:link w:val="PredmetkomentaraChar"/>
    <w:uiPriority w:val="99"/>
    <w:semiHidden/>
    <w:unhideWhenUsed/>
    <w:rsid w:val="00CD3944"/>
    <w:rPr>
      <w:b/>
      <w:bCs/>
    </w:rPr>
  </w:style>
  <w:style w:type="character" w:customStyle="1" w:styleId="PredmetkomentaraChar1">
    <w:name w:val="Predmet komentara Char1"/>
    <w:basedOn w:val="TekstkomentaraChar"/>
    <w:uiPriority w:val="99"/>
    <w:semiHidden/>
    <w:rsid w:val="00CD3944"/>
    <w:rPr>
      <w:b/>
      <w:bCs/>
      <w:sz w:val="20"/>
      <w:szCs w:val="20"/>
    </w:rPr>
  </w:style>
  <w:style w:type="character" w:styleId="Referencakomentara">
    <w:name w:val="annotation reference"/>
    <w:basedOn w:val="Zadanifontodlomka"/>
    <w:uiPriority w:val="99"/>
    <w:semiHidden/>
    <w:unhideWhenUsed/>
    <w:rsid w:val="00CD3944"/>
    <w:rPr>
      <w:sz w:val="16"/>
      <w:szCs w:val="16"/>
    </w:rPr>
  </w:style>
  <w:style w:type="character" w:styleId="Hiperveza">
    <w:name w:val="Hyperlink"/>
    <w:basedOn w:val="Zadanifontodlomka"/>
    <w:uiPriority w:val="99"/>
    <w:unhideWhenUsed/>
    <w:rsid w:val="00CD3944"/>
    <w:rPr>
      <w:color w:val="0000FF"/>
      <w:u w:val="single"/>
    </w:rPr>
  </w:style>
  <w:style w:type="character" w:customStyle="1" w:styleId="Naslov7Char">
    <w:name w:val="Naslov 7 Char"/>
    <w:aliases w:val="Heading 7 Char Char Char,Heading 71 Char Char Char"/>
    <w:basedOn w:val="Zadanifontodlomka"/>
    <w:link w:val="Naslov7"/>
    <w:rsid w:val="00921BC1"/>
    <w:rPr>
      <w:rFonts w:asciiTheme="majorHAnsi" w:eastAsiaTheme="majorEastAsia" w:hAnsiTheme="majorHAnsi" w:cstheme="majorBidi"/>
      <w:i/>
      <w:iCs/>
      <w:color w:val="404040" w:themeColor="text1" w:themeTint="BF"/>
    </w:rPr>
  </w:style>
  <w:style w:type="character" w:styleId="SlijeenaHiperveza">
    <w:name w:val="FollowedHyperlink"/>
    <w:basedOn w:val="Zadanifontodlomka"/>
    <w:semiHidden/>
    <w:unhideWhenUsed/>
    <w:rsid w:val="00A41AB8"/>
    <w:rPr>
      <w:color w:val="800080"/>
      <w:u w:val="single"/>
    </w:rPr>
  </w:style>
  <w:style w:type="paragraph" w:customStyle="1" w:styleId="Clanak">
    <w:name w:val="Clanak"/>
    <w:next w:val="T-98-2"/>
    <w:uiPriority w:val="99"/>
    <w:rsid w:val="003A1458"/>
    <w:pPr>
      <w:widowControl w:val="0"/>
      <w:autoSpaceDE w:val="0"/>
      <w:autoSpaceDN w:val="0"/>
      <w:adjustRightInd w:val="0"/>
      <w:spacing w:before="86" w:after="43" w:line="240" w:lineRule="auto"/>
      <w:jc w:val="center"/>
    </w:pPr>
    <w:rPr>
      <w:rFonts w:ascii="Times-NewRoman" w:eastAsia="Times New Roman" w:hAnsi="Times-NewRoman" w:cs="Times New Roman"/>
      <w:sz w:val="19"/>
      <w:szCs w:val="19"/>
      <w:lang w:val="en-US" w:eastAsia="hr-HR" w:bidi="en-US"/>
    </w:rPr>
  </w:style>
  <w:style w:type="paragraph" w:customStyle="1" w:styleId="t-9-8">
    <w:name w:val="t-9-8"/>
    <w:basedOn w:val="Normal"/>
    <w:rsid w:val="00040E8E"/>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apple-converted-space">
    <w:name w:val="apple-converted-space"/>
    <w:basedOn w:val="Zadanifontodlomka"/>
    <w:rsid w:val="0076764A"/>
  </w:style>
  <w:style w:type="paragraph" w:customStyle="1" w:styleId="Bezproreda1">
    <w:name w:val="Bez proreda1"/>
    <w:uiPriority w:val="99"/>
    <w:qFormat/>
    <w:rsid w:val="00A24056"/>
    <w:pPr>
      <w:spacing w:after="0" w:line="240" w:lineRule="auto"/>
    </w:pPr>
    <w:rPr>
      <w:rFonts w:ascii="Calibri" w:eastAsia="Times New Roman" w:hAnsi="Calibri" w:cs="Times New Roman"/>
      <w:lang w:eastAsia="hr-HR"/>
    </w:rPr>
  </w:style>
  <w:style w:type="character" w:customStyle="1" w:styleId="kurziv">
    <w:name w:val="kurziv"/>
    <w:basedOn w:val="Zadanifontodlomka"/>
    <w:rsid w:val="001B659E"/>
  </w:style>
  <w:style w:type="paragraph" w:customStyle="1" w:styleId="T-119sred">
    <w:name w:val="T-11/9 sred"/>
    <w:next w:val="T-98-2"/>
    <w:uiPriority w:val="99"/>
    <w:rsid w:val="00046984"/>
    <w:pPr>
      <w:widowControl w:val="0"/>
      <w:autoSpaceDE w:val="0"/>
      <w:autoSpaceDN w:val="0"/>
      <w:adjustRightInd w:val="0"/>
      <w:spacing w:before="128" w:after="43" w:line="252" w:lineRule="auto"/>
      <w:jc w:val="center"/>
    </w:pPr>
    <w:rPr>
      <w:rFonts w:ascii="Times-NewRoman" w:eastAsia="Times New Roman" w:hAnsi="Times-NewRoman" w:cs="Times New Roman"/>
      <w:sz w:val="23"/>
      <w:szCs w:val="23"/>
      <w:lang w:eastAsia="hr-HR"/>
    </w:rPr>
  </w:style>
  <w:style w:type="paragraph" w:styleId="Tekstkrajnjebiljeke">
    <w:name w:val="endnote text"/>
    <w:basedOn w:val="Normal"/>
    <w:link w:val="TekstkrajnjebiljekeChar"/>
    <w:uiPriority w:val="99"/>
    <w:semiHidden/>
    <w:unhideWhenUsed/>
    <w:rsid w:val="009807F6"/>
    <w:pPr>
      <w:widowControl w:val="0"/>
      <w:autoSpaceDE w:val="0"/>
      <w:autoSpaceDN w:val="0"/>
      <w:adjustRightInd w:val="0"/>
      <w:spacing w:after="0" w:line="240" w:lineRule="auto"/>
    </w:pPr>
    <w:rPr>
      <w:rFonts w:ascii="Courier" w:eastAsia="Times New Roman" w:hAnsi="Courier" w:cs="Times New Roman"/>
      <w:sz w:val="20"/>
      <w:szCs w:val="20"/>
      <w:lang w:eastAsia="hr-HR"/>
    </w:rPr>
  </w:style>
  <w:style w:type="character" w:customStyle="1" w:styleId="TekstkrajnjebiljekeChar">
    <w:name w:val="Tekst krajnje bilješke Char"/>
    <w:basedOn w:val="Zadanifontodlomka"/>
    <w:link w:val="Tekstkrajnjebiljeke"/>
    <w:uiPriority w:val="99"/>
    <w:semiHidden/>
    <w:rsid w:val="009807F6"/>
    <w:rPr>
      <w:rFonts w:ascii="Courier" w:eastAsia="Times New Roman" w:hAnsi="Courier" w:cs="Times New Roman"/>
      <w:sz w:val="20"/>
      <w:szCs w:val="20"/>
      <w:lang w:eastAsia="hr-HR"/>
    </w:rPr>
  </w:style>
  <w:style w:type="paragraph" w:styleId="Kartadokumenta">
    <w:name w:val="Document Map"/>
    <w:basedOn w:val="Normal"/>
    <w:link w:val="KartadokumentaChar"/>
    <w:semiHidden/>
    <w:unhideWhenUsed/>
    <w:rsid w:val="009807F6"/>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hr-HR"/>
    </w:rPr>
  </w:style>
  <w:style w:type="character" w:customStyle="1" w:styleId="KartadokumentaChar">
    <w:name w:val="Karta dokumenta Char"/>
    <w:basedOn w:val="Zadanifontodlomka"/>
    <w:link w:val="Kartadokumenta"/>
    <w:semiHidden/>
    <w:rsid w:val="009807F6"/>
    <w:rPr>
      <w:rFonts w:ascii="Tahoma" w:eastAsia="Times New Roman" w:hAnsi="Tahoma" w:cs="Tahoma"/>
      <w:sz w:val="20"/>
      <w:szCs w:val="20"/>
      <w:shd w:val="clear" w:color="auto" w:fill="000080"/>
      <w:lang w:eastAsia="hr-HR"/>
    </w:rPr>
  </w:style>
  <w:style w:type="paragraph" w:customStyle="1" w:styleId="CommentSubject1">
    <w:name w:val="Comment Subject1"/>
    <w:basedOn w:val="Tekstkomentara"/>
    <w:next w:val="Tekstkomentara"/>
    <w:uiPriority w:val="99"/>
    <w:semiHidden/>
    <w:rsid w:val="009807F6"/>
    <w:pPr>
      <w:widowControl w:val="0"/>
      <w:autoSpaceDE w:val="0"/>
      <w:autoSpaceDN w:val="0"/>
      <w:adjustRightInd w:val="0"/>
      <w:spacing w:after="0"/>
    </w:pPr>
    <w:rPr>
      <w:rFonts w:ascii="Courier" w:eastAsia="Times New Roman" w:hAnsi="Courier" w:cs="Times New Roman"/>
      <w:b/>
      <w:bCs/>
      <w:lang w:eastAsia="hr-HR"/>
    </w:rPr>
  </w:style>
  <w:style w:type="paragraph" w:customStyle="1" w:styleId="BalloonText1">
    <w:name w:val="Balloon Text1"/>
    <w:basedOn w:val="Normal"/>
    <w:uiPriority w:val="99"/>
    <w:semiHidden/>
    <w:rsid w:val="009807F6"/>
    <w:pPr>
      <w:widowControl w:val="0"/>
      <w:autoSpaceDE w:val="0"/>
      <w:autoSpaceDN w:val="0"/>
      <w:adjustRightInd w:val="0"/>
      <w:spacing w:after="0" w:line="240" w:lineRule="auto"/>
    </w:pPr>
    <w:rPr>
      <w:rFonts w:ascii="Tahoma" w:eastAsia="Times New Roman" w:hAnsi="Tahoma" w:cs="Tahoma"/>
      <w:sz w:val="16"/>
      <w:szCs w:val="16"/>
      <w:lang w:eastAsia="hr-HR"/>
    </w:rPr>
  </w:style>
  <w:style w:type="paragraph" w:customStyle="1" w:styleId="box458203">
    <w:name w:val="box_458203"/>
    <w:basedOn w:val="Normal"/>
    <w:uiPriority w:val="99"/>
    <w:rsid w:val="009807F6"/>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styleId="Brojstranice">
    <w:name w:val="page number"/>
    <w:unhideWhenUsed/>
    <w:rsid w:val="009807F6"/>
    <w:rPr>
      <w:rFonts w:ascii="Shruti" w:hAnsi="Shruti" w:cs="Shruti" w:hint="default"/>
      <w:sz w:val="24"/>
      <w:szCs w:val="24"/>
    </w:rPr>
  </w:style>
  <w:style w:type="character" w:styleId="Referencakrajnjebiljeke">
    <w:name w:val="endnote reference"/>
    <w:uiPriority w:val="99"/>
    <w:semiHidden/>
    <w:unhideWhenUsed/>
    <w:rsid w:val="009807F6"/>
    <w:rPr>
      <w:vertAlign w:val="superscript"/>
    </w:rPr>
  </w:style>
  <w:style w:type="character" w:customStyle="1" w:styleId="CommentTextChar">
    <w:name w:val="Comment Text Char"/>
    <w:uiPriority w:val="99"/>
    <w:rsid w:val="009807F6"/>
    <w:rPr>
      <w:rFonts w:ascii="Courier" w:hAnsi="Courier" w:hint="default"/>
      <w:lang w:val="en-US" w:eastAsia="hr-HR" w:bidi="ar-SA"/>
    </w:rPr>
  </w:style>
  <w:style w:type="character" w:customStyle="1" w:styleId="FooterChar">
    <w:name w:val="Footer Char"/>
    <w:rsid w:val="009807F6"/>
    <w:rPr>
      <w:rFonts w:ascii="Courier" w:hAnsi="Courier" w:hint="default"/>
      <w:sz w:val="24"/>
      <w:szCs w:val="24"/>
      <w:lang w:val="en-US"/>
    </w:rPr>
  </w:style>
  <w:style w:type="character" w:customStyle="1" w:styleId="TitleChar">
    <w:name w:val="Title Char"/>
    <w:rsid w:val="009807F6"/>
    <w:rPr>
      <w:rFonts w:ascii="Cambria" w:eastAsia="Times New Roman" w:hAnsi="Cambria" w:cs="Times New Roman" w:hint="default"/>
      <w:b/>
      <w:bCs/>
      <w:kern w:val="28"/>
      <w:sz w:val="32"/>
      <w:szCs w:val="32"/>
      <w:lang w:val="en-US"/>
    </w:rPr>
  </w:style>
  <w:style w:type="character" w:customStyle="1" w:styleId="FontStyle23">
    <w:name w:val="Font Style23"/>
    <w:rsid w:val="009807F6"/>
    <w:rPr>
      <w:rFonts w:ascii="Times New Roman" w:hAnsi="Times New Roman" w:cs="Times New Roman" w:hint="default"/>
      <w:sz w:val="18"/>
      <w:szCs w:val="18"/>
    </w:rPr>
  </w:style>
  <w:style w:type="character" w:styleId="Naglaeno">
    <w:name w:val="Strong"/>
    <w:basedOn w:val="Zadanifontodlomka"/>
    <w:uiPriority w:val="22"/>
    <w:qFormat/>
    <w:rsid w:val="005B2AAC"/>
    <w:rPr>
      <w:b/>
      <w:bCs/>
    </w:rPr>
  </w:style>
  <w:style w:type="character" w:styleId="Jakoisticanje">
    <w:name w:val="Intense Emphasis"/>
    <w:basedOn w:val="Zadanifontodlomka"/>
    <w:uiPriority w:val="21"/>
    <w:qFormat/>
    <w:rsid w:val="005B2AAC"/>
    <w:rPr>
      <w:b/>
      <w:bCs/>
      <w:i/>
      <w:iCs/>
      <w:color w:val="4F81BD" w:themeColor="accent1"/>
    </w:rPr>
  </w:style>
  <w:style w:type="table" w:customStyle="1" w:styleId="TableGrid1">
    <w:name w:val="Table Grid1"/>
    <w:basedOn w:val="Obinatablica"/>
    <w:next w:val="Reetkatablice"/>
    <w:rsid w:val="00424235"/>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a_"/>
    <w:rsid w:val="00424235"/>
  </w:style>
  <w:style w:type="paragraph" w:customStyle="1" w:styleId="t-12-9-fett-s">
    <w:name w:val="t-12-9-fett-s"/>
    <w:basedOn w:val="Normal"/>
    <w:uiPriority w:val="99"/>
    <w:rsid w:val="00424235"/>
    <w:pPr>
      <w:spacing w:before="100" w:beforeAutospacing="1" w:after="100" w:afterAutospacing="1" w:line="240" w:lineRule="auto"/>
      <w:jc w:val="center"/>
    </w:pPr>
    <w:rPr>
      <w:rFonts w:ascii="Times New Roman" w:eastAsia="Times New Roman" w:hAnsi="Times New Roman" w:cs="Times New Roman"/>
      <w:b/>
      <w:bCs/>
      <w:sz w:val="28"/>
      <w:szCs w:val="28"/>
      <w:lang w:eastAsia="hr-HR"/>
    </w:rPr>
  </w:style>
  <w:style w:type="paragraph" w:customStyle="1" w:styleId="tb-na16">
    <w:name w:val="tb-na16"/>
    <w:basedOn w:val="Normal"/>
    <w:uiPriority w:val="99"/>
    <w:rsid w:val="00424235"/>
    <w:pPr>
      <w:spacing w:before="100" w:beforeAutospacing="1" w:after="100" w:afterAutospacing="1" w:line="240" w:lineRule="auto"/>
      <w:jc w:val="center"/>
    </w:pPr>
    <w:rPr>
      <w:rFonts w:ascii="Times New Roman" w:eastAsia="Times New Roman" w:hAnsi="Times New Roman" w:cs="Times New Roman"/>
      <w:b/>
      <w:bCs/>
      <w:sz w:val="36"/>
      <w:szCs w:val="36"/>
      <w:lang w:eastAsia="hr-HR"/>
    </w:rPr>
  </w:style>
  <w:style w:type="paragraph" w:customStyle="1" w:styleId="clanak-">
    <w:name w:val="clanak-"/>
    <w:basedOn w:val="Normal"/>
    <w:rsid w:val="00424235"/>
    <w:pPr>
      <w:spacing w:before="100" w:beforeAutospacing="1" w:after="100" w:afterAutospacing="1" w:line="240" w:lineRule="auto"/>
      <w:jc w:val="center"/>
    </w:pPr>
    <w:rPr>
      <w:rFonts w:ascii="Times New Roman" w:eastAsia="Times New Roman" w:hAnsi="Times New Roman" w:cs="Times New Roman"/>
      <w:sz w:val="24"/>
      <w:szCs w:val="24"/>
      <w:lang w:eastAsia="hr-HR"/>
    </w:rPr>
  </w:style>
  <w:style w:type="paragraph" w:customStyle="1" w:styleId="t-11-9-sred">
    <w:name w:val="t-11-9-sred"/>
    <w:basedOn w:val="Normal"/>
    <w:uiPriority w:val="99"/>
    <w:rsid w:val="00424235"/>
    <w:pPr>
      <w:spacing w:before="100" w:beforeAutospacing="1" w:after="100" w:afterAutospacing="1" w:line="240" w:lineRule="auto"/>
      <w:jc w:val="center"/>
    </w:pPr>
    <w:rPr>
      <w:rFonts w:ascii="Times New Roman" w:eastAsia="Times New Roman" w:hAnsi="Times New Roman" w:cs="Times New Roman"/>
      <w:sz w:val="28"/>
      <w:szCs w:val="28"/>
      <w:lang w:eastAsia="hr-HR"/>
    </w:rPr>
  </w:style>
  <w:style w:type="table" w:customStyle="1" w:styleId="TableGrid11">
    <w:name w:val="Table Grid11"/>
    <w:basedOn w:val="Obinatablica"/>
    <w:next w:val="Reetkatablice"/>
    <w:uiPriority w:val="59"/>
    <w:rsid w:val="004242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basedOn w:val="Zadanifontodlomka"/>
    <w:uiPriority w:val="99"/>
    <w:semiHidden/>
    <w:unhideWhenUsed/>
    <w:rsid w:val="00424235"/>
    <w:rPr>
      <w:color w:val="800080"/>
      <w:u w:val="single"/>
    </w:rPr>
  </w:style>
  <w:style w:type="paragraph" w:customStyle="1" w:styleId="Normal2">
    <w:name w:val="Normal2"/>
    <w:basedOn w:val="Normal"/>
    <w:rsid w:val="008026FA"/>
    <w:pPr>
      <w:widowControl w:val="0"/>
      <w:tabs>
        <w:tab w:val="left" w:pos="397"/>
        <w:tab w:val="left" w:pos="744"/>
      </w:tabs>
      <w:overflowPunct w:val="0"/>
      <w:autoSpaceDE w:val="0"/>
      <w:autoSpaceDN w:val="0"/>
      <w:adjustRightInd w:val="0"/>
      <w:jc w:val="both"/>
    </w:pPr>
    <w:rPr>
      <w:rFonts w:ascii="Calibri" w:eastAsia="Times New Roman" w:hAnsi="Calibri" w:cs="Times New Roman"/>
      <w:bCs/>
      <w:noProof/>
      <w:szCs w:val="20"/>
      <w:lang w:val="en-US" w:bidi="en-US"/>
    </w:rPr>
  </w:style>
  <w:style w:type="paragraph" w:customStyle="1" w:styleId="Style2">
    <w:name w:val="Style2"/>
    <w:basedOn w:val="Normal"/>
    <w:uiPriority w:val="99"/>
    <w:rsid w:val="008026FA"/>
    <w:pPr>
      <w:numPr>
        <w:numId w:val="2"/>
      </w:numPr>
      <w:tabs>
        <w:tab w:val="left" w:pos="744"/>
      </w:tabs>
      <w:jc w:val="both"/>
    </w:pPr>
    <w:rPr>
      <w:rFonts w:ascii="Calibri" w:eastAsia="Times New Roman" w:hAnsi="Calibri" w:cs="Arial"/>
      <w:bCs/>
      <w:szCs w:val="20"/>
      <w:lang w:val="en-US" w:bidi="en-US"/>
    </w:rPr>
  </w:style>
  <w:style w:type="paragraph" w:customStyle="1" w:styleId="StyleCenteredBefore12ptAfter6pt">
    <w:name w:val="Style Centered Before:  12 pt After:  6 pt"/>
    <w:basedOn w:val="Normal"/>
    <w:uiPriority w:val="99"/>
    <w:rsid w:val="008026FA"/>
    <w:pPr>
      <w:keepNext/>
      <w:spacing w:before="240" w:after="120"/>
      <w:jc w:val="center"/>
    </w:pPr>
    <w:rPr>
      <w:rFonts w:ascii="Calibri" w:eastAsia="Times New Roman" w:hAnsi="Calibri" w:cs="Times New Roman"/>
      <w:b/>
      <w:szCs w:val="20"/>
      <w:lang w:val="en-US" w:bidi="en-US"/>
    </w:rPr>
  </w:style>
  <w:style w:type="numbering" w:customStyle="1" w:styleId="NoList2">
    <w:name w:val="No List2"/>
    <w:next w:val="Bezpopisa"/>
    <w:uiPriority w:val="99"/>
    <w:semiHidden/>
    <w:unhideWhenUsed/>
    <w:rsid w:val="00617757"/>
  </w:style>
  <w:style w:type="paragraph" w:customStyle="1" w:styleId="Sadrajitablice">
    <w:name w:val="Sadržaji tablice"/>
    <w:basedOn w:val="Normal"/>
    <w:uiPriority w:val="99"/>
    <w:rsid w:val="00617757"/>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Naslovtablice">
    <w:name w:val="Naslov tablice"/>
    <w:basedOn w:val="Sadrajitablice"/>
    <w:uiPriority w:val="99"/>
    <w:rsid w:val="00617757"/>
    <w:pPr>
      <w:jc w:val="center"/>
    </w:pPr>
    <w:rPr>
      <w:b/>
      <w:bCs/>
    </w:rPr>
  </w:style>
  <w:style w:type="numbering" w:customStyle="1" w:styleId="NoList3">
    <w:name w:val="No List3"/>
    <w:next w:val="Bezpopisa"/>
    <w:uiPriority w:val="99"/>
    <w:semiHidden/>
    <w:unhideWhenUsed/>
    <w:rsid w:val="00617757"/>
  </w:style>
  <w:style w:type="paragraph" w:customStyle="1" w:styleId="Standard">
    <w:name w:val="Standard"/>
    <w:uiPriority w:val="99"/>
    <w:rsid w:val="00454177"/>
    <w:pPr>
      <w:suppressAutoHyphens/>
      <w:autoSpaceDN w:val="0"/>
      <w:spacing w:after="0" w:line="240" w:lineRule="auto"/>
    </w:pPr>
    <w:rPr>
      <w:rFonts w:ascii="Times New Roman" w:eastAsia="Times New Roman" w:hAnsi="Times New Roman" w:cs="Times New Roman"/>
      <w:kern w:val="3"/>
      <w:sz w:val="24"/>
      <w:szCs w:val="24"/>
      <w:lang w:eastAsia="hr-HR"/>
    </w:rPr>
  </w:style>
  <w:style w:type="numbering" w:customStyle="1" w:styleId="WWNum1">
    <w:name w:val="WWNum1"/>
    <w:rsid w:val="00454177"/>
    <w:pPr>
      <w:numPr>
        <w:numId w:val="3"/>
      </w:numPr>
    </w:pPr>
  </w:style>
  <w:style w:type="numbering" w:customStyle="1" w:styleId="WWNum6">
    <w:name w:val="WWNum6"/>
    <w:rsid w:val="00454177"/>
    <w:pPr>
      <w:numPr>
        <w:numId w:val="4"/>
      </w:numPr>
    </w:pPr>
  </w:style>
  <w:style w:type="numbering" w:customStyle="1" w:styleId="WWNum8">
    <w:name w:val="WWNum8"/>
    <w:rsid w:val="00454177"/>
    <w:pPr>
      <w:numPr>
        <w:numId w:val="5"/>
      </w:numPr>
    </w:pPr>
  </w:style>
  <w:style w:type="numbering" w:customStyle="1" w:styleId="WWNum11">
    <w:name w:val="WWNum11"/>
    <w:rsid w:val="00454177"/>
    <w:pPr>
      <w:numPr>
        <w:numId w:val="6"/>
      </w:numPr>
    </w:pPr>
  </w:style>
  <w:style w:type="paragraph" w:customStyle="1" w:styleId="mrpphr">
    <w:name w:val="mrpphr"/>
    <w:basedOn w:val="Normal"/>
    <w:uiPriority w:val="99"/>
    <w:rsid w:val="002843EE"/>
    <w:pPr>
      <w:spacing w:after="150" w:line="240" w:lineRule="auto"/>
    </w:pPr>
    <w:rPr>
      <w:rFonts w:ascii="Times New Roman" w:eastAsia="Times New Roman" w:hAnsi="Times New Roman" w:cs="Times New Roman"/>
      <w:color w:val="333333"/>
      <w:sz w:val="21"/>
      <w:szCs w:val="21"/>
      <w:lang w:eastAsia="hr-HR"/>
    </w:rPr>
  </w:style>
  <w:style w:type="character" w:customStyle="1" w:styleId="mrppfc">
    <w:name w:val="mrppfc"/>
    <w:basedOn w:val="Zadanifontodlomka"/>
    <w:rsid w:val="002843EE"/>
    <w:rPr>
      <w:b/>
      <w:bCs/>
    </w:rPr>
  </w:style>
  <w:style w:type="character" w:customStyle="1" w:styleId="mrppsc">
    <w:name w:val="mrppsc"/>
    <w:basedOn w:val="Zadanifontodlomka"/>
    <w:rsid w:val="002843EE"/>
  </w:style>
  <w:style w:type="table" w:customStyle="1" w:styleId="GridTableLight">
    <w:name w:val="Grid Table Light"/>
    <w:basedOn w:val="Obinatablica"/>
    <w:uiPriority w:val="40"/>
    <w:rsid w:val="00DC69AD"/>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OdlomakpopisaChar">
    <w:name w:val="Odlomak popisa Char"/>
    <w:basedOn w:val="Zadanifontodlomka"/>
    <w:link w:val="Odlomakpopisa"/>
    <w:uiPriority w:val="34"/>
    <w:locked/>
    <w:rsid w:val="00466656"/>
  </w:style>
  <w:style w:type="character" w:customStyle="1" w:styleId="NASLOV1Char0">
    <w:name w:val="NASLOV 1 Char"/>
    <w:basedOn w:val="Zadanifontodlomka"/>
    <w:link w:val="NASLOV10"/>
    <w:locked/>
    <w:rsid w:val="00514FDB"/>
    <w:rPr>
      <w:rFonts w:ascii="Arial" w:eastAsia="Times New Roman" w:hAnsi="Arial" w:cs="Times New Roman"/>
      <w:b/>
      <w:smallCaps/>
      <w:sz w:val="24"/>
      <w:szCs w:val="24"/>
    </w:rPr>
  </w:style>
  <w:style w:type="paragraph" w:customStyle="1" w:styleId="NASLOV10">
    <w:name w:val="NASLOV 1"/>
    <w:basedOn w:val="Normal"/>
    <w:link w:val="NASLOV1Char0"/>
    <w:qFormat/>
    <w:rsid w:val="00514FDB"/>
    <w:pPr>
      <w:spacing w:before="120" w:after="120" w:line="240" w:lineRule="auto"/>
    </w:pPr>
    <w:rPr>
      <w:rFonts w:ascii="Arial" w:eastAsia="Times New Roman" w:hAnsi="Arial" w:cs="Times New Roman"/>
      <w:b/>
      <w:smallCaps/>
      <w:sz w:val="24"/>
      <w:szCs w:val="24"/>
    </w:rPr>
  </w:style>
  <w:style w:type="paragraph" w:customStyle="1" w:styleId="Naslov21">
    <w:name w:val="Naslov 21"/>
    <w:basedOn w:val="Normal"/>
    <w:uiPriority w:val="99"/>
    <w:qFormat/>
    <w:rsid w:val="00514FDB"/>
    <w:pPr>
      <w:spacing w:before="240" w:after="120" w:line="240" w:lineRule="auto"/>
      <w:ind w:left="720" w:hanging="720"/>
    </w:pPr>
    <w:rPr>
      <w:rFonts w:ascii="Arial" w:eastAsia="Times New Roman" w:hAnsi="Arial" w:cs="Times New Roman"/>
      <w:b/>
    </w:rPr>
  </w:style>
  <w:style w:type="table" w:customStyle="1" w:styleId="TableGrid">
    <w:name w:val="TableGrid"/>
    <w:rsid w:val="00327454"/>
    <w:pPr>
      <w:spacing w:after="0" w:line="240" w:lineRule="auto"/>
    </w:pPr>
    <w:rPr>
      <w:rFonts w:eastAsiaTheme="minorEastAsia"/>
      <w:lang w:eastAsia="hr-HR"/>
    </w:rPr>
    <w:tblPr>
      <w:tblCellMar>
        <w:top w:w="0" w:type="dxa"/>
        <w:left w:w="0" w:type="dxa"/>
        <w:bottom w:w="0" w:type="dxa"/>
        <w:right w:w="0" w:type="dxa"/>
      </w:tblCellMar>
    </w:tblPr>
  </w:style>
  <w:style w:type="character" w:customStyle="1" w:styleId="Naslov8Char">
    <w:name w:val="Naslov 8 Char"/>
    <w:basedOn w:val="Zadanifontodlomka"/>
    <w:link w:val="Naslov8"/>
    <w:semiHidden/>
    <w:rsid w:val="0049650D"/>
    <w:rPr>
      <w:rFonts w:ascii="Times New Roman" w:eastAsia="Times New Roman" w:hAnsi="Times New Roman" w:cs="Times New Roman"/>
      <w:i/>
      <w:iCs/>
      <w:sz w:val="24"/>
      <w:szCs w:val="24"/>
    </w:rPr>
  </w:style>
  <w:style w:type="character" w:customStyle="1" w:styleId="Naslov9Char">
    <w:name w:val="Naslov 9 Char"/>
    <w:basedOn w:val="Zadanifontodlomka"/>
    <w:link w:val="Naslov9"/>
    <w:semiHidden/>
    <w:rsid w:val="0049650D"/>
    <w:rPr>
      <w:rFonts w:ascii="Arial" w:eastAsia="Times New Roman" w:hAnsi="Arial" w:cs="Arial"/>
    </w:rPr>
  </w:style>
  <w:style w:type="paragraph" w:customStyle="1" w:styleId="T-109">
    <w:name w:val="T-10/9"/>
    <w:basedOn w:val="Normal"/>
    <w:uiPriority w:val="99"/>
    <w:rsid w:val="0049650D"/>
    <w:pPr>
      <w:widowControl w:val="0"/>
      <w:autoSpaceDE w:val="0"/>
      <w:autoSpaceDN w:val="0"/>
      <w:adjustRightInd w:val="0"/>
      <w:spacing w:after="0" w:line="240" w:lineRule="auto"/>
      <w:ind w:firstLine="342"/>
      <w:jc w:val="both"/>
    </w:pPr>
    <w:rPr>
      <w:rFonts w:ascii="Times-NewRoman" w:eastAsia="Times New Roman" w:hAnsi="Times-NewRoman" w:cs="Times New Roman"/>
      <w:sz w:val="21"/>
      <w:szCs w:val="21"/>
      <w:lang w:eastAsia="hr-HR"/>
    </w:rPr>
  </w:style>
  <w:style w:type="paragraph" w:customStyle="1" w:styleId="Style">
    <w:name w:val="Style"/>
    <w:uiPriority w:val="99"/>
    <w:rsid w:val="0049650D"/>
    <w:pPr>
      <w:autoSpaceDE w:val="0"/>
      <w:autoSpaceDN w:val="0"/>
      <w:adjustRightInd w:val="0"/>
      <w:spacing w:after="0" w:line="240" w:lineRule="auto"/>
    </w:pPr>
    <w:rPr>
      <w:rFonts w:ascii="Times New Roman" w:eastAsia="Times New Roman" w:hAnsi="Times New Roman" w:cs="Times New Roman"/>
      <w:sz w:val="24"/>
      <w:szCs w:val="24"/>
      <w:lang w:val="en-US"/>
    </w:rPr>
  </w:style>
  <w:style w:type="paragraph" w:customStyle="1" w:styleId="1">
    <w:name w:val="1"/>
    <w:basedOn w:val="Normal"/>
    <w:uiPriority w:val="99"/>
    <w:rsid w:val="0049650D"/>
    <w:pPr>
      <w:suppressAutoHyphens/>
      <w:overflowPunct w:val="0"/>
      <w:autoSpaceDE w:val="0"/>
      <w:spacing w:after="0" w:line="240" w:lineRule="auto"/>
    </w:pPr>
    <w:rPr>
      <w:rFonts w:ascii="Arial" w:eastAsia="Times New Roman" w:hAnsi="Arial" w:cs="Arial"/>
      <w:szCs w:val="20"/>
    </w:rPr>
  </w:style>
  <w:style w:type="character" w:customStyle="1" w:styleId="CharChar3">
    <w:name w:val="Char Char3"/>
    <w:rsid w:val="0049650D"/>
    <w:rPr>
      <w:rFonts w:ascii="Calibri" w:eastAsia="Calibri" w:hAnsi="Calibri" w:hint="default"/>
      <w:sz w:val="24"/>
      <w:szCs w:val="24"/>
      <w:lang w:val="hr-HR" w:eastAsia="en-US" w:bidi="ar-SA"/>
    </w:rPr>
  </w:style>
  <w:style w:type="table" w:styleId="Svijetlareetka-Isticanje4">
    <w:name w:val="Light Grid Accent 4"/>
    <w:basedOn w:val="Obinatablica"/>
    <w:uiPriority w:val="62"/>
    <w:rsid w:val="0049650D"/>
    <w:pPr>
      <w:spacing w:after="0" w:line="240" w:lineRule="auto"/>
    </w:pPr>
    <w:rPr>
      <w:rFonts w:ascii="Times New Roman" w:eastAsia="Times New Roman" w:hAnsi="Times New Roman" w:cs="Times New Roman"/>
      <w:sz w:val="20"/>
      <w:szCs w:val="20"/>
    </w:rPr>
    <w:tblPr>
      <w:tblStyleRowBandSize w:val="1"/>
      <w:tblStyleColBandSize w:val="1"/>
      <w:tblInd w:w="0" w:type="nil"/>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Lines="0" w:before="0" w:beforeAutospacing="0" w:afterLines="0" w:after="0" w:afterAutospacing="0" w:line="240" w:lineRule="auto"/>
      </w:pPr>
      <w:rPr>
        <w:rFonts w:ascii="Cambria" w:eastAsia="Times New Roman" w:hAnsi="Cambria" w:cs="Times New Roman" w:hint="default"/>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Lines="0" w:before="0" w:beforeAutospacing="0" w:afterLines="0" w:after="0" w:afterAutospacing="0" w:line="240" w:lineRule="auto"/>
      </w:pPr>
      <w:rPr>
        <w:rFonts w:ascii="Cambria" w:eastAsia="Times New Roman" w:hAnsi="Cambria" w:cs="Times New Roman" w:hint="default"/>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hint="default"/>
        <w:b/>
        <w:bCs/>
      </w:rPr>
    </w:tblStylePr>
    <w:tblStylePr w:type="lastCol">
      <w:rPr>
        <w:rFonts w:ascii="Cambria" w:eastAsia="Times New Roman" w:hAnsi="Cambria" w:cs="Times New Roman" w:hint="default"/>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Svijetlosjenanje-Isticanje5">
    <w:name w:val="Light Shading Accent 5"/>
    <w:basedOn w:val="Obinatablica"/>
    <w:uiPriority w:val="60"/>
    <w:rsid w:val="0049650D"/>
    <w:pPr>
      <w:spacing w:after="0" w:line="240" w:lineRule="auto"/>
    </w:pPr>
    <w:rPr>
      <w:color w:val="31849B" w:themeColor="accent5" w:themeShade="BF"/>
    </w:rPr>
    <w:tblPr>
      <w:tblStyleRowBandSize w:val="1"/>
      <w:tblStyleColBandSize w:val="1"/>
      <w:tblInd w:w="0" w:type="nil"/>
      <w:tblBorders>
        <w:top w:val="single" w:sz="8" w:space="0" w:color="4BACC6" w:themeColor="accent5"/>
        <w:bottom w:val="single" w:sz="8" w:space="0" w:color="4BACC6" w:themeColor="accent5"/>
      </w:tblBorders>
    </w:tblPr>
    <w:tblStylePr w:type="fir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LightShading-Accent51">
    <w:name w:val="Light Shading - Accent 51"/>
    <w:basedOn w:val="Obinatablica"/>
    <w:uiPriority w:val="60"/>
    <w:rsid w:val="0049650D"/>
    <w:pPr>
      <w:spacing w:after="0" w:line="240" w:lineRule="auto"/>
    </w:pPr>
    <w:rPr>
      <w:rFonts w:ascii="Times New Roman" w:eastAsia="Times New Roman" w:hAnsi="Times New Roma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ableGridLight1">
    <w:name w:val="Table Grid Light1"/>
    <w:basedOn w:val="Obinatablica"/>
    <w:uiPriority w:val="40"/>
    <w:rsid w:val="00815ABE"/>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HTML-adresa">
    <w:name w:val="HTML Address"/>
    <w:basedOn w:val="Normal"/>
    <w:link w:val="HTML-adresaChar"/>
    <w:semiHidden/>
    <w:unhideWhenUsed/>
    <w:rsid w:val="00492F0D"/>
    <w:pPr>
      <w:spacing w:after="120"/>
      <w:jc w:val="both"/>
    </w:pPr>
    <w:rPr>
      <w:rFonts w:ascii="Arial" w:eastAsia="Times New Roman" w:hAnsi="Arial" w:cs="Times New Roman"/>
      <w:i/>
      <w:iCs/>
      <w:sz w:val="20"/>
      <w:szCs w:val="24"/>
      <w:lang w:val="hr-BA"/>
    </w:rPr>
  </w:style>
  <w:style w:type="character" w:customStyle="1" w:styleId="HTML-adresaChar">
    <w:name w:val="HTML-adresa Char"/>
    <w:basedOn w:val="Zadanifontodlomka"/>
    <w:link w:val="HTML-adresa"/>
    <w:semiHidden/>
    <w:rsid w:val="00492F0D"/>
    <w:rPr>
      <w:rFonts w:ascii="Arial" w:eastAsia="Times New Roman" w:hAnsi="Arial" w:cs="Times New Roman"/>
      <w:i/>
      <w:iCs/>
      <w:sz w:val="20"/>
      <w:szCs w:val="24"/>
      <w:lang w:val="hr-BA"/>
    </w:rPr>
  </w:style>
  <w:style w:type="character" w:styleId="HTML-kod">
    <w:name w:val="HTML Code"/>
    <w:semiHidden/>
    <w:unhideWhenUsed/>
    <w:rsid w:val="00492F0D"/>
    <w:rPr>
      <w:rFonts w:ascii="Courier New" w:eastAsia="Times New Roman" w:hAnsi="Courier New" w:cs="Courier New" w:hint="default"/>
      <w:sz w:val="20"/>
      <w:szCs w:val="20"/>
    </w:rPr>
  </w:style>
  <w:style w:type="character" w:customStyle="1" w:styleId="Naslov3Char1">
    <w:name w:val="Naslov 3 Char1"/>
    <w:aliases w:val="Heading 3 Char Char Char Char1,Heading 31 Char1"/>
    <w:basedOn w:val="Zadanifontodlomka"/>
    <w:semiHidden/>
    <w:rsid w:val="00492F0D"/>
    <w:rPr>
      <w:rFonts w:asciiTheme="majorHAnsi" w:eastAsiaTheme="majorEastAsia" w:hAnsiTheme="majorHAnsi" w:cstheme="majorBidi"/>
      <w:b/>
      <w:bCs/>
      <w:color w:val="4F81BD" w:themeColor="accent1"/>
      <w:sz w:val="22"/>
      <w:szCs w:val="22"/>
    </w:rPr>
  </w:style>
  <w:style w:type="character" w:customStyle="1" w:styleId="Naslov5Char1">
    <w:name w:val="Naslov 5 Char1"/>
    <w:aliases w:val="Heading 51 Char1,Heading 5 Char Char1 Char1,Heading 5 Char Char Char Char Char Char Char1,Heading 52 Char1,Heading 511 Char1,Heading 5 Char Char11 Char Char1,Heading 5 Char Char11 Char Char Char Char1,Heading 5 Char Char Char1"/>
    <w:basedOn w:val="Zadanifontodlomka"/>
    <w:semiHidden/>
    <w:rsid w:val="00492F0D"/>
    <w:rPr>
      <w:rFonts w:asciiTheme="majorHAnsi" w:eastAsiaTheme="majorEastAsia" w:hAnsiTheme="majorHAnsi" w:cstheme="majorBidi"/>
      <w:color w:val="243F60" w:themeColor="accent1" w:themeShade="7F"/>
      <w:sz w:val="22"/>
      <w:szCs w:val="22"/>
    </w:rPr>
  </w:style>
  <w:style w:type="character" w:customStyle="1" w:styleId="Naslov6Char1">
    <w:name w:val="Naslov 6 Char1"/>
    <w:aliases w:val="Heading 6 Char Char Char Char Char Char1,Heading 6 Char Char Char Char Char2,Heading 6 Char Char Char Char2"/>
    <w:basedOn w:val="Zadanifontodlomka"/>
    <w:semiHidden/>
    <w:rsid w:val="00492F0D"/>
    <w:rPr>
      <w:rFonts w:asciiTheme="majorHAnsi" w:eastAsiaTheme="majorEastAsia" w:hAnsiTheme="majorHAnsi" w:cstheme="majorBidi"/>
      <w:i/>
      <w:iCs/>
      <w:color w:val="243F60" w:themeColor="accent1" w:themeShade="7F"/>
      <w:sz w:val="22"/>
      <w:szCs w:val="22"/>
    </w:rPr>
  </w:style>
  <w:style w:type="character" w:styleId="HTML-tipkovnica">
    <w:name w:val="HTML Keyboard"/>
    <w:semiHidden/>
    <w:unhideWhenUsed/>
    <w:rsid w:val="00492F0D"/>
    <w:rPr>
      <w:rFonts w:ascii="Courier New" w:eastAsia="Times New Roman" w:hAnsi="Courier New" w:cs="Courier New" w:hint="default"/>
      <w:sz w:val="20"/>
      <w:szCs w:val="20"/>
    </w:rPr>
  </w:style>
  <w:style w:type="paragraph" w:styleId="HTMLunaprijedoblikovano">
    <w:name w:val="HTML Preformatted"/>
    <w:basedOn w:val="Normal"/>
    <w:link w:val="HTMLunaprijedoblikovanoChar"/>
    <w:semiHidden/>
    <w:unhideWhenUsed/>
    <w:rsid w:val="00492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pPr>
    <w:rPr>
      <w:rFonts w:ascii="Courier New" w:eastAsia="Times New Roman" w:hAnsi="Courier New" w:cs="Courier New"/>
      <w:sz w:val="20"/>
      <w:szCs w:val="20"/>
      <w:lang w:val="hr-BA"/>
    </w:rPr>
  </w:style>
  <w:style w:type="character" w:customStyle="1" w:styleId="HTMLunaprijedoblikovanoChar">
    <w:name w:val="HTML unaprijed oblikovano Char"/>
    <w:basedOn w:val="Zadanifontodlomka"/>
    <w:link w:val="HTMLunaprijedoblikovano"/>
    <w:semiHidden/>
    <w:rsid w:val="00492F0D"/>
    <w:rPr>
      <w:rFonts w:ascii="Courier New" w:eastAsia="Times New Roman" w:hAnsi="Courier New" w:cs="Courier New"/>
      <w:sz w:val="20"/>
      <w:szCs w:val="20"/>
      <w:lang w:val="hr-BA"/>
    </w:rPr>
  </w:style>
  <w:style w:type="character" w:styleId="HTML-primjer">
    <w:name w:val="HTML Sample"/>
    <w:semiHidden/>
    <w:unhideWhenUsed/>
    <w:rsid w:val="00492F0D"/>
    <w:rPr>
      <w:rFonts w:ascii="Courier New" w:eastAsia="Times New Roman" w:hAnsi="Courier New" w:cs="Courier New" w:hint="default"/>
    </w:rPr>
  </w:style>
  <w:style w:type="character" w:styleId="HTMLpisaistroj">
    <w:name w:val="HTML Typewriter"/>
    <w:semiHidden/>
    <w:unhideWhenUsed/>
    <w:rsid w:val="00492F0D"/>
    <w:rPr>
      <w:rFonts w:ascii="Courier New" w:eastAsia="Times New Roman" w:hAnsi="Courier New" w:cs="Courier New" w:hint="default"/>
      <w:sz w:val="20"/>
      <w:szCs w:val="20"/>
    </w:rPr>
  </w:style>
  <w:style w:type="character" w:customStyle="1" w:styleId="Naslov7Char1">
    <w:name w:val="Naslov 7 Char1"/>
    <w:aliases w:val="Heading 7 Char Char Char1,Heading 71 Char Char Char1"/>
    <w:basedOn w:val="Zadanifontodlomka"/>
    <w:semiHidden/>
    <w:rsid w:val="00492F0D"/>
    <w:rPr>
      <w:rFonts w:asciiTheme="majorHAnsi" w:eastAsiaTheme="majorEastAsia" w:hAnsiTheme="majorHAnsi" w:cstheme="majorBidi"/>
      <w:i/>
      <w:iCs/>
      <w:color w:val="404040" w:themeColor="text1" w:themeTint="BF"/>
      <w:sz w:val="22"/>
      <w:szCs w:val="22"/>
    </w:rPr>
  </w:style>
  <w:style w:type="paragraph" w:styleId="Indeks1">
    <w:name w:val="index 1"/>
    <w:basedOn w:val="Normal"/>
    <w:next w:val="Normal"/>
    <w:autoRedefine/>
    <w:semiHidden/>
    <w:unhideWhenUsed/>
    <w:rsid w:val="00492F0D"/>
    <w:pPr>
      <w:spacing w:after="120"/>
      <w:jc w:val="both"/>
    </w:pPr>
    <w:rPr>
      <w:rFonts w:ascii="Arial" w:eastAsia="Times New Roman" w:hAnsi="Arial" w:cs="Times New Roman"/>
      <w:sz w:val="20"/>
      <w:szCs w:val="24"/>
      <w:lang w:val="hr-BA"/>
    </w:rPr>
  </w:style>
  <w:style w:type="paragraph" w:styleId="Sadraj1">
    <w:name w:val="toc 1"/>
    <w:basedOn w:val="Normal"/>
    <w:next w:val="Normal"/>
    <w:autoRedefine/>
    <w:uiPriority w:val="39"/>
    <w:semiHidden/>
    <w:unhideWhenUsed/>
    <w:rsid w:val="00492F0D"/>
    <w:pPr>
      <w:tabs>
        <w:tab w:val="left" w:pos="426"/>
        <w:tab w:val="right" w:pos="9344"/>
      </w:tabs>
      <w:spacing w:before="120" w:after="120"/>
    </w:pPr>
    <w:rPr>
      <w:rFonts w:ascii="Arial Narrow" w:eastAsia="Times New Roman" w:hAnsi="Arial Narrow" w:cs="Times New Roman"/>
      <w:b/>
      <w:bCs/>
      <w:caps/>
      <w:noProof/>
      <w:sz w:val="24"/>
      <w:szCs w:val="20"/>
      <w:lang w:val="hr-BA"/>
    </w:rPr>
  </w:style>
  <w:style w:type="paragraph" w:styleId="Sadraj2">
    <w:name w:val="toc 2"/>
    <w:basedOn w:val="Normal"/>
    <w:next w:val="Normal"/>
    <w:autoRedefine/>
    <w:uiPriority w:val="39"/>
    <w:semiHidden/>
    <w:unhideWhenUsed/>
    <w:rsid w:val="00492F0D"/>
    <w:pPr>
      <w:widowControl w:val="0"/>
      <w:tabs>
        <w:tab w:val="left" w:pos="0"/>
        <w:tab w:val="left" w:pos="1260"/>
        <w:tab w:val="right" w:pos="9360"/>
      </w:tabs>
      <w:snapToGrid w:val="0"/>
      <w:spacing w:before="120" w:after="120"/>
      <w:ind w:left="1260" w:right="534" w:hanging="834"/>
      <w:jc w:val="both"/>
    </w:pPr>
    <w:rPr>
      <w:rFonts w:ascii="Arial Narrow" w:eastAsia="Times New Roman" w:hAnsi="Arial Narrow" w:cs="Times New Roman"/>
      <w:sz w:val="24"/>
      <w:szCs w:val="20"/>
    </w:rPr>
  </w:style>
  <w:style w:type="character" w:customStyle="1" w:styleId="Sadraj3Char">
    <w:name w:val="Sadržaj 3 Char"/>
    <w:link w:val="Sadraj3"/>
    <w:uiPriority w:val="39"/>
    <w:semiHidden/>
    <w:locked/>
    <w:rsid w:val="00492F0D"/>
    <w:rPr>
      <w:rFonts w:ascii="Arial Narrow" w:eastAsia="Times New Roman" w:hAnsi="Arial Narrow" w:cs="Times New Roman"/>
      <w:sz w:val="24"/>
      <w:szCs w:val="20"/>
    </w:rPr>
  </w:style>
  <w:style w:type="paragraph" w:styleId="Sadraj3">
    <w:name w:val="toc 3"/>
    <w:basedOn w:val="Normal"/>
    <w:next w:val="Normal"/>
    <w:link w:val="Sadraj3Char"/>
    <w:autoRedefine/>
    <w:uiPriority w:val="39"/>
    <w:semiHidden/>
    <w:unhideWhenUsed/>
    <w:rsid w:val="00492F0D"/>
    <w:pPr>
      <w:widowControl w:val="0"/>
      <w:tabs>
        <w:tab w:val="left" w:pos="1260"/>
        <w:tab w:val="right" w:pos="9356"/>
      </w:tabs>
      <w:snapToGrid w:val="0"/>
      <w:spacing w:before="120" w:after="120"/>
      <w:ind w:left="1276" w:right="451" w:hanging="850"/>
      <w:jc w:val="both"/>
    </w:pPr>
    <w:rPr>
      <w:rFonts w:ascii="Arial Narrow" w:eastAsia="Times New Roman" w:hAnsi="Arial Narrow" w:cs="Times New Roman"/>
      <w:sz w:val="24"/>
      <w:szCs w:val="20"/>
    </w:rPr>
  </w:style>
  <w:style w:type="paragraph" w:styleId="Sadraj4">
    <w:name w:val="toc 4"/>
    <w:basedOn w:val="Normal"/>
    <w:next w:val="Normal"/>
    <w:autoRedefine/>
    <w:semiHidden/>
    <w:unhideWhenUsed/>
    <w:rsid w:val="00492F0D"/>
    <w:pPr>
      <w:widowControl w:val="0"/>
      <w:snapToGrid w:val="0"/>
      <w:spacing w:before="120" w:after="120"/>
      <w:ind w:left="720"/>
      <w:jc w:val="both"/>
    </w:pPr>
    <w:rPr>
      <w:rFonts w:ascii="Arial Narrow" w:eastAsia="Times New Roman" w:hAnsi="Arial Narrow" w:cs="Times New Roman"/>
      <w:sz w:val="24"/>
      <w:szCs w:val="20"/>
    </w:rPr>
  </w:style>
  <w:style w:type="paragraph" w:styleId="Sadraj5">
    <w:name w:val="toc 5"/>
    <w:basedOn w:val="Normal"/>
    <w:next w:val="Normal"/>
    <w:autoRedefine/>
    <w:semiHidden/>
    <w:unhideWhenUsed/>
    <w:rsid w:val="00492F0D"/>
    <w:pPr>
      <w:tabs>
        <w:tab w:val="left" w:pos="1680"/>
        <w:tab w:val="right" w:pos="9360"/>
      </w:tabs>
      <w:spacing w:after="120"/>
      <w:ind w:left="1690" w:right="-6" w:hanging="730"/>
      <w:jc w:val="both"/>
    </w:pPr>
    <w:rPr>
      <w:rFonts w:ascii="Times New Roman" w:eastAsia="Times New Roman" w:hAnsi="Times New Roman" w:cs="Times New Roman"/>
      <w:sz w:val="18"/>
      <w:szCs w:val="18"/>
      <w:lang w:val="hr-BA"/>
    </w:rPr>
  </w:style>
  <w:style w:type="paragraph" w:styleId="Sadraj6">
    <w:name w:val="toc 6"/>
    <w:basedOn w:val="Normal"/>
    <w:next w:val="Normal"/>
    <w:autoRedefine/>
    <w:uiPriority w:val="39"/>
    <w:semiHidden/>
    <w:unhideWhenUsed/>
    <w:rsid w:val="00492F0D"/>
    <w:pPr>
      <w:tabs>
        <w:tab w:val="left" w:pos="1980"/>
        <w:tab w:val="right" w:leader="dot" w:pos="9360"/>
      </w:tabs>
      <w:spacing w:after="120"/>
      <w:ind w:left="1200"/>
      <w:jc w:val="both"/>
    </w:pPr>
    <w:rPr>
      <w:rFonts w:ascii="Times New Roman" w:eastAsia="Times New Roman" w:hAnsi="Times New Roman" w:cs="Times New Roman"/>
      <w:sz w:val="18"/>
      <w:szCs w:val="18"/>
      <w:lang w:val="hr-BA"/>
    </w:rPr>
  </w:style>
  <w:style w:type="paragraph" w:styleId="Sadraj7">
    <w:name w:val="toc 7"/>
    <w:basedOn w:val="Normal"/>
    <w:next w:val="Normal"/>
    <w:autoRedefine/>
    <w:semiHidden/>
    <w:unhideWhenUsed/>
    <w:rsid w:val="00492F0D"/>
    <w:pPr>
      <w:spacing w:after="120"/>
      <w:ind w:left="1440"/>
      <w:jc w:val="both"/>
    </w:pPr>
    <w:rPr>
      <w:rFonts w:ascii="Times New Roman" w:eastAsia="Times New Roman" w:hAnsi="Times New Roman" w:cs="Times New Roman"/>
      <w:sz w:val="18"/>
      <w:szCs w:val="18"/>
      <w:lang w:val="hr-BA"/>
    </w:rPr>
  </w:style>
  <w:style w:type="paragraph" w:styleId="Sadraj8">
    <w:name w:val="toc 8"/>
    <w:basedOn w:val="Normal"/>
    <w:next w:val="Normal"/>
    <w:autoRedefine/>
    <w:semiHidden/>
    <w:unhideWhenUsed/>
    <w:rsid w:val="00492F0D"/>
    <w:pPr>
      <w:spacing w:after="120"/>
      <w:ind w:left="1680"/>
      <w:jc w:val="both"/>
    </w:pPr>
    <w:rPr>
      <w:rFonts w:ascii="Times New Roman" w:eastAsia="Times New Roman" w:hAnsi="Times New Roman" w:cs="Times New Roman"/>
      <w:sz w:val="18"/>
      <w:szCs w:val="18"/>
      <w:lang w:val="hr-BA"/>
    </w:rPr>
  </w:style>
  <w:style w:type="paragraph" w:styleId="Sadraj9">
    <w:name w:val="toc 9"/>
    <w:basedOn w:val="Normal"/>
    <w:next w:val="Normal"/>
    <w:autoRedefine/>
    <w:semiHidden/>
    <w:unhideWhenUsed/>
    <w:rsid w:val="00492F0D"/>
    <w:pPr>
      <w:spacing w:after="120"/>
      <w:ind w:left="1920"/>
      <w:jc w:val="both"/>
    </w:pPr>
    <w:rPr>
      <w:rFonts w:ascii="Times New Roman" w:eastAsia="Times New Roman" w:hAnsi="Times New Roman" w:cs="Times New Roman"/>
      <w:sz w:val="18"/>
      <w:szCs w:val="18"/>
      <w:lang w:val="hr-BA"/>
    </w:rPr>
  </w:style>
  <w:style w:type="paragraph" w:styleId="Obinouvueno">
    <w:name w:val="Normal Indent"/>
    <w:basedOn w:val="Normal"/>
    <w:semiHidden/>
    <w:unhideWhenUsed/>
    <w:rsid w:val="00492F0D"/>
    <w:pPr>
      <w:spacing w:after="120"/>
      <w:ind w:left="708"/>
      <w:jc w:val="both"/>
    </w:pPr>
    <w:rPr>
      <w:rFonts w:ascii="Arial" w:eastAsia="Times New Roman" w:hAnsi="Arial" w:cs="Times New Roman"/>
      <w:sz w:val="20"/>
      <w:szCs w:val="24"/>
      <w:lang w:val="hr-BA"/>
    </w:rPr>
  </w:style>
  <w:style w:type="paragraph" w:styleId="Tekstfusnote">
    <w:name w:val="footnote text"/>
    <w:basedOn w:val="Normal"/>
    <w:link w:val="TekstfusnoteChar"/>
    <w:uiPriority w:val="99"/>
    <w:semiHidden/>
    <w:unhideWhenUsed/>
    <w:rsid w:val="00492F0D"/>
    <w:pPr>
      <w:widowControl w:val="0"/>
      <w:snapToGrid w:val="0"/>
      <w:spacing w:before="120" w:after="120"/>
      <w:jc w:val="both"/>
    </w:pPr>
    <w:rPr>
      <w:rFonts w:ascii="Arial Narrow" w:eastAsia="Times New Roman" w:hAnsi="Arial Narrow" w:cs="Times New Roman"/>
      <w:sz w:val="20"/>
      <w:szCs w:val="20"/>
    </w:rPr>
  </w:style>
  <w:style w:type="character" w:customStyle="1" w:styleId="TekstfusnoteChar">
    <w:name w:val="Tekst fusnote Char"/>
    <w:basedOn w:val="Zadanifontodlomka"/>
    <w:link w:val="Tekstfusnote"/>
    <w:uiPriority w:val="99"/>
    <w:semiHidden/>
    <w:rsid w:val="00492F0D"/>
    <w:rPr>
      <w:rFonts w:ascii="Arial Narrow" w:eastAsia="Times New Roman" w:hAnsi="Arial Narrow" w:cs="Times New Roman"/>
      <w:sz w:val="20"/>
      <w:szCs w:val="20"/>
    </w:rPr>
  </w:style>
  <w:style w:type="paragraph" w:styleId="Naslovindeksa">
    <w:name w:val="index heading"/>
    <w:basedOn w:val="Normal"/>
    <w:next w:val="Indeks1"/>
    <w:semiHidden/>
    <w:unhideWhenUsed/>
    <w:rsid w:val="00492F0D"/>
    <w:pPr>
      <w:spacing w:after="120"/>
      <w:jc w:val="both"/>
    </w:pPr>
    <w:rPr>
      <w:rFonts w:ascii="Arial" w:eastAsia="Times New Roman" w:hAnsi="Arial" w:cs="Times New Roman"/>
      <w:sz w:val="24"/>
      <w:szCs w:val="24"/>
      <w:lang w:val="hr-BA"/>
    </w:rPr>
  </w:style>
  <w:style w:type="paragraph" w:styleId="Adresaomotnice">
    <w:name w:val="envelope address"/>
    <w:basedOn w:val="Normal"/>
    <w:semiHidden/>
    <w:unhideWhenUsed/>
    <w:rsid w:val="00492F0D"/>
    <w:pPr>
      <w:framePr w:w="7920" w:h="1980" w:hSpace="180" w:wrap="auto" w:hAnchor="page" w:xAlign="center" w:yAlign="bottom"/>
      <w:spacing w:after="120"/>
      <w:ind w:left="2880"/>
      <w:jc w:val="both"/>
    </w:pPr>
    <w:rPr>
      <w:rFonts w:ascii="Arial" w:eastAsia="Times New Roman" w:hAnsi="Arial" w:cs="Arial"/>
      <w:sz w:val="20"/>
      <w:szCs w:val="24"/>
      <w:lang w:val="hr-BA"/>
    </w:rPr>
  </w:style>
  <w:style w:type="paragraph" w:styleId="Povratnaomotnica">
    <w:name w:val="envelope return"/>
    <w:basedOn w:val="Normal"/>
    <w:semiHidden/>
    <w:unhideWhenUsed/>
    <w:rsid w:val="00492F0D"/>
    <w:pPr>
      <w:spacing w:after="120"/>
      <w:jc w:val="both"/>
    </w:pPr>
    <w:rPr>
      <w:rFonts w:ascii="Arial" w:eastAsia="Times New Roman" w:hAnsi="Arial" w:cs="Arial"/>
      <w:sz w:val="20"/>
      <w:szCs w:val="20"/>
      <w:lang w:val="hr-BA"/>
    </w:rPr>
  </w:style>
  <w:style w:type="paragraph" w:styleId="Popis">
    <w:name w:val="List"/>
    <w:aliases w:val="List Char Char Char Char Char Char Char,List Char Char Char Char Char Char,List Char Char Char Char Char,List Char Char Char"/>
    <w:basedOn w:val="Normal"/>
    <w:semiHidden/>
    <w:unhideWhenUsed/>
    <w:rsid w:val="00492F0D"/>
    <w:pPr>
      <w:spacing w:after="120"/>
      <w:ind w:left="283" w:hanging="283"/>
      <w:jc w:val="both"/>
    </w:pPr>
    <w:rPr>
      <w:rFonts w:ascii="Arial" w:eastAsia="Times New Roman" w:hAnsi="Arial" w:cs="Times New Roman"/>
      <w:sz w:val="20"/>
      <w:szCs w:val="24"/>
      <w:lang w:val="hr-BA"/>
    </w:rPr>
  </w:style>
  <w:style w:type="character" w:customStyle="1" w:styleId="GrafikeoznakeChar">
    <w:name w:val="Grafičke oznake Char"/>
    <w:aliases w:val="List Bullet Char Char Char Char Char Char Char Char Char Char"/>
    <w:link w:val="Grafikeoznake"/>
    <w:locked/>
    <w:rsid w:val="00492F0D"/>
    <w:rPr>
      <w:rFonts w:ascii="Times New Roman" w:eastAsia="Times New Roman" w:hAnsi="Times New Roman" w:cs="Times New Roman"/>
      <w:sz w:val="24"/>
      <w:szCs w:val="24"/>
      <w:lang w:val="en-GB"/>
    </w:rPr>
  </w:style>
  <w:style w:type="paragraph" w:styleId="Popis2">
    <w:name w:val="List 2"/>
    <w:basedOn w:val="Normal"/>
    <w:semiHidden/>
    <w:unhideWhenUsed/>
    <w:rsid w:val="00492F0D"/>
    <w:pPr>
      <w:spacing w:after="120"/>
      <w:ind w:left="566" w:hanging="283"/>
      <w:jc w:val="both"/>
    </w:pPr>
    <w:rPr>
      <w:rFonts w:ascii="Arial" w:eastAsia="Times New Roman" w:hAnsi="Arial" w:cs="Times New Roman"/>
      <w:sz w:val="20"/>
      <w:szCs w:val="24"/>
      <w:lang w:val="hr-BA"/>
    </w:rPr>
  </w:style>
  <w:style w:type="character" w:customStyle="1" w:styleId="Popis3Char">
    <w:name w:val="Popis 3 Char"/>
    <w:link w:val="Popis3"/>
    <w:semiHidden/>
    <w:locked/>
    <w:rsid w:val="00492F0D"/>
    <w:rPr>
      <w:rFonts w:ascii="Arial" w:eastAsia="Times New Roman" w:hAnsi="Arial" w:cs="Times New Roman"/>
      <w:sz w:val="20"/>
      <w:szCs w:val="24"/>
      <w:lang w:val="hr-BA"/>
    </w:rPr>
  </w:style>
  <w:style w:type="paragraph" w:styleId="Popis3">
    <w:name w:val="List 3"/>
    <w:basedOn w:val="Normal"/>
    <w:link w:val="Popis3Char"/>
    <w:semiHidden/>
    <w:unhideWhenUsed/>
    <w:rsid w:val="00492F0D"/>
    <w:pPr>
      <w:spacing w:after="120"/>
      <w:ind w:left="849" w:hanging="283"/>
      <w:jc w:val="both"/>
    </w:pPr>
    <w:rPr>
      <w:rFonts w:ascii="Arial" w:eastAsia="Times New Roman" w:hAnsi="Arial" w:cs="Times New Roman"/>
      <w:sz w:val="20"/>
      <w:szCs w:val="24"/>
      <w:lang w:val="hr-BA"/>
    </w:rPr>
  </w:style>
  <w:style w:type="paragraph" w:styleId="Popis4">
    <w:name w:val="List 4"/>
    <w:basedOn w:val="Normal"/>
    <w:semiHidden/>
    <w:unhideWhenUsed/>
    <w:rsid w:val="00492F0D"/>
    <w:pPr>
      <w:spacing w:after="120"/>
      <w:ind w:left="1132" w:hanging="283"/>
      <w:jc w:val="both"/>
    </w:pPr>
    <w:rPr>
      <w:rFonts w:ascii="Arial" w:eastAsia="Times New Roman" w:hAnsi="Arial" w:cs="Times New Roman"/>
      <w:sz w:val="20"/>
      <w:szCs w:val="24"/>
      <w:lang w:val="hr-BA"/>
    </w:rPr>
  </w:style>
  <w:style w:type="paragraph" w:styleId="Popis5">
    <w:name w:val="List 5"/>
    <w:basedOn w:val="Normal"/>
    <w:semiHidden/>
    <w:unhideWhenUsed/>
    <w:rsid w:val="00492F0D"/>
    <w:pPr>
      <w:spacing w:after="120"/>
      <w:ind w:left="1415" w:hanging="283"/>
      <w:jc w:val="both"/>
    </w:pPr>
    <w:rPr>
      <w:rFonts w:ascii="Arial" w:eastAsia="Times New Roman" w:hAnsi="Arial" w:cs="Times New Roman"/>
      <w:sz w:val="20"/>
      <w:szCs w:val="24"/>
      <w:lang w:val="hr-BA"/>
    </w:rPr>
  </w:style>
  <w:style w:type="paragraph" w:styleId="Grafikeoznake2">
    <w:name w:val="List Bullet 2"/>
    <w:basedOn w:val="Normal"/>
    <w:semiHidden/>
    <w:unhideWhenUsed/>
    <w:rsid w:val="00492F0D"/>
    <w:pPr>
      <w:numPr>
        <w:numId w:val="12"/>
      </w:numPr>
      <w:spacing w:after="160" w:line="256" w:lineRule="auto"/>
      <w:contextualSpacing/>
    </w:pPr>
  </w:style>
  <w:style w:type="paragraph" w:styleId="Grafikeoznake3">
    <w:name w:val="List Bullet 3"/>
    <w:basedOn w:val="Grafikeoznake2"/>
    <w:autoRedefine/>
    <w:semiHidden/>
    <w:unhideWhenUsed/>
    <w:rsid w:val="00492F0D"/>
    <w:pPr>
      <w:numPr>
        <w:numId w:val="13"/>
      </w:numPr>
      <w:spacing w:after="0" w:line="276" w:lineRule="auto"/>
      <w:contextualSpacing w:val="0"/>
      <w:jc w:val="both"/>
    </w:pPr>
    <w:rPr>
      <w:rFonts w:ascii="Arial Narrow" w:eastAsia="Times New Roman" w:hAnsi="Arial Narrow" w:cs="Arial"/>
      <w:bCs/>
      <w:sz w:val="24"/>
      <w:szCs w:val="20"/>
      <w:lang w:eastAsia="hr-HR"/>
    </w:rPr>
  </w:style>
  <w:style w:type="paragraph" w:styleId="Grafikeoznake4">
    <w:name w:val="List Bullet 4"/>
    <w:basedOn w:val="Normal"/>
    <w:autoRedefine/>
    <w:semiHidden/>
    <w:unhideWhenUsed/>
    <w:rsid w:val="00492F0D"/>
    <w:pPr>
      <w:numPr>
        <w:numId w:val="14"/>
      </w:numPr>
      <w:spacing w:after="120"/>
      <w:jc w:val="both"/>
    </w:pPr>
    <w:rPr>
      <w:rFonts w:ascii="Arial" w:eastAsia="Times New Roman" w:hAnsi="Arial" w:cs="Times New Roman"/>
      <w:sz w:val="20"/>
      <w:szCs w:val="24"/>
      <w:lang w:val="hr-BA"/>
    </w:rPr>
  </w:style>
  <w:style w:type="paragraph" w:styleId="Grafikeoznake5">
    <w:name w:val="List Bullet 5"/>
    <w:basedOn w:val="Normal"/>
    <w:autoRedefine/>
    <w:semiHidden/>
    <w:unhideWhenUsed/>
    <w:rsid w:val="00492F0D"/>
    <w:pPr>
      <w:numPr>
        <w:numId w:val="15"/>
      </w:numPr>
      <w:spacing w:after="120"/>
      <w:jc w:val="both"/>
    </w:pPr>
    <w:rPr>
      <w:rFonts w:ascii="Arial" w:eastAsia="Times New Roman" w:hAnsi="Arial" w:cs="Times New Roman"/>
      <w:sz w:val="20"/>
      <w:szCs w:val="24"/>
      <w:lang w:val="hr-BA"/>
    </w:rPr>
  </w:style>
  <w:style w:type="paragraph" w:styleId="Brojevi2">
    <w:name w:val="List Number 2"/>
    <w:basedOn w:val="Normal"/>
    <w:semiHidden/>
    <w:unhideWhenUsed/>
    <w:rsid w:val="00492F0D"/>
    <w:pPr>
      <w:numPr>
        <w:numId w:val="16"/>
      </w:numPr>
      <w:spacing w:after="120"/>
      <w:jc w:val="both"/>
    </w:pPr>
    <w:rPr>
      <w:rFonts w:ascii="Arial" w:eastAsia="Times New Roman" w:hAnsi="Arial" w:cs="Times New Roman"/>
      <w:sz w:val="20"/>
      <w:szCs w:val="24"/>
      <w:lang w:val="hr-BA"/>
    </w:rPr>
  </w:style>
  <w:style w:type="paragraph" w:styleId="Brojevi3">
    <w:name w:val="List Number 3"/>
    <w:basedOn w:val="Normal"/>
    <w:semiHidden/>
    <w:unhideWhenUsed/>
    <w:rsid w:val="00492F0D"/>
    <w:pPr>
      <w:numPr>
        <w:numId w:val="17"/>
      </w:numPr>
      <w:spacing w:after="120"/>
      <w:jc w:val="both"/>
    </w:pPr>
    <w:rPr>
      <w:rFonts w:ascii="Arial" w:eastAsia="Times New Roman" w:hAnsi="Arial" w:cs="Times New Roman"/>
      <w:sz w:val="20"/>
      <w:szCs w:val="24"/>
      <w:lang w:val="hr-BA"/>
    </w:rPr>
  </w:style>
  <w:style w:type="paragraph" w:styleId="Brojevi4">
    <w:name w:val="List Number 4"/>
    <w:basedOn w:val="Normal"/>
    <w:semiHidden/>
    <w:unhideWhenUsed/>
    <w:rsid w:val="00492F0D"/>
    <w:pPr>
      <w:tabs>
        <w:tab w:val="num" w:pos="1209"/>
      </w:tabs>
      <w:spacing w:after="120"/>
      <w:ind w:left="1209" w:hanging="360"/>
      <w:jc w:val="both"/>
    </w:pPr>
    <w:rPr>
      <w:rFonts w:ascii="Arial" w:eastAsia="Times New Roman" w:hAnsi="Arial" w:cs="Times New Roman"/>
      <w:sz w:val="20"/>
      <w:szCs w:val="24"/>
      <w:lang w:val="hr-BA"/>
    </w:rPr>
  </w:style>
  <w:style w:type="paragraph" w:styleId="Brojevi5">
    <w:name w:val="List Number 5"/>
    <w:basedOn w:val="Normal"/>
    <w:semiHidden/>
    <w:unhideWhenUsed/>
    <w:rsid w:val="00492F0D"/>
    <w:pPr>
      <w:numPr>
        <w:numId w:val="19"/>
      </w:numPr>
      <w:spacing w:after="120"/>
      <w:jc w:val="both"/>
    </w:pPr>
    <w:rPr>
      <w:rFonts w:ascii="Arial" w:eastAsia="Times New Roman" w:hAnsi="Arial" w:cs="Times New Roman"/>
      <w:sz w:val="20"/>
      <w:szCs w:val="24"/>
      <w:lang w:val="hr-BA"/>
    </w:rPr>
  </w:style>
  <w:style w:type="paragraph" w:styleId="Zavretak">
    <w:name w:val="Closing"/>
    <w:basedOn w:val="Normal"/>
    <w:link w:val="ZavretakChar"/>
    <w:semiHidden/>
    <w:unhideWhenUsed/>
    <w:rsid w:val="00492F0D"/>
    <w:pPr>
      <w:spacing w:after="120"/>
      <w:ind w:left="4252"/>
      <w:jc w:val="both"/>
    </w:pPr>
    <w:rPr>
      <w:rFonts w:ascii="Arial" w:eastAsia="Times New Roman" w:hAnsi="Arial" w:cs="Times New Roman"/>
      <w:sz w:val="20"/>
      <w:szCs w:val="24"/>
      <w:lang w:val="hr-BA"/>
    </w:rPr>
  </w:style>
  <w:style w:type="character" w:customStyle="1" w:styleId="ZavretakChar">
    <w:name w:val="Završetak Char"/>
    <w:basedOn w:val="Zadanifontodlomka"/>
    <w:link w:val="Zavretak"/>
    <w:semiHidden/>
    <w:rsid w:val="00492F0D"/>
    <w:rPr>
      <w:rFonts w:ascii="Arial" w:eastAsia="Times New Roman" w:hAnsi="Arial" w:cs="Times New Roman"/>
      <w:sz w:val="20"/>
      <w:szCs w:val="24"/>
      <w:lang w:val="hr-BA"/>
    </w:rPr>
  </w:style>
  <w:style w:type="paragraph" w:styleId="Potpis">
    <w:name w:val="Signature"/>
    <w:basedOn w:val="Normal"/>
    <w:link w:val="PotpisChar"/>
    <w:semiHidden/>
    <w:unhideWhenUsed/>
    <w:rsid w:val="00492F0D"/>
    <w:pPr>
      <w:spacing w:after="120"/>
      <w:ind w:left="4252"/>
      <w:jc w:val="both"/>
    </w:pPr>
    <w:rPr>
      <w:rFonts w:ascii="Arial" w:eastAsia="Times New Roman" w:hAnsi="Arial" w:cs="Times New Roman"/>
      <w:sz w:val="20"/>
      <w:szCs w:val="24"/>
      <w:lang w:val="hr-BA"/>
    </w:rPr>
  </w:style>
  <w:style w:type="character" w:customStyle="1" w:styleId="PotpisChar">
    <w:name w:val="Potpis Char"/>
    <w:basedOn w:val="Zadanifontodlomka"/>
    <w:link w:val="Potpis"/>
    <w:semiHidden/>
    <w:rsid w:val="00492F0D"/>
    <w:rPr>
      <w:rFonts w:ascii="Arial" w:eastAsia="Times New Roman" w:hAnsi="Arial" w:cs="Times New Roman"/>
      <w:sz w:val="20"/>
      <w:szCs w:val="24"/>
      <w:lang w:val="hr-BA"/>
    </w:rPr>
  </w:style>
  <w:style w:type="paragraph" w:styleId="Nastavakpopisa">
    <w:name w:val="List Continue"/>
    <w:basedOn w:val="Normal"/>
    <w:semiHidden/>
    <w:unhideWhenUsed/>
    <w:rsid w:val="00492F0D"/>
    <w:pPr>
      <w:spacing w:after="120"/>
      <w:ind w:left="283"/>
      <w:jc w:val="both"/>
    </w:pPr>
    <w:rPr>
      <w:rFonts w:ascii="Arial" w:eastAsia="Times New Roman" w:hAnsi="Arial" w:cs="Times New Roman"/>
      <w:sz w:val="20"/>
      <w:szCs w:val="24"/>
      <w:lang w:val="hr-BA"/>
    </w:rPr>
  </w:style>
  <w:style w:type="paragraph" w:styleId="Nastavakpopisa2">
    <w:name w:val="List Continue 2"/>
    <w:basedOn w:val="Normal"/>
    <w:semiHidden/>
    <w:unhideWhenUsed/>
    <w:rsid w:val="00492F0D"/>
    <w:pPr>
      <w:spacing w:after="120"/>
      <w:ind w:left="566"/>
      <w:jc w:val="both"/>
    </w:pPr>
    <w:rPr>
      <w:rFonts w:ascii="Arial" w:eastAsia="Times New Roman" w:hAnsi="Arial" w:cs="Times New Roman"/>
      <w:sz w:val="20"/>
      <w:szCs w:val="24"/>
      <w:lang w:val="hr-BA"/>
    </w:rPr>
  </w:style>
  <w:style w:type="paragraph" w:styleId="Nastavakpopisa3">
    <w:name w:val="List Continue 3"/>
    <w:basedOn w:val="Normal"/>
    <w:semiHidden/>
    <w:unhideWhenUsed/>
    <w:rsid w:val="00492F0D"/>
    <w:pPr>
      <w:spacing w:after="120"/>
      <w:ind w:left="849"/>
      <w:jc w:val="both"/>
    </w:pPr>
    <w:rPr>
      <w:rFonts w:ascii="Arial" w:eastAsia="Times New Roman" w:hAnsi="Arial" w:cs="Times New Roman"/>
      <w:sz w:val="20"/>
      <w:szCs w:val="24"/>
      <w:lang w:val="hr-BA"/>
    </w:rPr>
  </w:style>
  <w:style w:type="paragraph" w:styleId="Nastavakpopisa4">
    <w:name w:val="List Continue 4"/>
    <w:basedOn w:val="Normal"/>
    <w:semiHidden/>
    <w:unhideWhenUsed/>
    <w:rsid w:val="00492F0D"/>
    <w:pPr>
      <w:spacing w:after="120"/>
      <w:ind w:left="1132"/>
      <w:jc w:val="both"/>
    </w:pPr>
    <w:rPr>
      <w:rFonts w:ascii="Arial" w:eastAsia="Times New Roman" w:hAnsi="Arial" w:cs="Times New Roman"/>
      <w:sz w:val="20"/>
      <w:szCs w:val="24"/>
      <w:lang w:val="hr-BA"/>
    </w:rPr>
  </w:style>
  <w:style w:type="paragraph" w:styleId="Nastavakpopisa5">
    <w:name w:val="List Continue 5"/>
    <w:basedOn w:val="Normal"/>
    <w:semiHidden/>
    <w:unhideWhenUsed/>
    <w:rsid w:val="00492F0D"/>
    <w:pPr>
      <w:spacing w:after="120"/>
      <w:ind w:left="1415"/>
      <w:jc w:val="both"/>
    </w:pPr>
    <w:rPr>
      <w:rFonts w:ascii="Arial" w:eastAsia="Times New Roman" w:hAnsi="Arial" w:cs="Times New Roman"/>
      <w:sz w:val="20"/>
      <w:szCs w:val="24"/>
      <w:lang w:val="hr-BA"/>
    </w:rPr>
  </w:style>
  <w:style w:type="paragraph" w:styleId="Zaglavljeporuke">
    <w:name w:val="Message Header"/>
    <w:basedOn w:val="Normal"/>
    <w:link w:val="ZaglavljeporukeChar"/>
    <w:semiHidden/>
    <w:unhideWhenUsed/>
    <w:rsid w:val="00492F0D"/>
    <w:pPr>
      <w:pBdr>
        <w:top w:val="single" w:sz="6" w:space="1" w:color="auto"/>
        <w:left w:val="single" w:sz="6" w:space="1" w:color="auto"/>
        <w:bottom w:val="single" w:sz="6" w:space="1" w:color="auto"/>
        <w:right w:val="single" w:sz="6" w:space="1" w:color="auto"/>
      </w:pBdr>
      <w:shd w:val="pct20" w:color="auto" w:fill="auto"/>
      <w:spacing w:after="120"/>
      <w:ind w:left="1134" w:hanging="1134"/>
      <w:jc w:val="both"/>
    </w:pPr>
    <w:rPr>
      <w:rFonts w:ascii="Arial" w:eastAsia="Times New Roman" w:hAnsi="Arial" w:cs="Arial"/>
      <w:sz w:val="20"/>
      <w:szCs w:val="24"/>
      <w:lang w:val="hr-BA"/>
    </w:rPr>
  </w:style>
  <w:style w:type="character" w:customStyle="1" w:styleId="ZaglavljeporukeChar">
    <w:name w:val="Zaglavlje poruke Char"/>
    <w:basedOn w:val="Zadanifontodlomka"/>
    <w:link w:val="Zaglavljeporuke"/>
    <w:semiHidden/>
    <w:rsid w:val="00492F0D"/>
    <w:rPr>
      <w:rFonts w:ascii="Arial" w:eastAsia="Times New Roman" w:hAnsi="Arial" w:cs="Arial"/>
      <w:sz w:val="20"/>
      <w:szCs w:val="24"/>
      <w:shd w:val="pct20" w:color="auto" w:fill="auto"/>
      <w:lang w:val="hr-BA"/>
    </w:rPr>
  </w:style>
  <w:style w:type="paragraph" w:styleId="Pozdrav">
    <w:name w:val="Salutation"/>
    <w:basedOn w:val="Normal"/>
    <w:next w:val="Normal"/>
    <w:link w:val="PozdravChar"/>
    <w:semiHidden/>
    <w:unhideWhenUsed/>
    <w:rsid w:val="00492F0D"/>
    <w:pPr>
      <w:spacing w:after="120"/>
      <w:jc w:val="both"/>
    </w:pPr>
    <w:rPr>
      <w:rFonts w:ascii="Arial" w:eastAsia="Times New Roman" w:hAnsi="Arial" w:cs="Times New Roman"/>
      <w:sz w:val="20"/>
      <w:szCs w:val="24"/>
      <w:lang w:val="hr-BA"/>
    </w:rPr>
  </w:style>
  <w:style w:type="character" w:customStyle="1" w:styleId="PozdravChar">
    <w:name w:val="Pozdrav Char"/>
    <w:basedOn w:val="Zadanifontodlomka"/>
    <w:link w:val="Pozdrav"/>
    <w:semiHidden/>
    <w:rsid w:val="00492F0D"/>
    <w:rPr>
      <w:rFonts w:ascii="Arial" w:eastAsia="Times New Roman" w:hAnsi="Arial" w:cs="Times New Roman"/>
      <w:sz w:val="20"/>
      <w:szCs w:val="24"/>
      <w:lang w:val="hr-BA"/>
    </w:rPr>
  </w:style>
  <w:style w:type="paragraph" w:styleId="Datum">
    <w:name w:val="Date"/>
    <w:basedOn w:val="Normal"/>
    <w:next w:val="Normal"/>
    <w:link w:val="DatumChar"/>
    <w:semiHidden/>
    <w:unhideWhenUsed/>
    <w:rsid w:val="00492F0D"/>
    <w:pPr>
      <w:spacing w:after="120"/>
      <w:jc w:val="both"/>
    </w:pPr>
    <w:rPr>
      <w:rFonts w:ascii="Arial" w:eastAsia="Times New Roman" w:hAnsi="Arial" w:cs="Times New Roman"/>
      <w:sz w:val="20"/>
      <w:szCs w:val="24"/>
      <w:lang w:val="hr-BA"/>
    </w:rPr>
  </w:style>
  <w:style w:type="character" w:customStyle="1" w:styleId="DatumChar">
    <w:name w:val="Datum Char"/>
    <w:basedOn w:val="Zadanifontodlomka"/>
    <w:link w:val="Datum"/>
    <w:semiHidden/>
    <w:rsid w:val="00492F0D"/>
    <w:rPr>
      <w:rFonts w:ascii="Arial" w:eastAsia="Times New Roman" w:hAnsi="Arial" w:cs="Times New Roman"/>
      <w:sz w:val="20"/>
      <w:szCs w:val="24"/>
      <w:lang w:val="hr-BA"/>
    </w:rPr>
  </w:style>
  <w:style w:type="paragraph" w:styleId="Tijeloteksta-prvauvlaka">
    <w:name w:val="Body Text First Indent"/>
    <w:basedOn w:val="Tijeloteksta"/>
    <w:link w:val="Tijeloteksta-prvauvlakaChar"/>
    <w:semiHidden/>
    <w:unhideWhenUsed/>
    <w:rsid w:val="00492F0D"/>
    <w:pPr>
      <w:ind w:firstLine="210"/>
      <w:jc w:val="both"/>
    </w:pPr>
    <w:rPr>
      <w:rFonts w:ascii="Arial" w:eastAsia="Times New Roman" w:hAnsi="Arial" w:cs="Times New Roman"/>
      <w:sz w:val="20"/>
      <w:szCs w:val="24"/>
      <w:lang w:val="hr-BA"/>
    </w:rPr>
  </w:style>
  <w:style w:type="character" w:customStyle="1" w:styleId="Tijeloteksta-prvauvlakaChar">
    <w:name w:val="Tijelo teksta - prva uvlaka Char"/>
    <w:basedOn w:val="TijelotekstaChar"/>
    <w:link w:val="Tijeloteksta-prvauvlaka"/>
    <w:semiHidden/>
    <w:rsid w:val="00492F0D"/>
    <w:rPr>
      <w:rFonts w:ascii="Arial" w:eastAsia="Times New Roman" w:hAnsi="Arial" w:cs="Times New Roman"/>
      <w:sz w:val="20"/>
      <w:szCs w:val="24"/>
      <w:lang w:val="hr-BA"/>
    </w:rPr>
  </w:style>
  <w:style w:type="paragraph" w:styleId="Tijeloteksta-prvauvlaka2">
    <w:name w:val="Body Text First Indent 2"/>
    <w:basedOn w:val="Uvuenotijeloteksta"/>
    <w:link w:val="Tijeloteksta-prvauvlaka2Char"/>
    <w:semiHidden/>
    <w:unhideWhenUsed/>
    <w:rsid w:val="00492F0D"/>
    <w:pPr>
      <w:spacing w:line="276" w:lineRule="auto"/>
      <w:ind w:firstLine="210"/>
      <w:jc w:val="both"/>
    </w:pPr>
    <w:rPr>
      <w:sz w:val="20"/>
      <w:lang w:val="hr-BA" w:eastAsia="en-US"/>
    </w:rPr>
  </w:style>
  <w:style w:type="character" w:customStyle="1" w:styleId="Tijeloteksta-prvauvlaka2Char">
    <w:name w:val="Tijelo teksta - prva uvlaka 2 Char"/>
    <w:basedOn w:val="UvuenotijelotekstaChar"/>
    <w:link w:val="Tijeloteksta-prvauvlaka2"/>
    <w:semiHidden/>
    <w:rsid w:val="00492F0D"/>
    <w:rPr>
      <w:rFonts w:ascii="Times New Roman" w:eastAsia="Times New Roman" w:hAnsi="Times New Roman" w:cs="Times New Roman"/>
      <w:sz w:val="20"/>
      <w:szCs w:val="24"/>
      <w:lang w:val="hr-BA" w:eastAsia="hr-HR"/>
    </w:rPr>
  </w:style>
  <w:style w:type="paragraph" w:styleId="Naslovbiljeke">
    <w:name w:val="Note Heading"/>
    <w:basedOn w:val="Normal"/>
    <w:next w:val="Normal"/>
    <w:link w:val="NaslovbiljekeChar"/>
    <w:semiHidden/>
    <w:unhideWhenUsed/>
    <w:rsid w:val="00492F0D"/>
    <w:pPr>
      <w:spacing w:after="120"/>
      <w:jc w:val="both"/>
    </w:pPr>
    <w:rPr>
      <w:rFonts w:ascii="Arial" w:eastAsia="Times New Roman" w:hAnsi="Arial" w:cs="Times New Roman"/>
      <w:sz w:val="20"/>
      <w:szCs w:val="24"/>
      <w:lang w:val="hr-BA"/>
    </w:rPr>
  </w:style>
  <w:style w:type="character" w:customStyle="1" w:styleId="NaslovbiljekeChar">
    <w:name w:val="Naslov bilješke Char"/>
    <w:basedOn w:val="Zadanifontodlomka"/>
    <w:link w:val="Naslovbiljeke"/>
    <w:semiHidden/>
    <w:rsid w:val="00492F0D"/>
    <w:rPr>
      <w:rFonts w:ascii="Arial" w:eastAsia="Times New Roman" w:hAnsi="Arial" w:cs="Times New Roman"/>
      <w:sz w:val="20"/>
      <w:szCs w:val="24"/>
      <w:lang w:val="hr-BA"/>
    </w:rPr>
  </w:style>
  <w:style w:type="character" w:customStyle="1" w:styleId="Tijeloteksta-uvlaka3Char1">
    <w:name w:val="Tijelo teksta - uvlaka 3 Char1"/>
    <w:aliases w:val="Char2 Char1"/>
    <w:basedOn w:val="Zadanifontodlomka"/>
    <w:semiHidden/>
    <w:rsid w:val="00492F0D"/>
    <w:rPr>
      <w:sz w:val="16"/>
      <w:szCs w:val="16"/>
    </w:rPr>
  </w:style>
  <w:style w:type="paragraph" w:styleId="Blokteksta">
    <w:name w:val="Block Text"/>
    <w:basedOn w:val="Normal"/>
    <w:semiHidden/>
    <w:unhideWhenUsed/>
    <w:rsid w:val="00492F0D"/>
    <w:pPr>
      <w:spacing w:after="120"/>
      <w:ind w:left="1440" w:right="1440"/>
      <w:jc w:val="both"/>
    </w:pPr>
    <w:rPr>
      <w:rFonts w:ascii="Arial" w:eastAsia="Times New Roman" w:hAnsi="Arial" w:cs="Times New Roman"/>
      <w:sz w:val="20"/>
      <w:szCs w:val="24"/>
      <w:lang w:val="hr-BA"/>
    </w:rPr>
  </w:style>
  <w:style w:type="character" w:customStyle="1" w:styleId="ObinitekstChar">
    <w:name w:val="Obični tekst Char"/>
    <w:aliases w:val="Char1 Char"/>
    <w:basedOn w:val="Zadanifontodlomka"/>
    <w:link w:val="Obinitekst"/>
    <w:uiPriority w:val="99"/>
    <w:semiHidden/>
    <w:locked/>
    <w:rsid w:val="00492F0D"/>
    <w:rPr>
      <w:rFonts w:ascii="Courier New" w:eastAsia="Times New Roman" w:hAnsi="Courier New" w:cs="Times New Roman"/>
      <w:sz w:val="20"/>
      <w:szCs w:val="20"/>
    </w:rPr>
  </w:style>
  <w:style w:type="paragraph" w:styleId="Obinitekst">
    <w:name w:val="Plain Text"/>
    <w:aliases w:val="Char1"/>
    <w:basedOn w:val="Normal"/>
    <w:link w:val="ObinitekstChar"/>
    <w:uiPriority w:val="99"/>
    <w:semiHidden/>
    <w:unhideWhenUsed/>
    <w:rsid w:val="00492F0D"/>
    <w:pPr>
      <w:widowControl w:val="0"/>
      <w:spacing w:after="120"/>
    </w:pPr>
    <w:rPr>
      <w:rFonts w:ascii="Courier New" w:eastAsia="Times New Roman" w:hAnsi="Courier New" w:cs="Times New Roman"/>
      <w:sz w:val="20"/>
      <w:szCs w:val="20"/>
    </w:rPr>
  </w:style>
  <w:style w:type="character" w:customStyle="1" w:styleId="ObinitekstChar1">
    <w:name w:val="Obični tekst Char1"/>
    <w:aliases w:val="Char1 Char1"/>
    <w:basedOn w:val="Zadanifontodlomka"/>
    <w:uiPriority w:val="99"/>
    <w:semiHidden/>
    <w:rsid w:val="00492F0D"/>
    <w:rPr>
      <w:rFonts w:ascii="Consolas" w:hAnsi="Consolas" w:cs="Consolas"/>
      <w:sz w:val="21"/>
      <w:szCs w:val="21"/>
    </w:rPr>
  </w:style>
  <w:style w:type="paragraph" w:styleId="Potpise-pote">
    <w:name w:val="E-mail Signature"/>
    <w:basedOn w:val="Normal"/>
    <w:link w:val="Potpise-poteChar"/>
    <w:semiHidden/>
    <w:unhideWhenUsed/>
    <w:rsid w:val="00492F0D"/>
    <w:pPr>
      <w:spacing w:after="120"/>
      <w:jc w:val="both"/>
    </w:pPr>
    <w:rPr>
      <w:rFonts w:ascii="Arial" w:eastAsia="Times New Roman" w:hAnsi="Arial" w:cs="Times New Roman"/>
      <w:sz w:val="20"/>
      <w:szCs w:val="24"/>
      <w:lang w:val="hr-BA"/>
    </w:rPr>
  </w:style>
  <w:style w:type="character" w:customStyle="1" w:styleId="Potpise-poteChar">
    <w:name w:val="Potpis e-pošte Char"/>
    <w:basedOn w:val="Zadanifontodlomka"/>
    <w:link w:val="Potpise-pote"/>
    <w:semiHidden/>
    <w:rsid w:val="00492F0D"/>
    <w:rPr>
      <w:rFonts w:ascii="Arial" w:eastAsia="Times New Roman" w:hAnsi="Arial" w:cs="Times New Roman"/>
      <w:sz w:val="20"/>
      <w:szCs w:val="24"/>
      <w:lang w:val="hr-BA"/>
    </w:rPr>
  </w:style>
  <w:style w:type="paragraph" w:styleId="Revizija">
    <w:name w:val="Revision"/>
    <w:uiPriority w:val="99"/>
    <w:semiHidden/>
    <w:rsid w:val="00492F0D"/>
    <w:pPr>
      <w:snapToGrid w:val="0"/>
      <w:spacing w:after="0" w:line="240" w:lineRule="auto"/>
    </w:pPr>
    <w:rPr>
      <w:rFonts w:ascii="Arial Narrow" w:eastAsia="Times New Roman" w:hAnsi="Arial Narrow" w:cs="Times New Roman"/>
      <w:sz w:val="24"/>
      <w:szCs w:val="20"/>
    </w:rPr>
  </w:style>
  <w:style w:type="paragraph" w:styleId="TOCNaslov">
    <w:name w:val="TOC Heading"/>
    <w:basedOn w:val="Naslov1"/>
    <w:next w:val="Normal"/>
    <w:uiPriority w:val="39"/>
    <w:semiHidden/>
    <w:unhideWhenUsed/>
    <w:qFormat/>
    <w:rsid w:val="00492F0D"/>
    <w:pPr>
      <w:outlineLvl w:val="9"/>
    </w:pPr>
  </w:style>
  <w:style w:type="paragraph" w:customStyle="1" w:styleId="Address">
    <w:name w:val="Address"/>
    <w:basedOn w:val="Normal"/>
    <w:semiHidden/>
    <w:rsid w:val="00492F0D"/>
    <w:pPr>
      <w:widowControl w:val="0"/>
      <w:snapToGrid w:val="0"/>
      <w:spacing w:before="120" w:after="120" w:line="288" w:lineRule="auto"/>
    </w:pPr>
    <w:rPr>
      <w:rFonts w:ascii="Nimrod" w:eastAsia="Times New Roman" w:hAnsi="Nimrod" w:cs="Times New Roman"/>
      <w:sz w:val="20"/>
      <w:szCs w:val="20"/>
    </w:rPr>
  </w:style>
  <w:style w:type="character" w:customStyle="1" w:styleId="Style3Char">
    <w:name w:val="Style3 Char"/>
    <w:link w:val="Style3"/>
    <w:uiPriority w:val="99"/>
    <w:locked/>
    <w:rsid w:val="00492F0D"/>
    <w:rPr>
      <w:rFonts w:ascii="Times New Roman" w:eastAsia="Times New Roman" w:hAnsi="Times New Roman" w:cs="Times New Roman"/>
      <w:b/>
      <w:sz w:val="24"/>
      <w:szCs w:val="20"/>
      <w:lang w:val="en-GB" w:eastAsia="hr-HR"/>
    </w:rPr>
  </w:style>
  <w:style w:type="paragraph" w:customStyle="1" w:styleId="Style3">
    <w:name w:val="Style3"/>
    <w:basedOn w:val="Normal"/>
    <w:next w:val="Naslov3"/>
    <w:link w:val="Style3Char"/>
    <w:uiPriority w:val="99"/>
    <w:rsid w:val="00492F0D"/>
    <w:pPr>
      <w:widowControl w:val="0"/>
      <w:spacing w:before="120" w:after="120"/>
      <w:jc w:val="both"/>
    </w:pPr>
    <w:rPr>
      <w:rFonts w:ascii="Times New Roman" w:eastAsia="Times New Roman" w:hAnsi="Times New Roman" w:cs="Times New Roman"/>
      <w:b/>
      <w:sz w:val="24"/>
      <w:szCs w:val="20"/>
      <w:lang w:val="en-GB" w:eastAsia="hr-HR"/>
    </w:rPr>
  </w:style>
  <w:style w:type="paragraph" w:customStyle="1" w:styleId="TESTO10">
    <w:name w:val="TESTO10"/>
    <w:basedOn w:val="Normal"/>
    <w:rsid w:val="00492F0D"/>
    <w:pPr>
      <w:spacing w:after="0"/>
      <w:jc w:val="both"/>
    </w:pPr>
    <w:rPr>
      <w:rFonts w:ascii="Century Gothic" w:eastAsia="Times New Roman" w:hAnsi="Century Gothic" w:cs="Times New Roman"/>
      <w:sz w:val="24"/>
      <w:szCs w:val="20"/>
      <w:lang w:val="it-IT" w:eastAsia="hr-HR"/>
    </w:rPr>
  </w:style>
  <w:style w:type="paragraph" w:customStyle="1" w:styleId="TEHNORM01">
    <w:name w:val="TEH NORM 01"/>
    <w:basedOn w:val="Normal"/>
    <w:rsid w:val="00492F0D"/>
    <w:pPr>
      <w:spacing w:after="0"/>
      <w:jc w:val="both"/>
    </w:pPr>
    <w:rPr>
      <w:rFonts w:ascii="Times New Roman" w:eastAsia="Times New Roman" w:hAnsi="Times New Roman" w:cs="Times New Roman"/>
      <w:b/>
      <w:spacing w:val="-5"/>
      <w:sz w:val="24"/>
      <w:szCs w:val="20"/>
      <w:lang w:val="en-GB" w:eastAsia="hr-HR"/>
    </w:rPr>
  </w:style>
  <w:style w:type="paragraph" w:customStyle="1" w:styleId="NASLOV04">
    <w:name w:val="NASLOV_04"/>
    <w:basedOn w:val="Normal"/>
    <w:rsid w:val="00492F0D"/>
    <w:pPr>
      <w:keepNext/>
      <w:widowControl w:val="0"/>
      <w:adjustRightInd w:val="0"/>
      <w:spacing w:before="240" w:after="120" w:line="360" w:lineRule="auto"/>
      <w:ind w:left="284" w:hanging="284"/>
      <w:jc w:val="both"/>
      <w:outlineLvl w:val="0"/>
    </w:pPr>
    <w:rPr>
      <w:rFonts w:ascii="Arial Narrow" w:eastAsia="Arial Unicode MS" w:hAnsi="Arial Narrow" w:cs="Times New Roman"/>
      <w:b/>
      <w:kern w:val="28"/>
      <w:sz w:val="24"/>
      <w:szCs w:val="20"/>
    </w:rPr>
  </w:style>
  <w:style w:type="paragraph" w:customStyle="1" w:styleId="StyleHeadingAPatternClearGray-35">
    <w:name w:val="Style Heading A + Pattern: Clear (Gray-35%)"/>
    <w:basedOn w:val="Normal"/>
    <w:semiHidden/>
    <w:rsid w:val="00492F0D"/>
    <w:pPr>
      <w:shd w:val="clear" w:color="auto" w:fill="A6A6A6"/>
      <w:spacing w:before="120" w:after="120"/>
      <w:ind w:left="567" w:hanging="567"/>
      <w:jc w:val="center"/>
      <w:outlineLvl w:val="1"/>
    </w:pPr>
    <w:rPr>
      <w:rFonts w:ascii="Arial Narrow" w:eastAsia="Times New Roman" w:hAnsi="Arial Narrow" w:cs="Times New Roman"/>
      <w:b/>
      <w:bCs/>
      <w:color w:val="FFFFFF"/>
      <w:sz w:val="56"/>
      <w:szCs w:val="20"/>
    </w:rPr>
  </w:style>
  <w:style w:type="paragraph" w:customStyle="1" w:styleId="HeadingB">
    <w:name w:val="Heading B"/>
    <w:basedOn w:val="Normal"/>
    <w:semiHidden/>
    <w:rsid w:val="00492F0D"/>
    <w:pPr>
      <w:spacing w:before="120" w:after="120"/>
      <w:ind w:left="567" w:hanging="567"/>
      <w:jc w:val="center"/>
      <w:outlineLvl w:val="1"/>
    </w:pPr>
    <w:rPr>
      <w:rFonts w:ascii="Arial Narrow" w:eastAsia="Times New Roman" w:hAnsi="Arial Narrow" w:cs="Arial"/>
      <w:b/>
      <w:bCs/>
      <w:color w:val="4D4D4D"/>
      <w:sz w:val="48"/>
      <w:szCs w:val="20"/>
    </w:rPr>
  </w:style>
  <w:style w:type="paragraph" w:customStyle="1" w:styleId="Bullet-3">
    <w:name w:val="Bullet-3"/>
    <w:basedOn w:val="Normal"/>
    <w:semiHidden/>
    <w:rsid w:val="00492F0D"/>
    <w:pPr>
      <w:widowControl w:val="0"/>
      <w:spacing w:before="60" w:after="120"/>
      <w:jc w:val="both"/>
    </w:pPr>
    <w:rPr>
      <w:rFonts w:ascii="Times New Roman" w:eastAsia="Times New Roman" w:hAnsi="Times New Roman" w:cs="Times New Roman"/>
      <w:bCs/>
      <w:szCs w:val="20"/>
    </w:rPr>
  </w:style>
  <w:style w:type="paragraph" w:customStyle="1" w:styleId="StyleNormal2Before0pt">
    <w:name w:val="Style Normal2 + Before:  0 pt"/>
    <w:basedOn w:val="Normal"/>
    <w:semiHidden/>
    <w:rsid w:val="00492F0D"/>
    <w:pPr>
      <w:widowControl w:val="0"/>
      <w:snapToGrid w:val="0"/>
      <w:spacing w:after="120"/>
      <w:jc w:val="both"/>
    </w:pPr>
    <w:rPr>
      <w:rFonts w:ascii="Arial Narrow" w:eastAsia="Times New Roman" w:hAnsi="Arial Narrow" w:cs="Times New Roman"/>
      <w:bCs/>
      <w:sz w:val="24"/>
      <w:szCs w:val="20"/>
    </w:rPr>
  </w:style>
  <w:style w:type="paragraph" w:customStyle="1" w:styleId="StandardWeb2">
    <w:name w:val="Standard (Web)2"/>
    <w:basedOn w:val="Normal"/>
    <w:semiHidden/>
    <w:rsid w:val="00492F0D"/>
    <w:pPr>
      <w:suppressAutoHyphens/>
      <w:spacing w:before="280" w:after="280"/>
    </w:pPr>
    <w:rPr>
      <w:rFonts w:ascii="Arial" w:eastAsia="Times New Roman" w:hAnsi="Arial" w:cs="Arial"/>
      <w:color w:val="000000"/>
      <w:sz w:val="12"/>
      <w:szCs w:val="12"/>
      <w:lang w:eastAsia="ar-SA"/>
    </w:rPr>
  </w:style>
  <w:style w:type="paragraph" w:customStyle="1" w:styleId="H3">
    <w:name w:val="H3"/>
    <w:basedOn w:val="Normal"/>
    <w:rsid w:val="00492F0D"/>
    <w:pPr>
      <w:spacing w:after="0"/>
      <w:ind w:left="851" w:hanging="851"/>
      <w:jc w:val="both"/>
    </w:pPr>
    <w:rPr>
      <w:rFonts w:ascii="Times New Roman" w:eastAsia="Times New Roman" w:hAnsi="Times New Roman" w:cs="Times New Roman"/>
      <w:b/>
      <w:caps/>
      <w:sz w:val="24"/>
      <w:szCs w:val="24"/>
      <w:lang w:eastAsia="hr-HR"/>
    </w:rPr>
  </w:style>
  <w:style w:type="character" w:customStyle="1" w:styleId="OpisislikaChar">
    <w:name w:val="Opisi slika Char"/>
    <w:link w:val="Opisislika"/>
    <w:locked/>
    <w:rsid w:val="00492F0D"/>
    <w:rPr>
      <w:rFonts w:ascii="Arial Narrow" w:eastAsia="Times New Roman" w:hAnsi="Arial Narrow" w:cs="Times New Roman"/>
      <w:bCs/>
      <w:i/>
      <w:noProof/>
      <w:lang w:val="en-US"/>
    </w:rPr>
  </w:style>
  <w:style w:type="paragraph" w:customStyle="1" w:styleId="Opisislika">
    <w:name w:val="Opisi slika"/>
    <w:basedOn w:val="Normal"/>
    <w:link w:val="OpisislikaChar"/>
    <w:qFormat/>
    <w:rsid w:val="00492F0D"/>
    <w:pPr>
      <w:widowControl w:val="0"/>
      <w:numPr>
        <w:numId w:val="20"/>
      </w:numPr>
      <w:overflowPunct w:val="0"/>
      <w:autoSpaceDE w:val="0"/>
      <w:autoSpaceDN w:val="0"/>
      <w:adjustRightInd w:val="0"/>
      <w:spacing w:before="120" w:after="120"/>
      <w:ind w:left="0" w:firstLine="0"/>
      <w:jc w:val="center"/>
    </w:pPr>
    <w:rPr>
      <w:rFonts w:ascii="Arial Narrow" w:eastAsia="Times New Roman" w:hAnsi="Arial Narrow" w:cs="Times New Roman"/>
      <w:bCs/>
      <w:i/>
      <w:noProof/>
      <w:lang w:val="en-US"/>
    </w:rPr>
  </w:style>
  <w:style w:type="paragraph" w:customStyle="1" w:styleId="H4">
    <w:name w:val="H4"/>
    <w:basedOn w:val="Normal"/>
    <w:rsid w:val="00492F0D"/>
    <w:pPr>
      <w:spacing w:after="0" w:line="300" w:lineRule="exact"/>
      <w:jc w:val="both"/>
    </w:pPr>
    <w:rPr>
      <w:rFonts w:ascii="Times New Roman" w:eastAsia="Times New Roman" w:hAnsi="Times New Roman" w:cs="Times New Roman"/>
      <w:b/>
      <w:sz w:val="24"/>
      <w:szCs w:val="20"/>
      <w:lang w:eastAsia="hr-HR"/>
    </w:rPr>
  </w:style>
  <w:style w:type="paragraph" w:customStyle="1" w:styleId="t-98-20">
    <w:name w:val="t-98-2"/>
    <w:basedOn w:val="Normal"/>
    <w:rsid w:val="00492F0D"/>
    <w:pPr>
      <w:spacing w:before="100" w:beforeAutospacing="1" w:after="100" w:afterAutospacing="1"/>
    </w:pPr>
    <w:rPr>
      <w:rFonts w:ascii="Times New Roman" w:eastAsia="Times New Roman" w:hAnsi="Times New Roman" w:cs="Times New Roman"/>
      <w:sz w:val="24"/>
      <w:szCs w:val="24"/>
      <w:lang w:eastAsia="hr-HR"/>
    </w:rPr>
  </w:style>
  <w:style w:type="character" w:customStyle="1" w:styleId="Style1CharCharChar">
    <w:name w:val="Style1 Char Char Char"/>
    <w:link w:val="Style1CharChar"/>
    <w:semiHidden/>
    <w:locked/>
    <w:rsid w:val="00492F0D"/>
    <w:rPr>
      <w:rFonts w:ascii="Arial" w:eastAsia="Times New Roman" w:hAnsi="Arial" w:cs="Arial"/>
      <w:b/>
      <w:bCs/>
      <w:i/>
      <w:sz w:val="24"/>
      <w:szCs w:val="24"/>
    </w:rPr>
  </w:style>
  <w:style w:type="paragraph" w:customStyle="1" w:styleId="Style1CharChar">
    <w:name w:val="Style1 Char Char"/>
    <w:basedOn w:val="Normal"/>
    <w:link w:val="Style1CharCharChar"/>
    <w:semiHidden/>
    <w:rsid w:val="00492F0D"/>
    <w:pPr>
      <w:tabs>
        <w:tab w:val="left" w:pos="744"/>
      </w:tabs>
      <w:snapToGrid w:val="0"/>
      <w:spacing w:after="120"/>
      <w:jc w:val="both"/>
    </w:pPr>
    <w:rPr>
      <w:rFonts w:ascii="Arial" w:eastAsia="Times New Roman" w:hAnsi="Arial" w:cs="Arial"/>
      <w:b/>
      <w:bCs/>
      <w:i/>
      <w:sz w:val="24"/>
      <w:szCs w:val="24"/>
    </w:rPr>
  </w:style>
  <w:style w:type="paragraph" w:customStyle="1" w:styleId="Style1Char">
    <w:name w:val="Style1 Char"/>
    <w:basedOn w:val="Normal"/>
    <w:semiHidden/>
    <w:rsid w:val="00492F0D"/>
    <w:pPr>
      <w:tabs>
        <w:tab w:val="left" w:pos="744"/>
      </w:tabs>
      <w:spacing w:after="120"/>
      <w:jc w:val="both"/>
    </w:pPr>
    <w:rPr>
      <w:rFonts w:ascii="Arial" w:eastAsia="Times New Roman" w:hAnsi="Arial" w:cs="Arial"/>
      <w:b/>
      <w:bCs/>
      <w:i/>
      <w:sz w:val="20"/>
      <w:szCs w:val="24"/>
    </w:rPr>
  </w:style>
  <w:style w:type="paragraph" w:customStyle="1" w:styleId="CM13">
    <w:name w:val="CM13"/>
    <w:basedOn w:val="Normal"/>
    <w:next w:val="Normal"/>
    <w:semiHidden/>
    <w:rsid w:val="00492F0D"/>
    <w:pPr>
      <w:widowControl w:val="0"/>
      <w:autoSpaceDE w:val="0"/>
      <w:autoSpaceDN w:val="0"/>
      <w:adjustRightInd w:val="0"/>
      <w:spacing w:after="120" w:line="238" w:lineRule="atLeast"/>
    </w:pPr>
    <w:rPr>
      <w:rFonts w:ascii="Arial" w:eastAsia="Times New Roman" w:hAnsi="Arial" w:cs="Arial"/>
      <w:sz w:val="24"/>
      <w:szCs w:val="24"/>
      <w:lang w:eastAsia="hr-HR"/>
    </w:rPr>
  </w:style>
  <w:style w:type="paragraph" w:customStyle="1" w:styleId="CM11">
    <w:name w:val="CM11"/>
    <w:basedOn w:val="Default"/>
    <w:next w:val="Default"/>
    <w:semiHidden/>
    <w:rsid w:val="00492F0D"/>
    <w:pPr>
      <w:widowControl w:val="0"/>
      <w:spacing w:line="236" w:lineRule="atLeast"/>
    </w:pPr>
    <w:rPr>
      <w:rFonts w:eastAsia="Times New Roman"/>
      <w:color w:val="auto"/>
      <w:lang w:eastAsia="hr-HR"/>
    </w:rPr>
  </w:style>
  <w:style w:type="paragraph" w:customStyle="1" w:styleId="tablice">
    <w:name w:val="tablice"/>
    <w:basedOn w:val="Normal"/>
    <w:semiHidden/>
    <w:rsid w:val="00492F0D"/>
    <w:pPr>
      <w:tabs>
        <w:tab w:val="left" w:pos="744"/>
      </w:tabs>
      <w:spacing w:after="120"/>
      <w:jc w:val="center"/>
    </w:pPr>
    <w:rPr>
      <w:rFonts w:ascii="Arial" w:eastAsia="Times New Roman" w:hAnsi="Arial" w:cs="Arial"/>
      <w:bCs/>
      <w:sz w:val="16"/>
      <w:szCs w:val="16"/>
    </w:rPr>
  </w:style>
  <w:style w:type="character" w:customStyle="1" w:styleId="StyleHeading7ArialCharCharCharCharCharChar">
    <w:name w:val="Style Heading 7 + Arial Char Char Char Char Char Char"/>
    <w:link w:val="StyleHeading7ArialCharCharCharCharChar"/>
    <w:semiHidden/>
    <w:locked/>
    <w:rsid w:val="00492F0D"/>
    <w:rPr>
      <w:rFonts w:ascii="Arial" w:eastAsia="Times New Roman" w:hAnsi="Arial" w:cs="Times New Roman"/>
      <w:szCs w:val="24"/>
    </w:rPr>
  </w:style>
  <w:style w:type="paragraph" w:customStyle="1" w:styleId="StyleHeading7ArialCharCharCharCharChar">
    <w:name w:val="Style Heading 7 + Arial Char Char Char Char Char"/>
    <w:basedOn w:val="Naslov7"/>
    <w:link w:val="StyleHeading7ArialCharCharCharCharCharChar"/>
    <w:semiHidden/>
    <w:rsid w:val="00492F0D"/>
    <w:rPr>
      <w:rFonts w:ascii="Arial" w:eastAsia="Times New Roman" w:hAnsi="Arial" w:cs="Times New Roman"/>
      <w:i w:val="0"/>
      <w:iCs w:val="0"/>
      <w:color w:val="auto"/>
      <w:szCs w:val="24"/>
    </w:rPr>
  </w:style>
  <w:style w:type="paragraph" w:customStyle="1" w:styleId="clanak0">
    <w:name w:val="clanak"/>
    <w:basedOn w:val="Normal"/>
    <w:semiHidden/>
    <w:rsid w:val="00492F0D"/>
    <w:pPr>
      <w:spacing w:before="100" w:beforeAutospacing="1" w:after="100" w:afterAutospacing="1"/>
    </w:pPr>
    <w:rPr>
      <w:rFonts w:ascii="Times New Roman" w:eastAsia="Times New Roman" w:hAnsi="Times New Roman" w:cs="Times New Roman"/>
      <w:sz w:val="24"/>
      <w:szCs w:val="24"/>
      <w:lang w:eastAsia="hr-HR"/>
    </w:rPr>
  </w:style>
  <w:style w:type="character" w:customStyle="1" w:styleId="Normal2CharCharCharCharChar">
    <w:name w:val="Normal2 Char Char Char Char Char"/>
    <w:link w:val="Normal2CharCharCharChar"/>
    <w:semiHidden/>
    <w:locked/>
    <w:rsid w:val="00492F0D"/>
    <w:rPr>
      <w:rFonts w:ascii="Arial Narrow" w:eastAsia="Times New Roman" w:hAnsi="Arial Narrow" w:cs="Times New Roman"/>
      <w:sz w:val="24"/>
    </w:rPr>
  </w:style>
  <w:style w:type="paragraph" w:customStyle="1" w:styleId="Normal2CharCharCharChar">
    <w:name w:val="Normal2 Char Char Char Char"/>
    <w:basedOn w:val="Normal"/>
    <w:link w:val="Normal2CharCharCharCharChar"/>
    <w:semiHidden/>
    <w:rsid w:val="00492F0D"/>
    <w:pPr>
      <w:numPr>
        <w:numId w:val="21"/>
      </w:numPr>
      <w:snapToGrid w:val="0"/>
      <w:spacing w:before="120" w:after="120"/>
      <w:jc w:val="both"/>
    </w:pPr>
    <w:rPr>
      <w:rFonts w:ascii="Arial Narrow" w:eastAsia="Times New Roman" w:hAnsi="Arial Narrow" w:cs="Times New Roman"/>
      <w:sz w:val="24"/>
    </w:rPr>
  </w:style>
  <w:style w:type="paragraph" w:customStyle="1" w:styleId="BodyText22">
    <w:name w:val="Body Text 22"/>
    <w:basedOn w:val="Normal"/>
    <w:rsid w:val="00492F0D"/>
    <w:pPr>
      <w:overflowPunct w:val="0"/>
      <w:autoSpaceDE w:val="0"/>
      <w:autoSpaceDN w:val="0"/>
      <w:adjustRightInd w:val="0"/>
      <w:spacing w:after="120"/>
      <w:jc w:val="both"/>
    </w:pPr>
    <w:rPr>
      <w:rFonts w:ascii="Arial Narrow" w:eastAsia="Times New Roman" w:hAnsi="Arial Narrow" w:cs="Times New Roman"/>
      <w:sz w:val="24"/>
      <w:szCs w:val="20"/>
      <w:lang w:eastAsia="hr-HR"/>
    </w:rPr>
  </w:style>
  <w:style w:type="paragraph" w:customStyle="1" w:styleId="font5">
    <w:name w:val="font5"/>
    <w:basedOn w:val="Normal"/>
    <w:semiHidden/>
    <w:rsid w:val="00492F0D"/>
    <w:pPr>
      <w:spacing w:before="100" w:beforeAutospacing="1" w:after="100" w:afterAutospacing="1"/>
    </w:pPr>
    <w:rPr>
      <w:rFonts w:ascii="Arial Narrow" w:eastAsia="Times New Roman" w:hAnsi="Arial Narrow" w:cs="Arial"/>
      <w:b/>
      <w:bCs/>
      <w:sz w:val="16"/>
      <w:szCs w:val="16"/>
      <w:lang w:eastAsia="hr-HR"/>
    </w:rPr>
  </w:style>
  <w:style w:type="paragraph" w:customStyle="1" w:styleId="BodyText23">
    <w:name w:val="Body Text 23"/>
    <w:basedOn w:val="Normal"/>
    <w:semiHidden/>
    <w:rsid w:val="00492F0D"/>
    <w:pPr>
      <w:overflowPunct w:val="0"/>
      <w:autoSpaceDE w:val="0"/>
      <w:autoSpaceDN w:val="0"/>
      <w:adjustRightInd w:val="0"/>
      <w:spacing w:after="120"/>
      <w:jc w:val="both"/>
    </w:pPr>
    <w:rPr>
      <w:rFonts w:ascii="Arial Narrow" w:eastAsia="Times New Roman" w:hAnsi="Arial Narrow" w:cs="Times New Roman"/>
      <w:sz w:val="24"/>
      <w:szCs w:val="20"/>
      <w:lang w:eastAsia="hr-HR"/>
    </w:rPr>
  </w:style>
  <w:style w:type="paragraph" w:customStyle="1" w:styleId="TAB1">
    <w:name w:val="TAB_1"/>
    <w:basedOn w:val="Normal"/>
    <w:semiHidden/>
    <w:rsid w:val="00492F0D"/>
    <w:pPr>
      <w:overflowPunct w:val="0"/>
      <w:autoSpaceDE w:val="0"/>
      <w:autoSpaceDN w:val="0"/>
      <w:adjustRightInd w:val="0"/>
      <w:spacing w:after="120" w:line="360" w:lineRule="auto"/>
      <w:jc w:val="center"/>
    </w:pPr>
    <w:rPr>
      <w:rFonts w:ascii="HRHelvetica_Light" w:eastAsia="Times New Roman" w:hAnsi="HRHelvetica_Light" w:cs="Times New Roman"/>
      <w:sz w:val="24"/>
      <w:szCs w:val="20"/>
      <w:lang w:val="en-US" w:eastAsia="hr-HR"/>
    </w:rPr>
  </w:style>
  <w:style w:type="paragraph" w:customStyle="1" w:styleId="xl62">
    <w:name w:val="xl62"/>
    <w:basedOn w:val="Normal"/>
    <w:semiHidden/>
    <w:rsid w:val="00492F0D"/>
    <w:pPr>
      <w:pBdr>
        <w:bottom w:val="single" w:sz="4" w:space="0" w:color="000000"/>
      </w:pBdr>
      <w:spacing w:before="100" w:beforeAutospacing="1" w:after="100" w:afterAutospacing="1"/>
      <w:jc w:val="both"/>
    </w:pPr>
    <w:rPr>
      <w:rFonts w:ascii="Arial Narrow" w:eastAsia="Times New Roman" w:hAnsi="Arial Narrow" w:cs="Arial"/>
      <w:sz w:val="16"/>
      <w:szCs w:val="16"/>
      <w:lang w:eastAsia="hr-HR"/>
    </w:rPr>
  </w:style>
  <w:style w:type="paragraph" w:customStyle="1" w:styleId="StylePlainTextArial9ptJustified">
    <w:name w:val="Style Plain Text + Arial 9 pt Justified"/>
    <w:basedOn w:val="Obinitekst"/>
    <w:rsid w:val="00492F0D"/>
    <w:pPr>
      <w:widowControl/>
      <w:jc w:val="both"/>
    </w:pPr>
    <w:rPr>
      <w:rFonts w:ascii="Arial" w:hAnsi="Arial"/>
      <w:sz w:val="16"/>
      <w:lang w:eastAsia="hr-HR"/>
    </w:rPr>
  </w:style>
  <w:style w:type="paragraph" w:customStyle="1" w:styleId="Normal2CharChar1">
    <w:name w:val="Normal2 Char Char1"/>
    <w:basedOn w:val="Normal"/>
    <w:semiHidden/>
    <w:rsid w:val="00492F0D"/>
    <w:pPr>
      <w:tabs>
        <w:tab w:val="num" w:pos="720"/>
      </w:tabs>
      <w:snapToGrid w:val="0"/>
      <w:spacing w:before="120" w:after="120"/>
      <w:ind w:left="720" w:hanging="720"/>
      <w:jc w:val="both"/>
    </w:pPr>
    <w:rPr>
      <w:rFonts w:ascii="Arial Narrow" w:eastAsia="Times New Roman" w:hAnsi="Arial Narrow" w:cs="Times New Roman"/>
      <w:sz w:val="24"/>
      <w:szCs w:val="20"/>
    </w:rPr>
  </w:style>
  <w:style w:type="character" w:customStyle="1" w:styleId="StyleHeading2">
    <w:name w:val="Style Heading 2"/>
    <w:aliases w:val="Heading 2 Char Char + Not Bold No underline Char"/>
    <w:semiHidden/>
    <w:locked/>
    <w:rsid w:val="00492F0D"/>
    <w:rPr>
      <w:rFonts w:ascii="Arial Narrow" w:eastAsia="Times New Roman" w:hAnsi="Arial Narrow" w:cs="Arial" w:hint="default"/>
      <w:snapToGrid/>
      <w:sz w:val="28"/>
      <w:szCs w:val="28"/>
    </w:rPr>
  </w:style>
  <w:style w:type="paragraph" w:customStyle="1" w:styleId="StyleHeading21">
    <w:name w:val="Style Heading 21"/>
    <w:aliases w:val="Heading 2 Char Char + Not Bold No underline1"/>
    <w:basedOn w:val="Naslov2"/>
    <w:semiHidden/>
    <w:rsid w:val="00492F0D"/>
  </w:style>
  <w:style w:type="paragraph" w:customStyle="1" w:styleId="HeadingA">
    <w:name w:val="Heading A"/>
    <w:basedOn w:val="Normal"/>
    <w:semiHidden/>
    <w:rsid w:val="00492F0D"/>
    <w:pPr>
      <w:tabs>
        <w:tab w:val="left" w:pos="744"/>
        <w:tab w:val="num" w:pos="1122"/>
      </w:tabs>
      <w:spacing w:after="120"/>
      <w:ind w:left="567" w:hanging="567"/>
      <w:jc w:val="both"/>
      <w:outlineLvl w:val="1"/>
    </w:pPr>
    <w:rPr>
      <w:rFonts w:ascii="Arial Narrow" w:eastAsia="Times New Roman" w:hAnsi="Arial Narrow" w:cs="Arial"/>
      <w:b/>
      <w:bCs/>
      <w:sz w:val="40"/>
      <w:szCs w:val="20"/>
    </w:rPr>
  </w:style>
  <w:style w:type="paragraph" w:customStyle="1" w:styleId="Heading1-1">
    <w:name w:val="Heading 1-1"/>
    <w:basedOn w:val="Naslov2"/>
    <w:semiHidden/>
    <w:rsid w:val="00492F0D"/>
    <w:pPr>
      <w:numPr>
        <w:ilvl w:val="0"/>
        <w:numId w:val="22"/>
      </w:numPr>
      <w:ind w:left="0" w:firstLine="0"/>
    </w:pPr>
  </w:style>
  <w:style w:type="paragraph" w:customStyle="1" w:styleId="StyleHeading3">
    <w:name w:val="Style Heading 3"/>
    <w:aliases w:val="Heading 3 Char Char Char + 12 pt"/>
    <w:basedOn w:val="Naslov3"/>
    <w:semiHidden/>
    <w:rsid w:val="00492F0D"/>
  </w:style>
  <w:style w:type="paragraph" w:customStyle="1" w:styleId="Normal2CharCharChar">
    <w:name w:val="Normal2 Char Char Char"/>
    <w:basedOn w:val="Normal"/>
    <w:rsid w:val="00492F0D"/>
    <w:pPr>
      <w:tabs>
        <w:tab w:val="num" w:pos="720"/>
      </w:tabs>
      <w:snapToGrid w:val="0"/>
      <w:spacing w:before="120" w:after="120"/>
      <w:ind w:left="720" w:hanging="720"/>
      <w:jc w:val="both"/>
    </w:pPr>
    <w:rPr>
      <w:rFonts w:ascii="Arial Narrow" w:eastAsia="Times New Roman" w:hAnsi="Arial Narrow" w:cs="Times New Roman"/>
      <w:sz w:val="24"/>
      <w:szCs w:val="20"/>
    </w:rPr>
  </w:style>
  <w:style w:type="paragraph" w:customStyle="1" w:styleId="StyleBefore12pt">
    <w:name w:val="Style Before:  12 pt"/>
    <w:basedOn w:val="Normal"/>
    <w:rsid w:val="00492F0D"/>
    <w:pPr>
      <w:widowControl w:val="0"/>
      <w:snapToGrid w:val="0"/>
      <w:spacing w:before="240" w:after="0"/>
      <w:jc w:val="both"/>
    </w:pPr>
    <w:rPr>
      <w:rFonts w:ascii="Arial Narrow" w:eastAsia="Times New Roman" w:hAnsi="Arial Narrow" w:cs="Times New Roman"/>
      <w:i/>
      <w:sz w:val="24"/>
      <w:szCs w:val="20"/>
      <w:lang w:val="en-US"/>
    </w:rPr>
  </w:style>
  <w:style w:type="paragraph" w:customStyle="1" w:styleId="Style19">
    <w:name w:val="Style19"/>
    <w:basedOn w:val="Normal"/>
    <w:uiPriority w:val="99"/>
    <w:rsid w:val="00492F0D"/>
    <w:pPr>
      <w:widowControl w:val="0"/>
      <w:autoSpaceDE w:val="0"/>
      <w:autoSpaceDN w:val="0"/>
      <w:adjustRightInd w:val="0"/>
      <w:spacing w:after="0"/>
      <w:jc w:val="center"/>
    </w:pPr>
    <w:rPr>
      <w:rFonts w:ascii="Palatino Linotype" w:eastAsia="Times New Roman" w:hAnsi="Palatino Linotype" w:cs="Times New Roman"/>
      <w:sz w:val="24"/>
      <w:szCs w:val="24"/>
      <w:lang w:eastAsia="hr-HR"/>
    </w:rPr>
  </w:style>
  <w:style w:type="paragraph" w:customStyle="1" w:styleId="Style26">
    <w:name w:val="Style26"/>
    <w:basedOn w:val="Normal"/>
    <w:uiPriority w:val="99"/>
    <w:rsid w:val="00492F0D"/>
    <w:pPr>
      <w:widowControl w:val="0"/>
      <w:autoSpaceDE w:val="0"/>
      <w:autoSpaceDN w:val="0"/>
      <w:adjustRightInd w:val="0"/>
      <w:spacing w:after="0" w:line="240" w:lineRule="exact"/>
    </w:pPr>
    <w:rPr>
      <w:rFonts w:ascii="Palatino Linotype" w:eastAsia="Times New Roman" w:hAnsi="Palatino Linotype" w:cs="Times New Roman"/>
      <w:sz w:val="24"/>
      <w:szCs w:val="24"/>
      <w:lang w:eastAsia="hr-HR"/>
    </w:rPr>
  </w:style>
  <w:style w:type="paragraph" w:customStyle="1" w:styleId="Style24">
    <w:name w:val="Style24"/>
    <w:basedOn w:val="Normal"/>
    <w:uiPriority w:val="99"/>
    <w:rsid w:val="00492F0D"/>
    <w:pPr>
      <w:widowControl w:val="0"/>
      <w:autoSpaceDE w:val="0"/>
      <w:autoSpaceDN w:val="0"/>
      <w:adjustRightInd w:val="0"/>
      <w:spacing w:after="0" w:line="235" w:lineRule="exact"/>
    </w:pPr>
    <w:rPr>
      <w:rFonts w:ascii="Palatino Linotype" w:eastAsia="Times New Roman" w:hAnsi="Palatino Linotype" w:cs="Times New Roman"/>
      <w:sz w:val="24"/>
      <w:szCs w:val="24"/>
      <w:lang w:eastAsia="hr-HR"/>
    </w:rPr>
  </w:style>
  <w:style w:type="paragraph" w:customStyle="1" w:styleId="Style4">
    <w:name w:val="Style4"/>
    <w:basedOn w:val="Normal"/>
    <w:uiPriority w:val="99"/>
    <w:rsid w:val="00492F0D"/>
    <w:pPr>
      <w:widowControl w:val="0"/>
      <w:autoSpaceDE w:val="0"/>
      <w:autoSpaceDN w:val="0"/>
      <w:adjustRightInd w:val="0"/>
      <w:spacing w:after="0"/>
    </w:pPr>
    <w:rPr>
      <w:rFonts w:ascii="Palatino Linotype" w:eastAsia="Times New Roman" w:hAnsi="Palatino Linotype" w:cs="Times New Roman"/>
      <w:sz w:val="24"/>
      <w:szCs w:val="24"/>
      <w:lang w:eastAsia="hr-HR"/>
    </w:rPr>
  </w:style>
  <w:style w:type="paragraph" w:customStyle="1" w:styleId="Style6">
    <w:name w:val="Style6"/>
    <w:basedOn w:val="Normal"/>
    <w:uiPriority w:val="99"/>
    <w:rsid w:val="00492F0D"/>
    <w:pPr>
      <w:widowControl w:val="0"/>
      <w:autoSpaceDE w:val="0"/>
      <w:autoSpaceDN w:val="0"/>
      <w:adjustRightInd w:val="0"/>
      <w:spacing w:after="0" w:line="281" w:lineRule="exact"/>
      <w:ind w:firstLine="710"/>
    </w:pPr>
    <w:rPr>
      <w:rFonts w:ascii="Palatino Linotype" w:eastAsia="Times New Roman" w:hAnsi="Palatino Linotype" w:cs="Times New Roman"/>
      <w:sz w:val="24"/>
      <w:szCs w:val="24"/>
      <w:lang w:eastAsia="hr-HR"/>
    </w:rPr>
  </w:style>
  <w:style w:type="paragraph" w:customStyle="1" w:styleId="Style7">
    <w:name w:val="Style7"/>
    <w:basedOn w:val="Normal"/>
    <w:uiPriority w:val="99"/>
    <w:rsid w:val="00492F0D"/>
    <w:pPr>
      <w:widowControl w:val="0"/>
      <w:autoSpaceDE w:val="0"/>
      <w:autoSpaceDN w:val="0"/>
      <w:adjustRightInd w:val="0"/>
      <w:spacing w:after="0"/>
    </w:pPr>
    <w:rPr>
      <w:rFonts w:ascii="Palatino Linotype" w:eastAsia="Times New Roman" w:hAnsi="Palatino Linotype" w:cs="Times New Roman"/>
      <w:sz w:val="24"/>
      <w:szCs w:val="24"/>
      <w:lang w:eastAsia="hr-HR"/>
    </w:rPr>
  </w:style>
  <w:style w:type="paragraph" w:customStyle="1" w:styleId="Style8">
    <w:name w:val="Style8"/>
    <w:basedOn w:val="Normal"/>
    <w:uiPriority w:val="99"/>
    <w:rsid w:val="00492F0D"/>
    <w:pPr>
      <w:widowControl w:val="0"/>
      <w:autoSpaceDE w:val="0"/>
      <w:autoSpaceDN w:val="0"/>
      <w:adjustRightInd w:val="0"/>
      <w:spacing w:after="0" w:line="571" w:lineRule="exact"/>
    </w:pPr>
    <w:rPr>
      <w:rFonts w:ascii="Palatino Linotype" w:eastAsia="Times New Roman" w:hAnsi="Palatino Linotype" w:cs="Times New Roman"/>
      <w:sz w:val="24"/>
      <w:szCs w:val="24"/>
      <w:lang w:eastAsia="hr-HR"/>
    </w:rPr>
  </w:style>
  <w:style w:type="paragraph" w:customStyle="1" w:styleId="NASLOV03">
    <w:name w:val="NASLOV_03"/>
    <w:basedOn w:val="Normal"/>
    <w:rsid w:val="00492F0D"/>
    <w:pPr>
      <w:keepNext/>
      <w:widowControl w:val="0"/>
      <w:adjustRightInd w:val="0"/>
      <w:spacing w:before="240" w:after="120" w:line="360" w:lineRule="auto"/>
      <w:ind w:left="284" w:hanging="284"/>
      <w:jc w:val="both"/>
      <w:outlineLvl w:val="0"/>
    </w:pPr>
    <w:rPr>
      <w:rFonts w:ascii="Arial Narrow" w:eastAsia="Arial Unicode MS" w:hAnsi="Arial Narrow" w:cs="Times New Roman"/>
      <w:b/>
      <w:kern w:val="28"/>
      <w:sz w:val="24"/>
      <w:szCs w:val="20"/>
    </w:rPr>
  </w:style>
  <w:style w:type="paragraph" w:customStyle="1" w:styleId="StilPrviredak127cm">
    <w:name w:val="Stil Prvi redak:  127 cm"/>
    <w:basedOn w:val="Normal"/>
    <w:rsid w:val="00492F0D"/>
    <w:pPr>
      <w:widowControl w:val="0"/>
      <w:adjustRightInd w:val="0"/>
      <w:spacing w:after="0" w:line="240" w:lineRule="atLeast"/>
      <w:ind w:firstLine="720"/>
      <w:jc w:val="both"/>
    </w:pPr>
    <w:rPr>
      <w:rFonts w:ascii="Arial Narrow" w:eastAsia="Times New Roman" w:hAnsi="Arial Narrow" w:cs="Times New Roman"/>
      <w:sz w:val="24"/>
      <w:szCs w:val="20"/>
      <w:lang w:eastAsia="hr-HR"/>
    </w:rPr>
  </w:style>
  <w:style w:type="paragraph" w:customStyle="1" w:styleId="NASLOV02">
    <w:name w:val="NASLOV_02"/>
    <w:basedOn w:val="Naslov1"/>
    <w:next w:val="Naslov3"/>
    <w:rsid w:val="00492F0D"/>
  </w:style>
  <w:style w:type="character" w:customStyle="1" w:styleId="SadrajChar">
    <w:name w:val="Sadržaj Char"/>
    <w:link w:val="Sadraj"/>
    <w:locked/>
    <w:rsid w:val="00492F0D"/>
    <w:rPr>
      <w:rFonts w:ascii="Arial Narrow" w:eastAsia="Times New Roman" w:hAnsi="Arial Narrow" w:cs="Times New Roman"/>
      <w:noProof/>
      <w:sz w:val="24"/>
      <w:szCs w:val="20"/>
    </w:rPr>
  </w:style>
  <w:style w:type="paragraph" w:customStyle="1" w:styleId="Sadraj">
    <w:name w:val="Sadržaj"/>
    <w:basedOn w:val="Sadraj3"/>
    <w:link w:val="SadrajChar"/>
    <w:qFormat/>
    <w:rsid w:val="00492F0D"/>
    <w:pPr>
      <w:tabs>
        <w:tab w:val="clear" w:pos="9356"/>
        <w:tab w:val="right" w:pos="9372"/>
      </w:tabs>
    </w:pPr>
    <w:rPr>
      <w:noProof/>
    </w:rPr>
  </w:style>
  <w:style w:type="character" w:customStyle="1" w:styleId="IzvodiChar">
    <w:name w:val="Izvodi Char"/>
    <w:link w:val="Izvodi"/>
    <w:locked/>
    <w:rsid w:val="00492F0D"/>
    <w:rPr>
      <w:rFonts w:ascii="Arial Narrow" w:eastAsia="Times New Roman" w:hAnsi="Arial Narrow" w:cs="Arial"/>
      <w:i/>
      <w:color w:val="808080"/>
      <w:szCs w:val="24"/>
    </w:rPr>
  </w:style>
  <w:style w:type="paragraph" w:customStyle="1" w:styleId="Izvodi">
    <w:name w:val="Izvodi"/>
    <w:basedOn w:val="Popis3"/>
    <w:link w:val="IzvodiChar"/>
    <w:qFormat/>
    <w:rsid w:val="00492F0D"/>
    <w:pPr>
      <w:widowControl w:val="0"/>
      <w:adjustRightInd w:val="0"/>
      <w:spacing w:after="0"/>
      <w:ind w:left="0" w:firstLine="0"/>
    </w:pPr>
    <w:rPr>
      <w:rFonts w:ascii="Arial Narrow" w:hAnsi="Arial Narrow" w:cs="Arial"/>
      <w:i/>
      <w:color w:val="808080"/>
      <w:sz w:val="22"/>
      <w:lang w:val="hr-HR"/>
    </w:rPr>
  </w:style>
  <w:style w:type="character" w:customStyle="1" w:styleId="TabliniprikaziChar">
    <w:name w:val="Tablični prikazi Char"/>
    <w:basedOn w:val="OpisislikaChar"/>
    <w:link w:val="Tabliniprikazi"/>
    <w:locked/>
    <w:rsid w:val="00492F0D"/>
    <w:rPr>
      <w:rFonts w:ascii="Arial Narrow" w:eastAsia="Times New Roman" w:hAnsi="Arial Narrow" w:cs="Times New Roman"/>
      <w:bCs/>
      <w:i/>
      <w:noProof/>
      <w:lang w:val="en-US"/>
    </w:rPr>
  </w:style>
  <w:style w:type="paragraph" w:customStyle="1" w:styleId="Tabliniprikazi">
    <w:name w:val="Tablični prikazi"/>
    <w:basedOn w:val="Opisislika"/>
    <w:link w:val="TabliniprikaziChar"/>
    <w:qFormat/>
    <w:rsid w:val="00492F0D"/>
    <w:pPr>
      <w:numPr>
        <w:numId w:val="23"/>
      </w:numPr>
      <w:ind w:left="0" w:firstLine="0"/>
    </w:pPr>
  </w:style>
  <w:style w:type="paragraph" w:customStyle="1" w:styleId="BodyTextuvlaka3">
    <w:name w:val="Body Text.uvlaka 3"/>
    <w:basedOn w:val="Normal"/>
    <w:rsid w:val="00492F0D"/>
    <w:pPr>
      <w:widowControl w:val="0"/>
      <w:spacing w:before="120" w:after="120" w:line="240" w:lineRule="auto"/>
      <w:jc w:val="both"/>
    </w:pPr>
    <w:rPr>
      <w:rFonts w:ascii="Times New Roman" w:eastAsia="Times New Roman" w:hAnsi="Times New Roman" w:cs="Times New Roman"/>
      <w:szCs w:val="20"/>
    </w:rPr>
  </w:style>
  <w:style w:type="paragraph" w:customStyle="1" w:styleId="StyleCentered2">
    <w:name w:val="Style Centered2"/>
    <w:basedOn w:val="Normal"/>
    <w:rsid w:val="00492F0D"/>
    <w:pPr>
      <w:widowControl w:val="0"/>
      <w:snapToGrid w:val="0"/>
      <w:spacing w:before="180" w:after="60" w:line="240" w:lineRule="auto"/>
      <w:jc w:val="center"/>
    </w:pPr>
    <w:rPr>
      <w:rFonts w:ascii="Arial" w:eastAsia="Times New Roman" w:hAnsi="Arial" w:cs="Times New Roman"/>
      <w:b/>
      <w:szCs w:val="20"/>
      <w:lang w:val="en-US"/>
    </w:rPr>
  </w:style>
  <w:style w:type="character" w:styleId="Referencafusnote">
    <w:name w:val="footnote reference"/>
    <w:uiPriority w:val="99"/>
    <w:semiHidden/>
    <w:unhideWhenUsed/>
    <w:rsid w:val="00492F0D"/>
    <w:rPr>
      <w:sz w:val="20"/>
      <w:vertAlign w:val="superscript"/>
    </w:rPr>
  </w:style>
  <w:style w:type="character" w:customStyle="1" w:styleId="Nerijeenospominjanje1">
    <w:name w:val="Neriješeno spominjanje1"/>
    <w:basedOn w:val="Zadanifontodlomka"/>
    <w:uiPriority w:val="99"/>
    <w:semiHidden/>
    <w:rsid w:val="00492F0D"/>
    <w:rPr>
      <w:color w:val="605E5C"/>
      <w:shd w:val="clear" w:color="auto" w:fill="E1DFDD"/>
    </w:rPr>
  </w:style>
  <w:style w:type="character" w:customStyle="1" w:styleId="Heading1Char">
    <w:name w:val="Heading 1 Char"/>
    <w:basedOn w:val="Zadanifontodlomka"/>
    <w:rsid w:val="00492F0D"/>
    <w:rPr>
      <w:rFonts w:asciiTheme="majorHAnsi" w:eastAsiaTheme="majorEastAsia" w:hAnsiTheme="majorHAnsi" w:cstheme="majorBidi" w:hint="default"/>
      <w:color w:val="365F91" w:themeColor="accent1" w:themeShade="BF"/>
      <w:sz w:val="32"/>
      <w:szCs w:val="32"/>
    </w:rPr>
  </w:style>
  <w:style w:type="character" w:customStyle="1" w:styleId="Heading3Char">
    <w:name w:val="Heading 3 Char"/>
    <w:basedOn w:val="Zadanifontodlomka"/>
    <w:rsid w:val="00492F0D"/>
    <w:rPr>
      <w:rFonts w:asciiTheme="majorHAnsi" w:eastAsiaTheme="majorEastAsia" w:hAnsiTheme="majorHAnsi" w:cstheme="majorBidi" w:hint="default"/>
      <w:color w:val="243F60" w:themeColor="accent1" w:themeShade="7F"/>
      <w:sz w:val="24"/>
      <w:szCs w:val="24"/>
    </w:rPr>
  </w:style>
  <w:style w:type="character" w:customStyle="1" w:styleId="Heading4Char">
    <w:name w:val="Heading 4 Char"/>
    <w:basedOn w:val="Zadanifontodlomka"/>
    <w:rsid w:val="00492F0D"/>
    <w:rPr>
      <w:rFonts w:asciiTheme="majorHAnsi" w:eastAsiaTheme="majorEastAsia" w:hAnsiTheme="majorHAnsi" w:cstheme="majorBidi" w:hint="default"/>
      <w:i/>
      <w:iCs/>
      <w:color w:val="365F91" w:themeColor="accent1" w:themeShade="BF"/>
    </w:rPr>
  </w:style>
  <w:style w:type="character" w:customStyle="1" w:styleId="Heading5Char">
    <w:name w:val="Heading 5 Char"/>
    <w:basedOn w:val="Zadanifontodlomka"/>
    <w:rsid w:val="00492F0D"/>
    <w:rPr>
      <w:rFonts w:asciiTheme="majorHAnsi" w:eastAsiaTheme="majorEastAsia" w:hAnsiTheme="majorHAnsi" w:cstheme="majorBidi" w:hint="default"/>
      <w:color w:val="365F91" w:themeColor="accent1" w:themeShade="BF"/>
    </w:rPr>
  </w:style>
  <w:style w:type="character" w:customStyle="1" w:styleId="Heading7Char">
    <w:name w:val="Heading 7 Char"/>
    <w:basedOn w:val="Zadanifontodlomka"/>
    <w:rsid w:val="00492F0D"/>
    <w:rPr>
      <w:rFonts w:asciiTheme="majorHAnsi" w:eastAsiaTheme="majorEastAsia" w:hAnsiTheme="majorHAnsi" w:cstheme="majorBidi" w:hint="default"/>
      <w:i/>
      <w:iCs/>
      <w:color w:val="243F60" w:themeColor="accent1" w:themeShade="7F"/>
    </w:rPr>
  </w:style>
  <w:style w:type="character" w:customStyle="1" w:styleId="Stil2">
    <w:name w:val="Stil2"/>
    <w:semiHidden/>
    <w:rsid w:val="00492F0D"/>
    <w:rPr>
      <w:rFonts w:ascii="Times New Roman" w:hAnsi="Times New Roman" w:cs="Times New Roman" w:hint="default"/>
      <w:sz w:val="20"/>
      <w:vertAlign w:val="superscript"/>
    </w:rPr>
  </w:style>
  <w:style w:type="character" w:customStyle="1" w:styleId="TekstbaloniaChar1">
    <w:name w:val="Tekst balončića Char1"/>
    <w:basedOn w:val="Zadanifontodlomka"/>
    <w:uiPriority w:val="99"/>
    <w:semiHidden/>
    <w:rsid w:val="00492F0D"/>
    <w:rPr>
      <w:rFonts w:ascii="Tahoma" w:hAnsi="Tahoma" w:cs="Tahoma" w:hint="default"/>
      <w:sz w:val="16"/>
      <w:szCs w:val="16"/>
    </w:rPr>
  </w:style>
  <w:style w:type="character" w:customStyle="1" w:styleId="BalloonTextChar1">
    <w:name w:val="Balloon Text Char1"/>
    <w:basedOn w:val="Zadanifontodlomka"/>
    <w:rsid w:val="00492F0D"/>
    <w:rPr>
      <w:rFonts w:ascii="Segoe UI" w:hAnsi="Segoe UI" w:cs="Segoe UI" w:hint="default"/>
      <w:sz w:val="18"/>
      <w:szCs w:val="18"/>
    </w:rPr>
  </w:style>
  <w:style w:type="paragraph" w:customStyle="1" w:styleId="Normal2Char">
    <w:name w:val="Normal2 Char"/>
    <w:basedOn w:val="Normal"/>
    <w:link w:val="Normal2CharChar"/>
    <w:rsid w:val="00492F0D"/>
    <w:pPr>
      <w:spacing w:after="160" w:line="256" w:lineRule="auto"/>
    </w:pPr>
  </w:style>
  <w:style w:type="character" w:customStyle="1" w:styleId="Normal2CharChar">
    <w:name w:val="Normal2 Char Char"/>
    <w:link w:val="Normal2Char"/>
    <w:locked/>
    <w:rsid w:val="00492F0D"/>
  </w:style>
  <w:style w:type="paragraph" w:customStyle="1" w:styleId="StyleNormal2ArialCharCharChar">
    <w:name w:val="Style Normal2 + Arial Char Char Char"/>
    <w:basedOn w:val="Normal"/>
    <w:link w:val="StyleNormal2ArialCharCharCharChar"/>
    <w:rsid w:val="00492F0D"/>
    <w:pPr>
      <w:spacing w:after="160" w:line="256" w:lineRule="auto"/>
    </w:pPr>
  </w:style>
  <w:style w:type="character" w:customStyle="1" w:styleId="StyleNormal2ArialCharCharCharChar">
    <w:name w:val="Style Normal2 + Arial Char Char Char Char"/>
    <w:link w:val="StyleNormal2ArialCharCharChar"/>
    <w:locked/>
    <w:rsid w:val="00492F0D"/>
  </w:style>
  <w:style w:type="character" w:customStyle="1" w:styleId="ListChar">
    <w:name w:val="List Char"/>
    <w:semiHidden/>
    <w:rsid w:val="00492F0D"/>
    <w:rPr>
      <w:rFonts w:ascii="Arial" w:hAnsi="Arial" w:cs="Arial" w:hint="default"/>
      <w:szCs w:val="24"/>
      <w:lang w:val="hr-HR" w:eastAsia="en-US" w:bidi="ar-SA"/>
    </w:rPr>
  </w:style>
  <w:style w:type="character" w:customStyle="1" w:styleId="Heading3CharChar">
    <w:name w:val="Heading 3 Char Char"/>
    <w:semiHidden/>
    <w:rsid w:val="00492F0D"/>
    <w:rPr>
      <w:rFonts w:ascii="Arial" w:hAnsi="Arial" w:cs="Arial" w:hint="default"/>
      <w:b/>
      <w:bCs/>
      <w:sz w:val="22"/>
      <w:szCs w:val="26"/>
      <w:lang w:val="hr-HR" w:eastAsia="en-US" w:bidi="ar-SA"/>
    </w:rPr>
  </w:style>
  <w:style w:type="character" w:customStyle="1" w:styleId="FontStyle30">
    <w:name w:val="Font Style30"/>
    <w:uiPriority w:val="99"/>
    <w:rsid w:val="00492F0D"/>
    <w:rPr>
      <w:rFonts w:ascii="Palatino Linotype" w:hAnsi="Palatino Linotype" w:cs="Palatino Linotype" w:hint="default"/>
      <w:b/>
      <w:bCs/>
      <w:sz w:val="20"/>
      <w:szCs w:val="20"/>
    </w:rPr>
  </w:style>
  <w:style w:type="character" w:customStyle="1" w:styleId="FontStyle38">
    <w:name w:val="Font Style38"/>
    <w:uiPriority w:val="99"/>
    <w:rsid w:val="00492F0D"/>
    <w:rPr>
      <w:rFonts w:ascii="Palatino Linotype" w:hAnsi="Palatino Linotype" w:cs="Palatino Linotype" w:hint="default"/>
      <w:b/>
      <w:bCs/>
      <w:sz w:val="16"/>
      <w:szCs w:val="16"/>
    </w:rPr>
  </w:style>
  <w:style w:type="character" w:customStyle="1" w:styleId="FontStyle39">
    <w:name w:val="Font Style39"/>
    <w:uiPriority w:val="99"/>
    <w:rsid w:val="00492F0D"/>
    <w:rPr>
      <w:rFonts w:ascii="Palatino Linotype" w:hAnsi="Palatino Linotype" w:cs="Palatino Linotype" w:hint="default"/>
      <w:i/>
      <w:iCs/>
      <w:sz w:val="16"/>
      <w:szCs w:val="16"/>
    </w:rPr>
  </w:style>
  <w:style w:type="character" w:customStyle="1" w:styleId="FontStyle32">
    <w:name w:val="Font Style32"/>
    <w:uiPriority w:val="99"/>
    <w:rsid w:val="00492F0D"/>
    <w:rPr>
      <w:rFonts w:ascii="Palatino Linotype" w:hAnsi="Palatino Linotype" w:cs="Palatino Linotype" w:hint="default"/>
      <w:sz w:val="20"/>
      <w:szCs w:val="20"/>
    </w:rPr>
  </w:style>
  <w:style w:type="character" w:customStyle="1" w:styleId="FontStyle34">
    <w:name w:val="Font Style34"/>
    <w:uiPriority w:val="99"/>
    <w:rsid w:val="00492F0D"/>
    <w:rPr>
      <w:rFonts w:ascii="Georgia" w:hAnsi="Georgia" w:cs="Georgia" w:hint="default"/>
      <w:sz w:val="16"/>
      <w:szCs w:val="16"/>
    </w:rPr>
  </w:style>
  <w:style w:type="table" w:styleId="Jednostavnatablica1">
    <w:name w:val="Table Simple 1"/>
    <w:basedOn w:val="Obinatablica"/>
    <w:semiHidden/>
    <w:unhideWhenUsed/>
    <w:rsid w:val="00492F0D"/>
    <w:pPr>
      <w:spacing w:after="0" w:line="240" w:lineRule="auto"/>
      <w:jc w:val="both"/>
    </w:pPr>
    <w:rPr>
      <w:rFonts w:ascii="Times New Roman" w:eastAsia="Times New Roman" w:hAnsi="Times New Roman" w:cs="Times New Roman"/>
      <w:sz w:val="20"/>
      <w:szCs w:val="20"/>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Jednostavnatablica2">
    <w:name w:val="Table Simple 2"/>
    <w:basedOn w:val="Obinatablica"/>
    <w:semiHidden/>
    <w:unhideWhenUsed/>
    <w:rsid w:val="00492F0D"/>
    <w:pPr>
      <w:spacing w:after="0" w:line="240" w:lineRule="auto"/>
      <w:jc w:val="both"/>
    </w:pPr>
    <w:rPr>
      <w:rFonts w:ascii="Times New Roman" w:eastAsia="Times New Roman" w:hAnsi="Times New Roman" w:cs="Times New Roman"/>
      <w:sz w:val="20"/>
      <w:szCs w:val="20"/>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Jednostavnatablica3">
    <w:name w:val="Table Simple 3"/>
    <w:basedOn w:val="Obinatablica"/>
    <w:semiHidden/>
    <w:unhideWhenUsed/>
    <w:rsid w:val="00492F0D"/>
    <w:pPr>
      <w:spacing w:after="0" w:line="240" w:lineRule="auto"/>
      <w:jc w:val="both"/>
    </w:pPr>
    <w:rPr>
      <w:rFonts w:ascii="Times New Roman" w:eastAsia="Times New Roman" w:hAnsi="Times New Roman" w:cs="Times New Roman"/>
      <w:sz w:val="20"/>
      <w:szCs w:val="20"/>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Klasinatablica1">
    <w:name w:val="Table Classic 1"/>
    <w:basedOn w:val="Obinatablica"/>
    <w:semiHidden/>
    <w:unhideWhenUsed/>
    <w:rsid w:val="00492F0D"/>
    <w:pPr>
      <w:spacing w:after="0" w:line="240" w:lineRule="auto"/>
      <w:jc w:val="both"/>
    </w:pPr>
    <w:rPr>
      <w:rFonts w:ascii="Times New Roman" w:eastAsia="Times New Roman" w:hAnsi="Times New Roman" w:cs="Times New Roman"/>
      <w:sz w:val="20"/>
      <w:szCs w:val="20"/>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inatablica2">
    <w:name w:val="Table Classic 2"/>
    <w:basedOn w:val="Obinatablica"/>
    <w:semiHidden/>
    <w:unhideWhenUsed/>
    <w:rsid w:val="00492F0D"/>
    <w:pPr>
      <w:spacing w:after="0" w:line="240" w:lineRule="auto"/>
      <w:jc w:val="both"/>
    </w:pPr>
    <w:rPr>
      <w:rFonts w:ascii="Times New Roman" w:eastAsia="Times New Roman" w:hAnsi="Times New Roman" w:cs="Times New Roman"/>
      <w:sz w:val="20"/>
      <w:szCs w:val="20"/>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inatablica3">
    <w:name w:val="Table Classic 3"/>
    <w:basedOn w:val="Obinatablica"/>
    <w:semiHidden/>
    <w:unhideWhenUsed/>
    <w:rsid w:val="00492F0D"/>
    <w:pPr>
      <w:spacing w:after="0" w:line="240" w:lineRule="auto"/>
      <w:jc w:val="both"/>
    </w:pPr>
    <w:rPr>
      <w:rFonts w:ascii="Times New Roman" w:eastAsia="Times New Roman" w:hAnsi="Times New Roman" w:cs="Times New Roman"/>
      <w:color w:val="00008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inatablica4">
    <w:name w:val="Table Classic 4"/>
    <w:basedOn w:val="Obinatablica"/>
    <w:semiHidden/>
    <w:unhideWhenUsed/>
    <w:rsid w:val="00492F0D"/>
    <w:pPr>
      <w:spacing w:after="0" w:line="240" w:lineRule="auto"/>
      <w:jc w:val="both"/>
    </w:pPr>
    <w:rPr>
      <w:rFonts w:ascii="Times New Roman" w:eastAsia="Times New Roman" w:hAnsi="Times New Roman" w:cs="Times New Roman"/>
      <w:sz w:val="20"/>
      <w:szCs w:val="20"/>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Obojanatablica1">
    <w:name w:val="Table Colorful 1"/>
    <w:basedOn w:val="Obinatablica"/>
    <w:semiHidden/>
    <w:unhideWhenUsed/>
    <w:rsid w:val="00492F0D"/>
    <w:pPr>
      <w:spacing w:after="0" w:line="240" w:lineRule="auto"/>
      <w:jc w:val="both"/>
    </w:pPr>
    <w:rPr>
      <w:rFonts w:ascii="Times New Roman" w:eastAsia="Times New Roman" w:hAnsi="Times New Roman" w:cs="Times New Roman"/>
      <w:color w:val="FFFFFF"/>
      <w:sz w:val="20"/>
      <w:szCs w:val="20"/>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Obojanatablica2">
    <w:name w:val="Table Colorful 2"/>
    <w:basedOn w:val="Obinatablica"/>
    <w:semiHidden/>
    <w:unhideWhenUsed/>
    <w:rsid w:val="00492F0D"/>
    <w:pPr>
      <w:spacing w:after="0" w:line="240" w:lineRule="auto"/>
      <w:jc w:val="both"/>
    </w:pPr>
    <w:rPr>
      <w:rFonts w:ascii="Times New Roman" w:eastAsia="Times New Roman" w:hAnsi="Times New Roman" w:cs="Times New Roman"/>
      <w:sz w:val="20"/>
      <w:szCs w:val="20"/>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Obojanatablica3">
    <w:name w:val="Table Colorful 3"/>
    <w:basedOn w:val="Obinatablica"/>
    <w:semiHidden/>
    <w:unhideWhenUsed/>
    <w:rsid w:val="00492F0D"/>
    <w:pPr>
      <w:spacing w:after="0" w:line="240" w:lineRule="auto"/>
      <w:jc w:val="both"/>
    </w:pPr>
    <w:rPr>
      <w:rFonts w:ascii="Times New Roman" w:eastAsia="Times New Roman" w:hAnsi="Times New Roman" w:cs="Times New Roman"/>
      <w:sz w:val="20"/>
      <w:szCs w:val="20"/>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Stupanatablica1">
    <w:name w:val="Table Columns 1"/>
    <w:basedOn w:val="Obinatablica"/>
    <w:semiHidden/>
    <w:unhideWhenUsed/>
    <w:rsid w:val="00492F0D"/>
    <w:pPr>
      <w:spacing w:after="0" w:line="240" w:lineRule="auto"/>
      <w:jc w:val="both"/>
    </w:pPr>
    <w:rPr>
      <w:rFonts w:ascii="Times New Roman" w:eastAsia="Times New Roman" w:hAnsi="Times New Roman" w:cs="Times New Roman"/>
      <w:b/>
      <w:bCs/>
      <w:sz w:val="20"/>
      <w:szCs w:val="20"/>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Stupanatablica2">
    <w:name w:val="Table Columns 2"/>
    <w:basedOn w:val="Obinatablica"/>
    <w:semiHidden/>
    <w:unhideWhenUsed/>
    <w:rsid w:val="00492F0D"/>
    <w:pPr>
      <w:spacing w:after="0" w:line="240" w:lineRule="auto"/>
      <w:jc w:val="both"/>
    </w:pPr>
    <w:rPr>
      <w:rFonts w:ascii="Times New Roman" w:eastAsia="Times New Roman" w:hAnsi="Times New Roman" w:cs="Times New Roman"/>
      <w:b/>
      <w:bCs/>
      <w:sz w:val="20"/>
      <w:szCs w:val="20"/>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Stupanatablica3">
    <w:name w:val="Table Columns 3"/>
    <w:basedOn w:val="Obinatablica"/>
    <w:semiHidden/>
    <w:unhideWhenUsed/>
    <w:rsid w:val="00492F0D"/>
    <w:pPr>
      <w:spacing w:after="0" w:line="240" w:lineRule="auto"/>
      <w:jc w:val="both"/>
    </w:pPr>
    <w:rPr>
      <w:rFonts w:ascii="Times New Roman" w:eastAsia="Times New Roman" w:hAnsi="Times New Roman" w:cs="Times New Roman"/>
      <w:b/>
      <w:bCs/>
      <w:sz w:val="20"/>
      <w:szCs w:val="20"/>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Stupanatablica4">
    <w:name w:val="Table Columns 4"/>
    <w:basedOn w:val="Obinatablica"/>
    <w:semiHidden/>
    <w:unhideWhenUsed/>
    <w:rsid w:val="00492F0D"/>
    <w:pPr>
      <w:spacing w:after="0" w:line="240" w:lineRule="auto"/>
      <w:jc w:val="both"/>
    </w:pPr>
    <w:rPr>
      <w:rFonts w:ascii="Times New Roman" w:eastAsia="Times New Roman" w:hAnsi="Times New Roman" w:cs="Times New Roman"/>
      <w:sz w:val="20"/>
      <w:szCs w:val="20"/>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semiHidden/>
    <w:unhideWhenUsed/>
    <w:rsid w:val="00492F0D"/>
    <w:pPr>
      <w:spacing w:after="0" w:line="240" w:lineRule="auto"/>
      <w:jc w:val="both"/>
    </w:pPr>
    <w:rPr>
      <w:rFonts w:ascii="Times New Roman" w:eastAsia="Times New Roman" w:hAnsi="Times New Roman" w:cs="Times New Roman"/>
      <w:sz w:val="20"/>
      <w:szCs w:val="20"/>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Reetkatablice1">
    <w:name w:val="Table Grid 1"/>
    <w:basedOn w:val="Obinatablica"/>
    <w:semiHidden/>
    <w:unhideWhenUsed/>
    <w:rsid w:val="00492F0D"/>
    <w:pPr>
      <w:spacing w:after="0" w:line="240" w:lineRule="auto"/>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Reetkatablice2">
    <w:name w:val="Table Grid 2"/>
    <w:basedOn w:val="Obinatablica"/>
    <w:semiHidden/>
    <w:unhideWhenUsed/>
    <w:rsid w:val="00492F0D"/>
    <w:pPr>
      <w:spacing w:after="0" w:line="240" w:lineRule="auto"/>
      <w:jc w:val="both"/>
    </w:pPr>
    <w:rPr>
      <w:rFonts w:ascii="Times New Roman" w:eastAsia="Times New Roman" w:hAnsi="Times New Roman" w:cs="Times New Roman"/>
      <w:sz w:val="20"/>
      <w:szCs w:val="20"/>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Reetkatablice3">
    <w:name w:val="Table Grid 3"/>
    <w:basedOn w:val="Obinatablica"/>
    <w:semiHidden/>
    <w:unhideWhenUsed/>
    <w:rsid w:val="00492F0D"/>
    <w:pPr>
      <w:spacing w:after="0" w:line="240" w:lineRule="auto"/>
      <w:jc w:val="both"/>
    </w:pPr>
    <w:rPr>
      <w:rFonts w:ascii="Times New Roman" w:eastAsia="Times New Roman" w:hAnsi="Times New Roman" w:cs="Times New Roman"/>
      <w:sz w:val="20"/>
      <w:szCs w:val="20"/>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Reetkatablice4">
    <w:name w:val="Table Grid 4"/>
    <w:basedOn w:val="Obinatablica"/>
    <w:semiHidden/>
    <w:unhideWhenUsed/>
    <w:rsid w:val="00492F0D"/>
    <w:pPr>
      <w:spacing w:after="0" w:line="240" w:lineRule="auto"/>
      <w:jc w:val="both"/>
    </w:pPr>
    <w:rPr>
      <w:rFonts w:ascii="Times New Roman" w:eastAsia="Times New Roman" w:hAnsi="Times New Roman" w:cs="Times New Roman"/>
      <w:sz w:val="20"/>
      <w:szCs w:val="20"/>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Reetkatablice5">
    <w:name w:val="Table Grid 5"/>
    <w:basedOn w:val="Obinatablica"/>
    <w:semiHidden/>
    <w:unhideWhenUsed/>
    <w:rsid w:val="00492F0D"/>
    <w:pPr>
      <w:spacing w:after="0" w:line="240" w:lineRule="auto"/>
      <w:jc w:val="both"/>
    </w:pPr>
    <w:rPr>
      <w:rFonts w:ascii="Times New Roman" w:eastAsia="Times New Roman" w:hAnsi="Times New Roman" w:cs="Times New Roman"/>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Reetkatablice6">
    <w:name w:val="Table Grid 6"/>
    <w:basedOn w:val="Obinatablica"/>
    <w:semiHidden/>
    <w:unhideWhenUsed/>
    <w:rsid w:val="00492F0D"/>
    <w:pPr>
      <w:spacing w:after="0" w:line="240" w:lineRule="auto"/>
      <w:jc w:val="both"/>
    </w:pPr>
    <w:rPr>
      <w:rFonts w:ascii="Times New Roman" w:eastAsia="Times New Roman" w:hAnsi="Times New Roman" w:cs="Times New Roman"/>
      <w:sz w:val="20"/>
      <w:szCs w:val="20"/>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Reetkatablice7">
    <w:name w:val="Table Grid 7"/>
    <w:basedOn w:val="Obinatablica"/>
    <w:semiHidden/>
    <w:unhideWhenUsed/>
    <w:rsid w:val="00492F0D"/>
    <w:pPr>
      <w:spacing w:after="0" w:line="240" w:lineRule="auto"/>
      <w:jc w:val="both"/>
    </w:pPr>
    <w:rPr>
      <w:rFonts w:ascii="Times New Roman" w:eastAsia="Times New Roman" w:hAnsi="Times New Roman" w:cs="Times New Roman"/>
      <w:b/>
      <w:bCs/>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Reetkatablice8">
    <w:name w:val="Table Grid 8"/>
    <w:basedOn w:val="Obinatablica"/>
    <w:semiHidden/>
    <w:unhideWhenUsed/>
    <w:rsid w:val="00492F0D"/>
    <w:pPr>
      <w:spacing w:after="0" w:line="240" w:lineRule="auto"/>
      <w:jc w:val="both"/>
    </w:pPr>
    <w:rPr>
      <w:rFonts w:ascii="Times New Roman" w:eastAsia="Times New Roman" w:hAnsi="Times New Roman" w:cs="Times New Roman"/>
      <w:sz w:val="20"/>
      <w:szCs w:val="20"/>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Popisnatablica1">
    <w:name w:val="Table List 1"/>
    <w:basedOn w:val="Obinatablica"/>
    <w:semiHidden/>
    <w:unhideWhenUsed/>
    <w:rsid w:val="00492F0D"/>
    <w:pPr>
      <w:spacing w:after="0" w:line="240" w:lineRule="auto"/>
      <w:jc w:val="both"/>
    </w:pPr>
    <w:rPr>
      <w:rFonts w:ascii="Times New Roman" w:eastAsia="Times New Roman" w:hAnsi="Times New Roman" w:cs="Times New Roman"/>
      <w:sz w:val="20"/>
      <w:szCs w:val="20"/>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opisnatablica2">
    <w:name w:val="Table List 2"/>
    <w:basedOn w:val="Obinatablica"/>
    <w:semiHidden/>
    <w:unhideWhenUsed/>
    <w:rsid w:val="00492F0D"/>
    <w:pPr>
      <w:spacing w:after="0" w:line="240" w:lineRule="auto"/>
      <w:jc w:val="both"/>
    </w:pPr>
    <w:rPr>
      <w:rFonts w:ascii="Times New Roman" w:eastAsia="Times New Roman" w:hAnsi="Times New Roman" w:cs="Times New Roman"/>
      <w:sz w:val="20"/>
      <w:szCs w:val="20"/>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opisnatablica3">
    <w:name w:val="Table List 3"/>
    <w:basedOn w:val="Obinatablica"/>
    <w:semiHidden/>
    <w:unhideWhenUsed/>
    <w:rsid w:val="00492F0D"/>
    <w:pPr>
      <w:spacing w:after="0" w:line="240" w:lineRule="auto"/>
      <w:jc w:val="both"/>
    </w:pPr>
    <w:rPr>
      <w:rFonts w:ascii="Times New Roman" w:eastAsia="Times New Roman" w:hAnsi="Times New Roman" w:cs="Times New Roman"/>
      <w:sz w:val="20"/>
      <w:szCs w:val="20"/>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Popisnatablica4">
    <w:name w:val="Table List 4"/>
    <w:basedOn w:val="Obinatablica"/>
    <w:semiHidden/>
    <w:unhideWhenUsed/>
    <w:rsid w:val="00492F0D"/>
    <w:pPr>
      <w:spacing w:after="0" w:line="240" w:lineRule="auto"/>
      <w:jc w:val="both"/>
    </w:pPr>
    <w:rPr>
      <w:rFonts w:ascii="Times New Roman" w:eastAsia="Times New Roman" w:hAnsi="Times New Roman" w:cs="Times New Roman"/>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Popisnatablica5">
    <w:name w:val="Table List 5"/>
    <w:basedOn w:val="Obinatablica"/>
    <w:semiHidden/>
    <w:unhideWhenUsed/>
    <w:rsid w:val="00492F0D"/>
    <w:pPr>
      <w:spacing w:after="0" w:line="240" w:lineRule="auto"/>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Popisnatablica6">
    <w:name w:val="Table List 6"/>
    <w:basedOn w:val="Obinatablica"/>
    <w:semiHidden/>
    <w:unhideWhenUsed/>
    <w:rsid w:val="00492F0D"/>
    <w:pPr>
      <w:spacing w:after="0" w:line="240" w:lineRule="auto"/>
      <w:jc w:val="both"/>
    </w:pPr>
    <w:rPr>
      <w:rFonts w:ascii="Times New Roman" w:eastAsia="Times New Roman" w:hAnsi="Times New Roman" w:cs="Times New Roman"/>
      <w:sz w:val="20"/>
      <w:szCs w:val="20"/>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Popisnatablica7">
    <w:name w:val="Table List 7"/>
    <w:basedOn w:val="Obinatablica"/>
    <w:semiHidden/>
    <w:unhideWhenUsed/>
    <w:rsid w:val="00492F0D"/>
    <w:pPr>
      <w:spacing w:after="0" w:line="240" w:lineRule="auto"/>
      <w:jc w:val="both"/>
    </w:pPr>
    <w:rPr>
      <w:rFonts w:ascii="Times New Roman" w:eastAsia="Times New Roman" w:hAnsi="Times New Roman" w:cs="Times New Roman"/>
      <w:sz w:val="20"/>
      <w:szCs w:val="20"/>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Popisnatablica8">
    <w:name w:val="Table List 8"/>
    <w:basedOn w:val="Obinatablica"/>
    <w:semiHidden/>
    <w:unhideWhenUsed/>
    <w:rsid w:val="00492F0D"/>
    <w:pPr>
      <w:spacing w:after="0" w:line="240" w:lineRule="auto"/>
      <w:jc w:val="both"/>
    </w:pPr>
    <w:rPr>
      <w:rFonts w:ascii="Times New Roman" w:eastAsia="Times New Roman" w:hAnsi="Times New Roman" w:cs="Times New Roman"/>
      <w:sz w:val="20"/>
      <w:szCs w:val="20"/>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icas3Defektima1">
    <w:name w:val="Table 3D effects 1"/>
    <w:basedOn w:val="Obinatablica"/>
    <w:semiHidden/>
    <w:unhideWhenUsed/>
    <w:rsid w:val="00492F0D"/>
    <w:pPr>
      <w:spacing w:after="0" w:line="240" w:lineRule="auto"/>
      <w:jc w:val="both"/>
    </w:pPr>
    <w:rPr>
      <w:rFonts w:ascii="Times New Roman" w:eastAsia="Times New Roman" w:hAnsi="Times New Roman" w:cs="Times New Roman"/>
      <w:sz w:val="20"/>
      <w:szCs w:val="20"/>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icas3Defektima2">
    <w:name w:val="Table 3D effects 2"/>
    <w:basedOn w:val="Obinatablica"/>
    <w:semiHidden/>
    <w:unhideWhenUsed/>
    <w:rsid w:val="00492F0D"/>
    <w:pPr>
      <w:spacing w:after="0" w:line="240" w:lineRule="auto"/>
      <w:jc w:val="both"/>
    </w:pPr>
    <w:rPr>
      <w:rFonts w:ascii="Times New Roman" w:eastAsia="Times New Roman" w:hAnsi="Times New Roman" w:cs="Times New Roman"/>
      <w:sz w:val="20"/>
      <w:szCs w:val="20"/>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icas3Defektima3">
    <w:name w:val="Table 3D effects 3"/>
    <w:basedOn w:val="Obinatablica"/>
    <w:semiHidden/>
    <w:unhideWhenUsed/>
    <w:rsid w:val="00492F0D"/>
    <w:pPr>
      <w:spacing w:after="0" w:line="240" w:lineRule="auto"/>
      <w:jc w:val="both"/>
    </w:pPr>
    <w:rPr>
      <w:rFonts w:ascii="Times New Roman" w:eastAsia="Times New Roman" w:hAnsi="Times New Roman" w:cs="Times New Roman"/>
      <w:sz w:val="20"/>
      <w:szCs w:val="20"/>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odernatablica">
    <w:name w:val="Table Contemporary"/>
    <w:basedOn w:val="Obinatablica"/>
    <w:semiHidden/>
    <w:unhideWhenUsed/>
    <w:rsid w:val="00492F0D"/>
    <w:pPr>
      <w:spacing w:after="0" w:line="240" w:lineRule="auto"/>
      <w:jc w:val="both"/>
    </w:pPr>
    <w:rPr>
      <w:rFonts w:ascii="Times New Roman" w:eastAsia="Times New Roman" w:hAnsi="Times New Roman" w:cs="Times New Roman"/>
      <w:sz w:val="20"/>
      <w:szCs w:val="20"/>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natablica">
    <w:name w:val="Table Elegant"/>
    <w:basedOn w:val="Obinatablica"/>
    <w:semiHidden/>
    <w:unhideWhenUsed/>
    <w:rsid w:val="00492F0D"/>
    <w:pPr>
      <w:spacing w:after="0" w:line="240" w:lineRule="auto"/>
      <w:jc w:val="both"/>
    </w:pPr>
    <w:rPr>
      <w:rFonts w:ascii="Times New Roman" w:eastAsia="Times New Roman" w:hAnsi="Times New Roman" w:cs="Times New Roman"/>
      <w:sz w:val="20"/>
      <w:szCs w:val="20"/>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Profesionalnatablica">
    <w:name w:val="Table Professional"/>
    <w:basedOn w:val="Obinatablica"/>
    <w:semiHidden/>
    <w:unhideWhenUsed/>
    <w:rsid w:val="00492F0D"/>
    <w:pPr>
      <w:spacing w:after="0" w:line="240" w:lineRule="auto"/>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Profinjenatablica1">
    <w:name w:val="Table Subtle 1"/>
    <w:basedOn w:val="Obinatablica"/>
    <w:semiHidden/>
    <w:unhideWhenUsed/>
    <w:rsid w:val="00492F0D"/>
    <w:pPr>
      <w:spacing w:after="0" w:line="240" w:lineRule="auto"/>
      <w:jc w:val="both"/>
    </w:pPr>
    <w:rPr>
      <w:rFonts w:ascii="Times New Roman" w:eastAsia="Times New Roman" w:hAnsi="Times New Roman" w:cs="Times New Roman"/>
      <w:sz w:val="20"/>
      <w:szCs w:val="20"/>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rofinjenatablica2">
    <w:name w:val="Table Subtle 2"/>
    <w:basedOn w:val="Obinatablica"/>
    <w:unhideWhenUsed/>
    <w:rsid w:val="00492F0D"/>
    <w:pPr>
      <w:spacing w:after="0" w:line="240" w:lineRule="auto"/>
      <w:jc w:val="both"/>
    </w:pPr>
    <w:rPr>
      <w:rFonts w:ascii="Times New Roman" w:eastAsia="Times New Roman" w:hAnsi="Times New Roman" w:cs="Times New Roman"/>
      <w:sz w:val="20"/>
      <w:szCs w:val="20"/>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lica1">
    <w:name w:val="Table Web 1"/>
    <w:basedOn w:val="Obinatablica"/>
    <w:semiHidden/>
    <w:unhideWhenUsed/>
    <w:rsid w:val="00492F0D"/>
    <w:pPr>
      <w:spacing w:after="0" w:line="240" w:lineRule="auto"/>
      <w:jc w:val="both"/>
    </w:pPr>
    <w:rPr>
      <w:rFonts w:ascii="Times New Roman" w:eastAsia="Times New Roman" w:hAnsi="Times New Roman" w:cs="Times New Roman"/>
      <w:sz w:val="20"/>
      <w:szCs w:val="20"/>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Web-tablica2">
    <w:name w:val="Table Web 2"/>
    <w:basedOn w:val="Obinatablica"/>
    <w:semiHidden/>
    <w:unhideWhenUsed/>
    <w:rsid w:val="00492F0D"/>
    <w:pPr>
      <w:spacing w:after="0" w:line="240" w:lineRule="auto"/>
      <w:jc w:val="both"/>
    </w:pPr>
    <w:rPr>
      <w:rFonts w:ascii="Times New Roman" w:eastAsia="Times New Roman" w:hAnsi="Times New Roman" w:cs="Times New Roman"/>
      <w:sz w:val="20"/>
      <w:szCs w:val="20"/>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Web-tablica3">
    <w:name w:val="Table Web 3"/>
    <w:basedOn w:val="Obinatablica"/>
    <w:unhideWhenUsed/>
    <w:rsid w:val="00492F0D"/>
    <w:pPr>
      <w:spacing w:after="0" w:line="240" w:lineRule="auto"/>
      <w:jc w:val="both"/>
    </w:pPr>
    <w:rPr>
      <w:rFonts w:ascii="Times New Roman" w:eastAsia="Times New Roman" w:hAnsi="Times New Roman" w:cs="Times New Roman"/>
      <w:sz w:val="20"/>
      <w:szCs w:val="20"/>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ematablice">
    <w:name w:val="Table Theme"/>
    <w:basedOn w:val="Obinatablica"/>
    <w:semiHidden/>
    <w:unhideWhenUsed/>
    <w:rsid w:val="00492F0D"/>
    <w:pPr>
      <w:spacing w:after="0" w:line="240" w:lineRule="auto"/>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Normal2ArialBefore0pt">
    <w:name w:val="Style Normal2 + Arial Before:  0 pt"/>
    <w:basedOn w:val="Normal2Char"/>
    <w:semiHidden/>
    <w:rsid w:val="00492F0D"/>
    <w:pPr>
      <w:tabs>
        <w:tab w:val="num" w:pos="720"/>
      </w:tabs>
      <w:snapToGrid w:val="0"/>
      <w:spacing w:after="120" w:line="276" w:lineRule="auto"/>
      <w:ind w:left="720" w:hanging="720"/>
      <w:jc w:val="both"/>
    </w:pPr>
    <w:rPr>
      <w:rFonts w:ascii="Arial" w:eastAsia="Times New Roman" w:hAnsi="Arial" w:cs="Times New Roman"/>
      <w:bCs/>
      <w:sz w:val="20"/>
      <w:szCs w:val="20"/>
    </w:rPr>
  </w:style>
  <w:style w:type="paragraph" w:customStyle="1" w:styleId="StyleNormal2Before0pt1">
    <w:name w:val="Style Normal2 + Before:  0 pt1"/>
    <w:basedOn w:val="Normal2Char"/>
    <w:semiHidden/>
    <w:rsid w:val="00492F0D"/>
    <w:pPr>
      <w:tabs>
        <w:tab w:val="num" w:pos="720"/>
      </w:tabs>
      <w:snapToGrid w:val="0"/>
      <w:spacing w:after="120" w:line="276" w:lineRule="auto"/>
      <w:ind w:left="720" w:hanging="720"/>
      <w:jc w:val="both"/>
    </w:pPr>
    <w:rPr>
      <w:rFonts w:ascii="Arial Narrow" w:eastAsia="Times New Roman" w:hAnsi="Arial Narrow" w:cs="Times New Roman"/>
      <w:bCs/>
      <w:sz w:val="24"/>
      <w:szCs w:val="20"/>
    </w:rPr>
  </w:style>
  <w:style w:type="numbering" w:styleId="lanaksekcija">
    <w:name w:val="Outline List 3"/>
    <w:basedOn w:val="Bezpopisa"/>
    <w:semiHidden/>
    <w:unhideWhenUsed/>
    <w:rsid w:val="00492F0D"/>
    <w:pPr>
      <w:numPr>
        <w:numId w:val="126"/>
      </w:numPr>
    </w:pPr>
  </w:style>
  <w:style w:type="numbering" w:customStyle="1" w:styleId="Style1">
    <w:name w:val="Style1"/>
    <w:uiPriority w:val="99"/>
    <w:rsid w:val="00492F0D"/>
    <w:pPr>
      <w:numPr>
        <w:numId w:val="127"/>
      </w:numPr>
    </w:pPr>
  </w:style>
  <w:style w:type="numbering" w:styleId="111111">
    <w:name w:val="Outline List 2"/>
    <w:basedOn w:val="Bezpopisa"/>
    <w:semiHidden/>
    <w:unhideWhenUsed/>
    <w:rsid w:val="00492F0D"/>
    <w:pPr>
      <w:numPr>
        <w:numId w:val="128"/>
      </w:numPr>
    </w:pPr>
  </w:style>
  <w:style w:type="numbering" w:styleId="1ai">
    <w:name w:val="Outline List 1"/>
    <w:basedOn w:val="Bezpopisa"/>
    <w:semiHidden/>
    <w:unhideWhenUsed/>
    <w:rsid w:val="00492F0D"/>
    <w:pPr>
      <w:numPr>
        <w:numId w:val="129"/>
      </w:numPr>
    </w:pPr>
  </w:style>
  <w:style w:type="character" w:customStyle="1" w:styleId="BezproredaChar">
    <w:name w:val="Bez proreda Char"/>
    <w:link w:val="Bezproreda"/>
    <w:uiPriority w:val="99"/>
    <w:rsid w:val="00263D67"/>
  </w:style>
  <w:style w:type="paragraph" w:customStyle="1" w:styleId="Heading">
    <w:name w:val="Heading"/>
    <w:basedOn w:val="Normal"/>
    <w:next w:val="Tijeloteksta"/>
    <w:rsid w:val="00C15EB1"/>
    <w:pPr>
      <w:suppressAutoHyphens/>
      <w:spacing w:after="0" w:line="240" w:lineRule="auto"/>
      <w:jc w:val="center"/>
    </w:pPr>
    <w:rPr>
      <w:rFonts w:ascii="Times New Roman" w:eastAsia="Times New Roman" w:hAnsi="Times New Roman" w:cs="Times New Roman"/>
      <w:b/>
      <w:sz w:val="36"/>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6" w:uiPriority="39"/>
    <w:lsdException w:name="footnote text" w:uiPriority="99"/>
    <w:lsdException w:name="annotation text" w:uiPriority="99"/>
    <w:lsdException w:name="footer" w:uiPriority="99"/>
    <w:lsdException w:name="caption" w:uiPriority="99" w:qFormat="1"/>
    <w:lsdException w:name="table of figures" w:uiPriority="99"/>
    <w:lsdException w:name="footnote reference" w:uiPriority="99"/>
    <w:lsdException w:name="annotation reference" w:uiPriority="99"/>
    <w:lsdException w:name="line number" w:uiPriority="99"/>
    <w:lsdException w:name="endnote reference" w:uiPriority="99"/>
    <w:lsdException w:name="endnote text" w:uiPriority="99"/>
    <w:lsdException w:name="table of authorities" w:uiPriority="99"/>
    <w:lsdException w:name="macro" w:uiPriority="99"/>
    <w:lsdException w:name="toa heading" w:uiPriority="99"/>
    <w:lsdException w:name="List Number" w:uiPriority="99"/>
    <w:lsdException w:name="Title" w:semiHidden="0" w:uiPriority="10" w:unhideWhenUsed="0" w:qFormat="1"/>
    <w:lsdException w:name="Default Paragraph Font" w:uiPriority="1"/>
    <w:lsdException w:name="Subtitle" w:semiHidden="0" w:uiPriority="11" w:unhideWhenUsed="0" w:qFormat="1"/>
    <w:lsdException w:name="Hyperlink" w:uiPriority="99"/>
    <w:lsdException w:name="Strong" w:semiHidden="0" w:uiPriority="22" w:unhideWhenUsed="0" w:qFormat="1"/>
    <w:lsdException w:name="Emphasis" w:semiHidden="0" w:uiPriority="20" w:unhideWhenUsed="0" w:qFormat="1"/>
    <w:lsdException w:name="Plain Text" w:uiPriority="99"/>
    <w:lsdException w:name="HTML Top of Form" w:uiPriority="99"/>
    <w:lsdException w:name="HTML Bottom of Form" w:uiPriority="99"/>
    <w:lsdException w:name="Normal (Web)" w:uiPriority="99"/>
    <w:lsdException w:name="HTML Acronym" w:uiPriority="99"/>
    <w:lsdException w:name="HTML Cite" w:uiPriority="99"/>
    <w:lsdException w:name="HTML Definition" w:uiPriority="99"/>
    <w:lsdException w:name="HTML Variable" w:uiPriority="99"/>
    <w:lsdException w:name="Normal Table"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0A89"/>
  </w:style>
  <w:style w:type="paragraph" w:styleId="Naslov1">
    <w:name w:val="heading 1"/>
    <w:basedOn w:val="Normal"/>
    <w:next w:val="Normal"/>
    <w:link w:val="Naslov1Char"/>
    <w:qFormat/>
    <w:rsid w:val="001034A6"/>
    <w:pPr>
      <w:keepNext/>
      <w:keepLines/>
      <w:tabs>
        <w:tab w:val="num" w:pos="1209"/>
      </w:tabs>
      <w:spacing w:before="480" w:after="0"/>
      <w:ind w:left="1209" w:hanging="36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ormal"/>
    <w:next w:val="Normal"/>
    <w:link w:val="Naslov2Char"/>
    <w:unhideWhenUsed/>
    <w:qFormat/>
    <w:rsid w:val="001034A6"/>
    <w:pPr>
      <w:keepNext/>
      <w:numPr>
        <w:ilvl w:val="1"/>
        <w:numId w:val="18"/>
      </w:numPr>
      <w:spacing w:after="0" w:line="240" w:lineRule="auto"/>
      <w:jc w:val="center"/>
      <w:outlineLvl w:val="1"/>
    </w:pPr>
    <w:rPr>
      <w:rFonts w:ascii="Times New Roman" w:eastAsia="Times New Roman" w:hAnsi="Times New Roman" w:cs="Times New Roman"/>
      <w:i/>
      <w:iCs/>
      <w:sz w:val="24"/>
      <w:szCs w:val="24"/>
      <w:lang w:eastAsia="hr-HR"/>
    </w:rPr>
  </w:style>
  <w:style w:type="paragraph" w:styleId="Naslov3">
    <w:name w:val="heading 3"/>
    <w:aliases w:val="Heading 3 Char Char Char,Heading 31"/>
    <w:basedOn w:val="Normal"/>
    <w:next w:val="Normal"/>
    <w:link w:val="Naslov3Char"/>
    <w:qFormat/>
    <w:rsid w:val="001034A6"/>
    <w:pPr>
      <w:keepNext/>
      <w:numPr>
        <w:ilvl w:val="2"/>
        <w:numId w:val="18"/>
      </w:numPr>
      <w:spacing w:after="0" w:line="240" w:lineRule="auto"/>
      <w:jc w:val="both"/>
      <w:outlineLvl w:val="2"/>
    </w:pPr>
    <w:rPr>
      <w:rFonts w:ascii="Times New Roman" w:eastAsia="Times New Roman" w:hAnsi="Times New Roman" w:cs="Times New Roman"/>
      <w:i/>
      <w:iCs/>
      <w:sz w:val="24"/>
      <w:szCs w:val="24"/>
      <w:lang w:eastAsia="hr-HR"/>
    </w:rPr>
  </w:style>
  <w:style w:type="paragraph" w:styleId="Naslov4">
    <w:name w:val="heading 4"/>
    <w:basedOn w:val="Normal"/>
    <w:next w:val="Normal"/>
    <w:link w:val="Naslov4Char"/>
    <w:qFormat/>
    <w:rsid w:val="001034A6"/>
    <w:pPr>
      <w:keepNext/>
      <w:numPr>
        <w:ilvl w:val="3"/>
        <w:numId w:val="18"/>
      </w:numPr>
      <w:spacing w:after="0" w:line="240" w:lineRule="auto"/>
      <w:outlineLvl w:val="3"/>
    </w:pPr>
    <w:rPr>
      <w:rFonts w:ascii="Times New Roman" w:eastAsia="Times New Roman" w:hAnsi="Times New Roman" w:cs="Times New Roman"/>
      <w:bCs/>
      <w:i/>
      <w:iCs/>
      <w:spacing w:val="-2"/>
      <w:sz w:val="24"/>
      <w:szCs w:val="24"/>
      <w:lang w:eastAsia="hr-HR"/>
    </w:rPr>
  </w:style>
  <w:style w:type="paragraph" w:styleId="Naslov5">
    <w:name w:val="heading 5"/>
    <w:aliases w:val="Heading 51,Heading 5 Char Char1,Heading 5 Char Char Char Char Char Char,Heading 52,Heading 511,Heading 5 Char Char11 Char,Heading 5 Char Char11 Char Char Char,Heading 5 Char Char,Heading 5 Char Char Char Char Char"/>
    <w:basedOn w:val="Normal"/>
    <w:next w:val="Normal"/>
    <w:link w:val="Naslov5Char"/>
    <w:qFormat/>
    <w:rsid w:val="001034A6"/>
    <w:pPr>
      <w:keepNext/>
      <w:numPr>
        <w:ilvl w:val="4"/>
        <w:numId w:val="18"/>
      </w:numPr>
      <w:spacing w:after="0" w:line="360" w:lineRule="auto"/>
      <w:jc w:val="both"/>
      <w:outlineLvl w:val="4"/>
    </w:pPr>
    <w:rPr>
      <w:rFonts w:ascii="Times New Roman" w:eastAsia="Times New Roman" w:hAnsi="Times New Roman" w:cs="Times New Roman"/>
      <w:b/>
      <w:color w:val="000000"/>
      <w:szCs w:val="20"/>
      <w:lang w:val="en-US"/>
    </w:rPr>
  </w:style>
  <w:style w:type="paragraph" w:styleId="Naslov6">
    <w:name w:val="heading 6"/>
    <w:aliases w:val="Heading 6 Char Char Char Char Char,Heading 6 Char Char Char Char,Heading 6 Char Char Char"/>
    <w:basedOn w:val="Normal"/>
    <w:next w:val="Normal"/>
    <w:link w:val="Naslov6Char"/>
    <w:semiHidden/>
    <w:unhideWhenUsed/>
    <w:qFormat/>
    <w:rsid w:val="001034A6"/>
    <w:pPr>
      <w:keepNext/>
      <w:keepLines/>
      <w:numPr>
        <w:ilvl w:val="5"/>
        <w:numId w:val="18"/>
      </w:numPr>
      <w:spacing w:before="200" w:after="0"/>
      <w:outlineLvl w:val="5"/>
    </w:pPr>
    <w:rPr>
      <w:rFonts w:asciiTheme="majorHAnsi" w:eastAsiaTheme="majorEastAsia" w:hAnsiTheme="majorHAnsi" w:cstheme="majorBidi"/>
      <w:i/>
      <w:iCs/>
      <w:color w:val="243F60" w:themeColor="accent1" w:themeShade="7F"/>
    </w:rPr>
  </w:style>
  <w:style w:type="paragraph" w:styleId="Naslov7">
    <w:name w:val="heading 7"/>
    <w:aliases w:val="Heading 7 Char Char,Heading 71 Char Char"/>
    <w:basedOn w:val="Normal"/>
    <w:next w:val="Normal"/>
    <w:link w:val="Naslov7Char"/>
    <w:unhideWhenUsed/>
    <w:qFormat/>
    <w:rsid w:val="00921BC1"/>
    <w:pPr>
      <w:keepNext/>
      <w:keepLines/>
      <w:numPr>
        <w:ilvl w:val="6"/>
        <w:numId w:val="18"/>
      </w:numPr>
      <w:spacing w:before="200" w:after="0"/>
      <w:outlineLvl w:val="6"/>
    </w:pPr>
    <w:rPr>
      <w:rFonts w:asciiTheme="majorHAnsi" w:eastAsiaTheme="majorEastAsia" w:hAnsiTheme="majorHAnsi" w:cstheme="majorBidi"/>
      <w:i/>
      <w:iCs/>
      <w:color w:val="404040" w:themeColor="text1" w:themeTint="BF"/>
    </w:rPr>
  </w:style>
  <w:style w:type="paragraph" w:styleId="Naslov8">
    <w:name w:val="heading 8"/>
    <w:basedOn w:val="Normal"/>
    <w:next w:val="Normal"/>
    <w:link w:val="Naslov8Char"/>
    <w:semiHidden/>
    <w:unhideWhenUsed/>
    <w:qFormat/>
    <w:rsid w:val="0049650D"/>
    <w:pPr>
      <w:numPr>
        <w:ilvl w:val="7"/>
        <w:numId w:val="18"/>
      </w:numPr>
      <w:spacing w:before="240" w:after="60" w:line="240" w:lineRule="auto"/>
      <w:outlineLvl w:val="7"/>
    </w:pPr>
    <w:rPr>
      <w:rFonts w:ascii="Times New Roman" w:eastAsia="Times New Roman" w:hAnsi="Times New Roman" w:cs="Times New Roman"/>
      <w:i/>
      <w:iCs/>
      <w:sz w:val="24"/>
      <w:szCs w:val="24"/>
    </w:rPr>
  </w:style>
  <w:style w:type="paragraph" w:styleId="Naslov9">
    <w:name w:val="heading 9"/>
    <w:basedOn w:val="Normal"/>
    <w:next w:val="Normal"/>
    <w:link w:val="Naslov9Char"/>
    <w:semiHidden/>
    <w:unhideWhenUsed/>
    <w:qFormat/>
    <w:rsid w:val="0049650D"/>
    <w:pPr>
      <w:numPr>
        <w:ilvl w:val="8"/>
        <w:numId w:val="18"/>
      </w:numPr>
      <w:spacing w:before="240" w:after="60" w:line="240" w:lineRule="auto"/>
      <w:outlineLvl w:val="8"/>
    </w:pPr>
    <w:rPr>
      <w:rFonts w:ascii="Arial" w:eastAsia="Times New Roman" w:hAnsi="Arial" w:cs="Arial"/>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unhideWhenUsed/>
    <w:rsid w:val="00B71991"/>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rsid w:val="00B71991"/>
    <w:rPr>
      <w:rFonts w:ascii="Tahoma" w:hAnsi="Tahoma" w:cs="Tahoma"/>
      <w:sz w:val="16"/>
      <w:szCs w:val="16"/>
    </w:rPr>
  </w:style>
  <w:style w:type="paragraph" w:styleId="Zaglavlje">
    <w:name w:val="header"/>
    <w:basedOn w:val="Normal"/>
    <w:link w:val="ZaglavljeChar"/>
    <w:unhideWhenUsed/>
    <w:rsid w:val="00883CD4"/>
    <w:pPr>
      <w:tabs>
        <w:tab w:val="center" w:pos="4536"/>
        <w:tab w:val="right" w:pos="9072"/>
      </w:tabs>
      <w:spacing w:after="0" w:line="240" w:lineRule="auto"/>
    </w:pPr>
  </w:style>
  <w:style w:type="character" w:customStyle="1" w:styleId="ZaglavljeChar">
    <w:name w:val="Zaglavlje Char"/>
    <w:basedOn w:val="Zadanifontodlomka"/>
    <w:link w:val="Zaglavlje"/>
    <w:rsid w:val="00883CD4"/>
  </w:style>
  <w:style w:type="paragraph" w:styleId="Podnoje">
    <w:name w:val="footer"/>
    <w:basedOn w:val="Normal"/>
    <w:link w:val="PodnojeChar"/>
    <w:uiPriority w:val="99"/>
    <w:unhideWhenUsed/>
    <w:rsid w:val="00883CD4"/>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883CD4"/>
  </w:style>
  <w:style w:type="table" w:styleId="Reetkatablice">
    <w:name w:val="Table Grid"/>
    <w:aliases w:val="Izvjescetablica"/>
    <w:basedOn w:val="Obinatablica"/>
    <w:uiPriority w:val="59"/>
    <w:rsid w:val="002243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link w:val="OdlomakpopisaChar"/>
    <w:uiPriority w:val="34"/>
    <w:qFormat/>
    <w:rsid w:val="00E04E01"/>
    <w:pPr>
      <w:ind w:left="720"/>
      <w:contextualSpacing/>
    </w:pPr>
  </w:style>
  <w:style w:type="character" w:customStyle="1" w:styleId="Naslov1Char">
    <w:name w:val="Naslov 1 Char"/>
    <w:basedOn w:val="Zadanifontodlomka"/>
    <w:link w:val="Naslov1"/>
    <w:rsid w:val="001034A6"/>
    <w:rPr>
      <w:rFonts w:asciiTheme="majorHAnsi" w:eastAsiaTheme="majorEastAsia" w:hAnsiTheme="majorHAnsi" w:cstheme="majorBidi"/>
      <w:b/>
      <w:bCs/>
      <w:color w:val="365F91" w:themeColor="accent1" w:themeShade="BF"/>
      <w:sz w:val="28"/>
      <w:szCs w:val="28"/>
    </w:rPr>
  </w:style>
  <w:style w:type="character" w:customStyle="1" w:styleId="Naslov2Char">
    <w:name w:val="Naslov 2 Char"/>
    <w:basedOn w:val="Zadanifontodlomka"/>
    <w:link w:val="Naslov2"/>
    <w:rsid w:val="001034A6"/>
    <w:rPr>
      <w:rFonts w:ascii="Times New Roman" w:eastAsia="Times New Roman" w:hAnsi="Times New Roman" w:cs="Times New Roman"/>
      <w:i/>
      <w:iCs/>
      <w:sz w:val="24"/>
      <w:szCs w:val="24"/>
      <w:lang w:eastAsia="hr-HR"/>
    </w:rPr>
  </w:style>
  <w:style w:type="character" w:customStyle="1" w:styleId="Naslov3Char">
    <w:name w:val="Naslov 3 Char"/>
    <w:aliases w:val="Heading 3 Char Char Char Char,Heading 31 Char"/>
    <w:basedOn w:val="Zadanifontodlomka"/>
    <w:link w:val="Naslov3"/>
    <w:rsid w:val="001034A6"/>
    <w:rPr>
      <w:rFonts w:ascii="Times New Roman" w:eastAsia="Times New Roman" w:hAnsi="Times New Roman" w:cs="Times New Roman"/>
      <w:i/>
      <w:iCs/>
      <w:sz w:val="24"/>
      <w:szCs w:val="24"/>
      <w:lang w:eastAsia="hr-HR"/>
    </w:rPr>
  </w:style>
  <w:style w:type="character" w:customStyle="1" w:styleId="Naslov4Char">
    <w:name w:val="Naslov 4 Char"/>
    <w:basedOn w:val="Zadanifontodlomka"/>
    <w:link w:val="Naslov4"/>
    <w:rsid w:val="001034A6"/>
    <w:rPr>
      <w:rFonts w:ascii="Times New Roman" w:eastAsia="Times New Roman" w:hAnsi="Times New Roman" w:cs="Times New Roman"/>
      <w:bCs/>
      <w:i/>
      <w:iCs/>
      <w:spacing w:val="-2"/>
      <w:sz w:val="24"/>
      <w:szCs w:val="24"/>
      <w:lang w:eastAsia="hr-HR"/>
    </w:rPr>
  </w:style>
  <w:style w:type="character" w:customStyle="1" w:styleId="Naslov5Char">
    <w:name w:val="Naslov 5 Char"/>
    <w:aliases w:val="Heading 51 Char,Heading 5 Char Char1 Char,Heading 5 Char Char Char Char Char Char Char,Heading 52 Char,Heading 511 Char,Heading 5 Char Char11 Char Char,Heading 5 Char Char11 Char Char Char Char,Heading 5 Char Char Char"/>
    <w:basedOn w:val="Zadanifontodlomka"/>
    <w:link w:val="Naslov5"/>
    <w:rsid w:val="001034A6"/>
    <w:rPr>
      <w:rFonts w:ascii="Times New Roman" w:eastAsia="Times New Roman" w:hAnsi="Times New Roman" w:cs="Times New Roman"/>
      <w:b/>
      <w:color w:val="000000"/>
      <w:szCs w:val="20"/>
      <w:lang w:val="en-US"/>
    </w:rPr>
  </w:style>
  <w:style w:type="character" w:customStyle="1" w:styleId="Naslov6Char">
    <w:name w:val="Naslov 6 Char"/>
    <w:aliases w:val="Heading 6 Char Char Char Char Char Char,Heading 6 Char Char Char Char Char1,Heading 6 Char Char Char Char1"/>
    <w:basedOn w:val="Zadanifontodlomka"/>
    <w:link w:val="Naslov6"/>
    <w:semiHidden/>
    <w:rsid w:val="001034A6"/>
    <w:rPr>
      <w:rFonts w:asciiTheme="majorHAnsi" w:eastAsiaTheme="majorEastAsia" w:hAnsiTheme="majorHAnsi" w:cstheme="majorBidi"/>
      <w:i/>
      <w:iCs/>
      <w:color w:val="243F60" w:themeColor="accent1" w:themeShade="7F"/>
    </w:rPr>
  </w:style>
  <w:style w:type="paragraph" w:styleId="Tijeloteksta-uvlaka2">
    <w:name w:val="Body Text Indent 2"/>
    <w:aliases w:val="  uvlaka 2,uvlaka 2,Char"/>
    <w:basedOn w:val="Normal"/>
    <w:link w:val="Tijeloteksta-uvlaka2Char"/>
    <w:rsid w:val="001034A6"/>
    <w:pPr>
      <w:spacing w:after="0" w:line="240" w:lineRule="auto"/>
      <w:ind w:firstLine="708"/>
    </w:pPr>
    <w:rPr>
      <w:rFonts w:ascii="Times New Roman" w:eastAsia="Times New Roman" w:hAnsi="Times New Roman" w:cs="Times New Roman"/>
      <w:sz w:val="24"/>
      <w:szCs w:val="24"/>
      <w:lang w:eastAsia="hr-HR"/>
    </w:rPr>
  </w:style>
  <w:style w:type="character" w:customStyle="1" w:styleId="Tijeloteksta-uvlaka2Char">
    <w:name w:val="Tijelo teksta - uvlaka 2 Char"/>
    <w:aliases w:val="  uvlaka 2 Char,uvlaka 2 Char,Char Char"/>
    <w:basedOn w:val="Zadanifontodlomka"/>
    <w:link w:val="Tijeloteksta-uvlaka2"/>
    <w:rsid w:val="001034A6"/>
    <w:rPr>
      <w:rFonts w:ascii="Times New Roman" w:eastAsia="Times New Roman" w:hAnsi="Times New Roman" w:cs="Times New Roman"/>
      <w:sz w:val="24"/>
      <w:szCs w:val="24"/>
      <w:lang w:eastAsia="hr-HR"/>
    </w:rPr>
  </w:style>
  <w:style w:type="paragraph" w:customStyle="1" w:styleId="T-98-2">
    <w:name w:val="T-9/8-2"/>
    <w:basedOn w:val="Normal"/>
    <w:rsid w:val="001034A6"/>
    <w:pPr>
      <w:widowControl w:val="0"/>
      <w:tabs>
        <w:tab w:val="left" w:pos="2153"/>
      </w:tabs>
      <w:autoSpaceDE w:val="0"/>
      <w:autoSpaceDN w:val="0"/>
      <w:adjustRightInd w:val="0"/>
      <w:spacing w:after="43" w:line="240" w:lineRule="auto"/>
      <w:ind w:firstLine="342"/>
      <w:jc w:val="both"/>
    </w:pPr>
    <w:rPr>
      <w:rFonts w:ascii="Times-NewRoman" w:eastAsia="Times New Roman" w:hAnsi="Times-NewRoman" w:cs="Times New Roman"/>
      <w:sz w:val="19"/>
      <w:szCs w:val="19"/>
      <w:lang w:eastAsia="hr-HR"/>
    </w:rPr>
  </w:style>
  <w:style w:type="paragraph" w:styleId="Tijeloteksta3">
    <w:name w:val="Body Text 3"/>
    <w:basedOn w:val="Normal"/>
    <w:link w:val="Tijeloteksta3Char"/>
    <w:unhideWhenUsed/>
    <w:rsid w:val="001034A6"/>
    <w:pPr>
      <w:spacing w:after="120"/>
    </w:pPr>
    <w:rPr>
      <w:sz w:val="16"/>
      <w:szCs w:val="16"/>
    </w:rPr>
  </w:style>
  <w:style w:type="character" w:customStyle="1" w:styleId="Tijeloteksta3Char">
    <w:name w:val="Tijelo teksta 3 Char"/>
    <w:basedOn w:val="Zadanifontodlomka"/>
    <w:link w:val="Tijeloteksta3"/>
    <w:rsid w:val="001034A6"/>
    <w:rPr>
      <w:sz w:val="16"/>
      <w:szCs w:val="16"/>
    </w:rPr>
  </w:style>
  <w:style w:type="paragraph" w:styleId="Tijeloteksta">
    <w:name w:val="Body Text"/>
    <w:aliases w:val="uvlaka 3 Char Char,uvlaka 3,uvlaka 3 Char Char Char,uvlaka 3 Char Char Char Char Char Char Char Char Char,Tijelo teksta1,uvlaka 3 Char Char1 Char,uvlaka"/>
    <w:basedOn w:val="Normal"/>
    <w:link w:val="TijelotekstaChar"/>
    <w:unhideWhenUsed/>
    <w:rsid w:val="001034A6"/>
    <w:pPr>
      <w:spacing w:after="120"/>
    </w:pPr>
  </w:style>
  <w:style w:type="character" w:customStyle="1" w:styleId="TijelotekstaChar">
    <w:name w:val="Tijelo teksta Char"/>
    <w:aliases w:val="uvlaka 3 Char Char Char1,uvlaka 3 Char,uvlaka 3 Char Char Char Char,uvlaka 3 Char Char Char Char Char Char Char Char Char Char,Tijelo teksta1 Char,uvlaka 3 Char Char1 Char Char,uvlaka Char"/>
    <w:basedOn w:val="Zadanifontodlomka"/>
    <w:link w:val="Tijeloteksta"/>
    <w:rsid w:val="001034A6"/>
  </w:style>
  <w:style w:type="paragraph" w:styleId="Tijeloteksta-uvlaka3">
    <w:name w:val="Body Text Indent 3"/>
    <w:aliases w:val="Char2"/>
    <w:basedOn w:val="Normal"/>
    <w:link w:val="Tijeloteksta-uvlaka3Char"/>
    <w:unhideWhenUsed/>
    <w:rsid w:val="001034A6"/>
    <w:pPr>
      <w:spacing w:after="120" w:line="240" w:lineRule="auto"/>
      <w:ind w:left="283"/>
    </w:pPr>
    <w:rPr>
      <w:rFonts w:ascii="Times New Roman" w:eastAsia="Times New Roman" w:hAnsi="Times New Roman" w:cs="Times New Roman"/>
      <w:sz w:val="16"/>
      <w:szCs w:val="16"/>
      <w:lang w:eastAsia="hr-HR"/>
    </w:rPr>
  </w:style>
  <w:style w:type="character" w:customStyle="1" w:styleId="Tijeloteksta-uvlaka3Char">
    <w:name w:val="Tijelo teksta - uvlaka 3 Char"/>
    <w:aliases w:val="Char2 Char"/>
    <w:basedOn w:val="Zadanifontodlomka"/>
    <w:link w:val="Tijeloteksta-uvlaka3"/>
    <w:rsid w:val="001034A6"/>
    <w:rPr>
      <w:rFonts w:ascii="Times New Roman" w:eastAsia="Times New Roman" w:hAnsi="Times New Roman" w:cs="Times New Roman"/>
      <w:sz w:val="16"/>
      <w:szCs w:val="16"/>
      <w:lang w:eastAsia="hr-HR"/>
    </w:rPr>
  </w:style>
  <w:style w:type="paragraph" w:styleId="Uvuenotijeloteksta">
    <w:name w:val="Body Text Indent"/>
    <w:basedOn w:val="Normal"/>
    <w:link w:val="UvuenotijelotekstaChar"/>
    <w:rsid w:val="001034A6"/>
    <w:pPr>
      <w:spacing w:after="120" w:line="240" w:lineRule="auto"/>
      <w:ind w:left="283"/>
    </w:pPr>
    <w:rPr>
      <w:rFonts w:ascii="Times New Roman" w:eastAsia="Times New Roman" w:hAnsi="Times New Roman" w:cs="Times New Roman"/>
      <w:sz w:val="24"/>
      <w:szCs w:val="24"/>
      <w:lang w:eastAsia="hr-HR"/>
    </w:rPr>
  </w:style>
  <w:style w:type="character" w:customStyle="1" w:styleId="UvuenotijelotekstaChar">
    <w:name w:val="Uvučeno tijelo teksta Char"/>
    <w:basedOn w:val="Zadanifontodlomka"/>
    <w:link w:val="Uvuenotijeloteksta"/>
    <w:rsid w:val="001034A6"/>
    <w:rPr>
      <w:rFonts w:ascii="Times New Roman" w:eastAsia="Times New Roman" w:hAnsi="Times New Roman" w:cs="Times New Roman"/>
      <w:sz w:val="24"/>
      <w:szCs w:val="24"/>
      <w:lang w:eastAsia="hr-HR"/>
    </w:rPr>
  </w:style>
  <w:style w:type="paragraph" w:customStyle="1" w:styleId="Default">
    <w:name w:val="Default"/>
    <w:rsid w:val="001034A6"/>
    <w:pPr>
      <w:autoSpaceDE w:val="0"/>
      <w:autoSpaceDN w:val="0"/>
      <w:adjustRightInd w:val="0"/>
      <w:spacing w:after="0" w:line="240" w:lineRule="auto"/>
    </w:pPr>
    <w:rPr>
      <w:rFonts w:ascii="Arial" w:hAnsi="Arial" w:cs="Arial"/>
      <w:color w:val="000000"/>
      <w:sz w:val="24"/>
      <w:szCs w:val="24"/>
    </w:rPr>
  </w:style>
  <w:style w:type="paragraph" w:styleId="Tijeloteksta2">
    <w:name w:val="Body Text 2"/>
    <w:basedOn w:val="Normal"/>
    <w:link w:val="Tijeloteksta2Char"/>
    <w:unhideWhenUsed/>
    <w:rsid w:val="001034A6"/>
    <w:pPr>
      <w:spacing w:after="120" w:line="480" w:lineRule="auto"/>
    </w:pPr>
  </w:style>
  <w:style w:type="character" w:customStyle="1" w:styleId="Tijeloteksta2Char">
    <w:name w:val="Tijelo teksta 2 Char"/>
    <w:basedOn w:val="Zadanifontodlomka"/>
    <w:link w:val="Tijeloteksta2"/>
    <w:rsid w:val="001034A6"/>
  </w:style>
  <w:style w:type="paragraph" w:styleId="Bezproreda">
    <w:name w:val="No Spacing"/>
    <w:link w:val="BezproredaChar"/>
    <w:uiPriority w:val="99"/>
    <w:qFormat/>
    <w:rsid w:val="001034A6"/>
    <w:pPr>
      <w:spacing w:after="0" w:line="240" w:lineRule="auto"/>
    </w:pPr>
  </w:style>
  <w:style w:type="table" w:styleId="Svijetlareetka-Isticanje5">
    <w:name w:val="Light Grid Accent 5"/>
    <w:basedOn w:val="Obinatablica"/>
    <w:uiPriority w:val="62"/>
    <w:rsid w:val="001034A6"/>
    <w:pPr>
      <w:spacing w:after="0" w:line="240" w:lineRule="auto"/>
    </w:pPr>
    <w:rPr>
      <w:rFonts w:ascii="Times New Roman" w:eastAsia="Times New Roman" w:hAnsi="Times New Roman" w:cs="Times New Roman"/>
      <w:sz w:val="20"/>
      <w:szCs w:val="20"/>
    </w:rPr>
    <w:tblPr>
      <w:tblStyleRowBandSize w:val="1"/>
      <w:tblStyleColBandSize w:val="1"/>
      <w:tblInd w:w="0" w:type="nil"/>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Lines="0" w:before="0" w:beforeAutospacing="0" w:afterLines="0" w:after="0" w:afterAutospacing="0" w:line="240" w:lineRule="auto"/>
      </w:pPr>
      <w:rPr>
        <w:rFonts w:ascii="Cambria" w:eastAsia="Times New Roman" w:hAnsi="Cambria" w:cs="Times New Roman" w:hint="default"/>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Lines="0" w:before="0" w:beforeAutospacing="0" w:afterLines="0" w:after="0" w:afterAutospacing="0" w:line="240" w:lineRule="auto"/>
      </w:pPr>
      <w:rPr>
        <w:rFonts w:ascii="Cambria" w:eastAsia="Times New Roman" w:hAnsi="Cambria" w:cs="Times New Roman" w:hint="default"/>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hint="default"/>
        <w:b/>
        <w:bCs/>
      </w:rPr>
    </w:tblStylePr>
    <w:tblStylePr w:type="lastCol">
      <w:rPr>
        <w:rFonts w:ascii="Cambria" w:eastAsia="Times New Roman" w:hAnsi="Cambria" w:cs="Times New Roman" w:hint="default"/>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styleId="StandardWeb">
    <w:name w:val="Normal (Web)"/>
    <w:basedOn w:val="Normal"/>
    <w:uiPriority w:val="99"/>
    <w:unhideWhenUsed/>
    <w:rsid w:val="001034A6"/>
    <w:pPr>
      <w:spacing w:after="176" w:line="240" w:lineRule="auto"/>
    </w:pPr>
    <w:rPr>
      <w:rFonts w:ascii="Times New Roman" w:eastAsia="Times New Roman" w:hAnsi="Times New Roman" w:cs="Times New Roman"/>
      <w:sz w:val="24"/>
      <w:szCs w:val="24"/>
      <w:lang w:eastAsia="hr-HR"/>
    </w:rPr>
  </w:style>
  <w:style w:type="numbering" w:customStyle="1" w:styleId="NoList1">
    <w:name w:val="No List1"/>
    <w:next w:val="Bezpopisa"/>
    <w:uiPriority w:val="99"/>
    <w:semiHidden/>
    <w:rsid w:val="001034A6"/>
  </w:style>
  <w:style w:type="paragraph" w:styleId="Opisslike">
    <w:name w:val="caption"/>
    <w:basedOn w:val="Normal"/>
    <w:next w:val="Normal"/>
    <w:uiPriority w:val="99"/>
    <w:qFormat/>
    <w:rsid w:val="001034A6"/>
    <w:pPr>
      <w:spacing w:after="0" w:line="240" w:lineRule="auto"/>
    </w:pPr>
    <w:rPr>
      <w:rFonts w:ascii="Times New Roman" w:eastAsia="Times New Roman" w:hAnsi="Times New Roman" w:cs="Times New Roman"/>
      <w:b/>
      <w:bCs/>
      <w:szCs w:val="24"/>
    </w:rPr>
  </w:style>
  <w:style w:type="paragraph" w:customStyle="1" w:styleId="Style11">
    <w:name w:val="Style11"/>
    <w:basedOn w:val="Normal"/>
    <w:uiPriority w:val="99"/>
    <w:rsid w:val="001034A6"/>
    <w:pPr>
      <w:widowControl w:val="0"/>
      <w:autoSpaceDE w:val="0"/>
      <w:autoSpaceDN w:val="0"/>
      <w:adjustRightInd w:val="0"/>
      <w:spacing w:after="0" w:line="254" w:lineRule="exact"/>
      <w:ind w:hanging="365"/>
      <w:jc w:val="both"/>
    </w:pPr>
    <w:rPr>
      <w:rFonts w:ascii="Arial" w:eastAsia="Calibri" w:hAnsi="Arial" w:cs="Arial"/>
      <w:sz w:val="24"/>
      <w:szCs w:val="24"/>
      <w:lang w:eastAsia="hr-HR"/>
    </w:rPr>
  </w:style>
  <w:style w:type="character" w:customStyle="1" w:styleId="FontStyle26">
    <w:name w:val="Font Style26"/>
    <w:rsid w:val="001034A6"/>
    <w:rPr>
      <w:rFonts w:ascii="Arial" w:hAnsi="Arial" w:cs="Arial" w:hint="default"/>
      <w:sz w:val="20"/>
    </w:rPr>
  </w:style>
  <w:style w:type="paragraph" w:styleId="Grafikeoznake">
    <w:name w:val="List Bullet"/>
    <w:aliases w:val="List Bullet Char Char Char Char Char Char Char Char Char"/>
    <w:basedOn w:val="Normal"/>
    <w:link w:val="GrafikeoznakeChar"/>
    <w:rsid w:val="001034A6"/>
    <w:pPr>
      <w:numPr>
        <w:numId w:val="1"/>
      </w:numPr>
      <w:spacing w:after="0" w:line="240" w:lineRule="auto"/>
    </w:pPr>
    <w:rPr>
      <w:rFonts w:ascii="Times New Roman" w:eastAsia="Times New Roman" w:hAnsi="Times New Roman" w:cs="Times New Roman"/>
      <w:sz w:val="24"/>
      <w:szCs w:val="24"/>
      <w:lang w:val="en-GB"/>
    </w:rPr>
  </w:style>
  <w:style w:type="character" w:customStyle="1" w:styleId="Tijeloteksta-uvlaka2Char1">
    <w:name w:val="Tijelo teksta - uvlaka 2 Char1"/>
    <w:aliases w:val="uvlaka 2 Char1,Char Char1"/>
    <w:basedOn w:val="Zadanifontodlomka"/>
    <w:semiHidden/>
    <w:rsid w:val="001034A6"/>
  </w:style>
  <w:style w:type="paragraph" w:styleId="Naslov">
    <w:name w:val="Title"/>
    <w:basedOn w:val="Normal"/>
    <w:link w:val="NaslovChar"/>
    <w:uiPriority w:val="10"/>
    <w:qFormat/>
    <w:rsid w:val="001034A6"/>
    <w:pPr>
      <w:spacing w:after="0" w:line="240" w:lineRule="auto"/>
      <w:jc w:val="center"/>
    </w:pPr>
    <w:rPr>
      <w:rFonts w:ascii="Times New Roman" w:eastAsia="Times New Roman" w:hAnsi="Times New Roman" w:cs="Times New Roman"/>
      <w:b/>
      <w:sz w:val="24"/>
      <w:szCs w:val="20"/>
      <w:lang w:eastAsia="hr-HR"/>
    </w:rPr>
  </w:style>
  <w:style w:type="character" w:customStyle="1" w:styleId="NaslovChar">
    <w:name w:val="Naslov Char"/>
    <w:basedOn w:val="Zadanifontodlomka"/>
    <w:link w:val="Naslov"/>
    <w:uiPriority w:val="10"/>
    <w:rsid w:val="001034A6"/>
    <w:rPr>
      <w:rFonts w:ascii="Times New Roman" w:eastAsia="Times New Roman" w:hAnsi="Times New Roman" w:cs="Times New Roman"/>
      <w:b/>
      <w:sz w:val="24"/>
      <w:szCs w:val="20"/>
      <w:lang w:eastAsia="hr-HR"/>
    </w:rPr>
  </w:style>
  <w:style w:type="paragraph" w:customStyle="1" w:styleId="box454532">
    <w:name w:val="box_454532"/>
    <w:basedOn w:val="Normal"/>
    <w:uiPriority w:val="99"/>
    <w:rsid w:val="001034A6"/>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styleId="Istaknuto">
    <w:name w:val="Emphasis"/>
    <w:basedOn w:val="Zadanifontodlomka"/>
    <w:uiPriority w:val="20"/>
    <w:qFormat/>
    <w:rsid w:val="009D2357"/>
    <w:rPr>
      <w:i/>
      <w:iCs/>
    </w:rPr>
  </w:style>
  <w:style w:type="character" w:customStyle="1" w:styleId="f">
    <w:name w:val="f"/>
    <w:basedOn w:val="Zadanifontodlomka"/>
    <w:rsid w:val="006D2CBC"/>
  </w:style>
  <w:style w:type="paragraph" w:styleId="Tekstkomentara">
    <w:name w:val="annotation text"/>
    <w:basedOn w:val="Normal"/>
    <w:link w:val="TekstkomentaraChar"/>
    <w:uiPriority w:val="99"/>
    <w:semiHidden/>
    <w:unhideWhenUsed/>
    <w:rsid w:val="00CD3944"/>
    <w:pPr>
      <w:spacing w:line="240" w:lineRule="auto"/>
    </w:pPr>
    <w:rPr>
      <w:sz w:val="20"/>
      <w:szCs w:val="20"/>
    </w:rPr>
  </w:style>
  <w:style w:type="character" w:customStyle="1" w:styleId="TekstkomentaraChar">
    <w:name w:val="Tekst komentara Char"/>
    <w:basedOn w:val="Zadanifontodlomka"/>
    <w:link w:val="Tekstkomentara"/>
    <w:uiPriority w:val="99"/>
    <w:semiHidden/>
    <w:rsid w:val="00CD3944"/>
    <w:rPr>
      <w:sz w:val="20"/>
      <w:szCs w:val="20"/>
    </w:rPr>
  </w:style>
  <w:style w:type="character" w:customStyle="1" w:styleId="PredmetkomentaraChar">
    <w:name w:val="Predmet komentara Char"/>
    <w:basedOn w:val="TekstkomentaraChar"/>
    <w:link w:val="Predmetkomentara"/>
    <w:uiPriority w:val="99"/>
    <w:semiHidden/>
    <w:rsid w:val="00CD3944"/>
    <w:rPr>
      <w:b/>
      <w:bCs/>
      <w:sz w:val="20"/>
      <w:szCs w:val="20"/>
    </w:rPr>
  </w:style>
  <w:style w:type="paragraph" w:styleId="Predmetkomentara">
    <w:name w:val="annotation subject"/>
    <w:basedOn w:val="Tekstkomentara"/>
    <w:next w:val="Tekstkomentara"/>
    <w:link w:val="PredmetkomentaraChar"/>
    <w:uiPriority w:val="99"/>
    <w:semiHidden/>
    <w:unhideWhenUsed/>
    <w:rsid w:val="00CD3944"/>
    <w:rPr>
      <w:b/>
      <w:bCs/>
    </w:rPr>
  </w:style>
  <w:style w:type="character" w:customStyle="1" w:styleId="PredmetkomentaraChar1">
    <w:name w:val="Predmet komentara Char1"/>
    <w:basedOn w:val="TekstkomentaraChar"/>
    <w:uiPriority w:val="99"/>
    <w:semiHidden/>
    <w:rsid w:val="00CD3944"/>
    <w:rPr>
      <w:b/>
      <w:bCs/>
      <w:sz w:val="20"/>
      <w:szCs w:val="20"/>
    </w:rPr>
  </w:style>
  <w:style w:type="character" w:styleId="Referencakomentara">
    <w:name w:val="annotation reference"/>
    <w:basedOn w:val="Zadanifontodlomka"/>
    <w:uiPriority w:val="99"/>
    <w:semiHidden/>
    <w:unhideWhenUsed/>
    <w:rsid w:val="00CD3944"/>
    <w:rPr>
      <w:sz w:val="16"/>
      <w:szCs w:val="16"/>
    </w:rPr>
  </w:style>
  <w:style w:type="character" w:styleId="Hiperveza">
    <w:name w:val="Hyperlink"/>
    <w:basedOn w:val="Zadanifontodlomka"/>
    <w:uiPriority w:val="99"/>
    <w:unhideWhenUsed/>
    <w:rsid w:val="00CD3944"/>
    <w:rPr>
      <w:color w:val="0000FF"/>
      <w:u w:val="single"/>
    </w:rPr>
  </w:style>
  <w:style w:type="character" w:customStyle="1" w:styleId="Naslov7Char">
    <w:name w:val="Naslov 7 Char"/>
    <w:aliases w:val="Heading 7 Char Char Char,Heading 71 Char Char Char"/>
    <w:basedOn w:val="Zadanifontodlomka"/>
    <w:link w:val="Naslov7"/>
    <w:rsid w:val="00921BC1"/>
    <w:rPr>
      <w:rFonts w:asciiTheme="majorHAnsi" w:eastAsiaTheme="majorEastAsia" w:hAnsiTheme="majorHAnsi" w:cstheme="majorBidi"/>
      <w:i/>
      <w:iCs/>
      <w:color w:val="404040" w:themeColor="text1" w:themeTint="BF"/>
    </w:rPr>
  </w:style>
  <w:style w:type="character" w:styleId="SlijeenaHiperveza">
    <w:name w:val="FollowedHyperlink"/>
    <w:basedOn w:val="Zadanifontodlomka"/>
    <w:semiHidden/>
    <w:unhideWhenUsed/>
    <w:rsid w:val="00A41AB8"/>
    <w:rPr>
      <w:color w:val="800080"/>
      <w:u w:val="single"/>
    </w:rPr>
  </w:style>
  <w:style w:type="paragraph" w:customStyle="1" w:styleId="Clanak">
    <w:name w:val="Clanak"/>
    <w:next w:val="T-98-2"/>
    <w:uiPriority w:val="99"/>
    <w:rsid w:val="003A1458"/>
    <w:pPr>
      <w:widowControl w:val="0"/>
      <w:autoSpaceDE w:val="0"/>
      <w:autoSpaceDN w:val="0"/>
      <w:adjustRightInd w:val="0"/>
      <w:spacing w:before="86" w:after="43" w:line="240" w:lineRule="auto"/>
      <w:jc w:val="center"/>
    </w:pPr>
    <w:rPr>
      <w:rFonts w:ascii="Times-NewRoman" w:eastAsia="Times New Roman" w:hAnsi="Times-NewRoman" w:cs="Times New Roman"/>
      <w:sz w:val="19"/>
      <w:szCs w:val="19"/>
      <w:lang w:val="en-US" w:eastAsia="hr-HR" w:bidi="en-US"/>
    </w:rPr>
  </w:style>
  <w:style w:type="paragraph" w:customStyle="1" w:styleId="t-9-8">
    <w:name w:val="t-9-8"/>
    <w:basedOn w:val="Normal"/>
    <w:rsid w:val="00040E8E"/>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apple-converted-space">
    <w:name w:val="apple-converted-space"/>
    <w:basedOn w:val="Zadanifontodlomka"/>
    <w:rsid w:val="0076764A"/>
  </w:style>
  <w:style w:type="paragraph" w:customStyle="1" w:styleId="Bezproreda1">
    <w:name w:val="Bez proreda1"/>
    <w:uiPriority w:val="99"/>
    <w:qFormat/>
    <w:rsid w:val="00A24056"/>
    <w:pPr>
      <w:spacing w:after="0" w:line="240" w:lineRule="auto"/>
    </w:pPr>
    <w:rPr>
      <w:rFonts w:ascii="Calibri" w:eastAsia="Times New Roman" w:hAnsi="Calibri" w:cs="Times New Roman"/>
      <w:lang w:eastAsia="hr-HR"/>
    </w:rPr>
  </w:style>
  <w:style w:type="character" w:customStyle="1" w:styleId="kurziv">
    <w:name w:val="kurziv"/>
    <w:basedOn w:val="Zadanifontodlomka"/>
    <w:rsid w:val="001B659E"/>
  </w:style>
  <w:style w:type="paragraph" w:customStyle="1" w:styleId="T-119sred">
    <w:name w:val="T-11/9 sred"/>
    <w:next w:val="T-98-2"/>
    <w:uiPriority w:val="99"/>
    <w:rsid w:val="00046984"/>
    <w:pPr>
      <w:widowControl w:val="0"/>
      <w:autoSpaceDE w:val="0"/>
      <w:autoSpaceDN w:val="0"/>
      <w:adjustRightInd w:val="0"/>
      <w:spacing w:before="128" w:after="43" w:line="252" w:lineRule="auto"/>
      <w:jc w:val="center"/>
    </w:pPr>
    <w:rPr>
      <w:rFonts w:ascii="Times-NewRoman" w:eastAsia="Times New Roman" w:hAnsi="Times-NewRoman" w:cs="Times New Roman"/>
      <w:sz w:val="23"/>
      <w:szCs w:val="23"/>
      <w:lang w:eastAsia="hr-HR"/>
    </w:rPr>
  </w:style>
  <w:style w:type="paragraph" w:styleId="Tekstkrajnjebiljeke">
    <w:name w:val="endnote text"/>
    <w:basedOn w:val="Normal"/>
    <w:link w:val="TekstkrajnjebiljekeChar"/>
    <w:uiPriority w:val="99"/>
    <w:semiHidden/>
    <w:unhideWhenUsed/>
    <w:rsid w:val="009807F6"/>
    <w:pPr>
      <w:widowControl w:val="0"/>
      <w:autoSpaceDE w:val="0"/>
      <w:autoSpaceDN w:val="0"/>
      <w:adjustRightInd w:val="0"/>
      <w:spacing w:after="0" w:line="240" w:lineRule="auto"/>
    </w:pPr>
    <w:rPr>
      <w:rFonts w:ascii="Courier" w:eastAsia="Times New Roman" w:hAnsi="Courier" w:cs="Times New Roman"/>
      <w:sz w:val="20"/>
      <w:szCs w:val="20"/>
      <w:lang w:eastAsia="hr-HR"/>
    </w:rPr>
  </w:style>
  <w:style w:type="character" w:customStyle="1" w:styleId="TekstkrajnjebiljekeChar">
    <w:name w:val="Tekst krajnje bilješke Char"/>
    <w:basedOn w:val="Zadanifontodlomka"/>
    <w:link w:val="Tekstkrajnjebiljeke"/>
    <w:uiPriority w:val="99"/>
    <w:semiHidden/>
    <w:rsid w:val="009807F6"/>
    <w:rPr>
      <w:rFonts w:ascii="Courier" w:eastAsia="Times New Roman" w:hAnsi="Courier" w:cs="Times New Roman"/>
      <w:sz w:val="20"/>
      <w:szCs w:val="20"/>
      <w:lang w:eastAsia="hr-HR"/>
    </w:rPr>
  </w:style>
  <w:style w:type="paragraph" w:styleId="Kartadokumenta">
    <w:name w:val="Document Map"/>
    <w:basedOn w:val="Normal"/>
    <w:link w:val="KartadokumentaChar"/>
    <w:semiHidden/>
    <w:unhideWhenUsed/>
    <w:rsid w:val="009807F6"/>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hr-HR"/>
    </w:rPr>
  </w:style>
  <w:style w:type="character" w:customStyle="1" w:styleId="KartadokumentaChar">
    <w:name w:val="Karta dokumenta Char"/>
    <w:basedOn w:val="Zadanifontodlomka"/>
    <w:link w:val="Kartadokumenta"/>
    <w:semiHidden/>
    <w:rsid w:val="009807F6"/>
    <w:rPr>
      <w:rFonts w:ascii="Tahoma" w:eastAsia="Times New Roman" w:hAnsi="Tahoma" w:cs="Tahoma"/>
      <w:sz w:val="20"/>
      <w:szCs w:val="20"/>
      <w:shd w:val="clear" w:color="auto" w:fill="000080"/>
      <w:lang w:eastAsia="hr-HR"/>
    </w:rPr>
  </w:style>
  <w:style w:type="paragraph" w:customStyle="1" w:styleId="CommentSubject1">
    <w:name w:val="Comment Subject1"/>
    <w:basedOn w:val="Tekstkomentara"/>
    <w:next w:val="Tekstkomentara"/>
    <w:uiPriority w:val="99"/>
    <w:semiHidden/>
    <w:rsid w:val="009807F6"/>
    <w:pPr>
      <w:widowControl w:val="0"/>
      <w:autoSpaceDE w:val="0"/>
      <w:autoSpaceDN w:val="0"/>
      <w:adjustRightInd w:val="0"/>
      <w:spacing w:after="0"/>
    </w:pPr>
    <w:rPr>
      <w:rFonts w:ascii="Courier" w:eastAsia="Times New Roman" w:hAnsi="Courier" w:cs="Times New Roman"/>
      <w:b/>
      <w:bCs/>
      <w:lang w:eastAsia="hr-HR"/>
    </w:rPr>
  </w:style>
  <w:style w:type="paragraph" w:customStyle="1" w:styleId="BalloonText1">
    <w:name w:val="Balloon Text1"/>
    <w:basedOn w:val="Normal"/>
    <w:uiPriority w:val="99"/>
    <w:semiHidden/>
    <w:rsid w:val="009807F6"/>
    <w:pPr>
      <w:widowControl w:val="0"/>
      <w:autoSpaceDE w:val="0"/>
      <w:autoSpaceDN w:val="0"/>
      <w:adjustRightInd w:val="0"/>
      <w:spacing w:after="0" w:line="240" w:lineRule="auto"/>
    </w:pPr>
    <w:rPr>
      <w:rFonts w:ascii="Tahoma" w:eastAsia="Times New Roman" w:hAnsi="Tahoma" w:cs="Tahoma"/>
      <w:sz w:val="16"/>
      <w:szCs w:val="16"/>
      <w:lang w:eastAsia="hr-HR"/>
    </w:rPr>
  </w:style>
  <w:style w:type="paragraph" w:customStyle="1" w:styleId="box458203">
    <w:name w:val="box_458203"/>
    <w:basedOn w:val="Normal"/>
    <w:uiPriority w:val="99"/>
    <w:rsid w:val="009807F6"/>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styleId="Brojstranice">
    <w:name w:val="page number"/>
    <w:unhideWhenUsed/>
    <w:rsid w:val="009807F6"/>
    <w:rPr>
      <w:rFonts w:ascii="Shruti" w:hAnsi="Shruti" w:cs="Shruti" w:hint="default"/>
      <w:sz w:val="24"/>
      <w:szCs w:val="24"/>
    </w:rPr>
  </w:style>
  <w:style w:type="character" w:styleId="Referencakrajnjebiljeke">
    <w:name w:val="endnote reference"/>
    <w:uiPriority w:val="99"/>
    <w:semiHidden/>
    <w:unhideWhenUsed/>
    <w:rsid w:val="009807F6"/>
    <w:rPr>
      <w:vertAlign w:val="superscript"/>
    </w:rPr>
  </w:style>
  <w:style w:type="character" w:customStyle="1" w:styleId="CommentTextChar">
    <w:name w:val="Comment Text Char"/>
    <w:uiPriority w:val="99"/>
    <w:rsid w:val="009807F6"/>
    <w:rPr>
      <w:rFonts w:ascii="Courier" w:hAnsi="Courier" w:hint="default"/>
      <w:lang w:val="en-US" w:eastAsia="hr-HR" w:bidi="ar-SA"/>
    </w:rPr>
  </w:style>
  <w:style w:type="character" w:customStyle="1" w:styleId="FooterChar">
    <w:name w:val="Footer Char"/>
    <w:rsid w:val="009807F6"/>
    <w:rPr>
      <w:rFonts w:ascii="Courier" w:hAnsi="Courier" w:hint="default"/>
      <w:sz w:val="24"/>
      <w:szCs w:val="24"/>
      <w:lang w:val="en-US"/>
    </w:rPr>
  </w:style>
  <w:style w:type="character" w:customStyle="1" w:styleId="TitleChar">
    <w:name w:val="Title Char"/>
    <w:rsid w:val="009807F6"/>
    <w:rPr>
      <w:rFonts w:ascii="Cambria" w:eastAsia="Times New Roman" w:hAnsi="Cambria" w:cs="Times New Roman" w:hint="default"/>
      <w:b/>
      <w:bCs/>
      <w:kern w:val="28"/>
      <w:sz w:val="32"/>
      <w:szCs w:val="32"/>
      <w:lang w:val="en-US"/>
    </w:rPr>
  </w:style>
  <w:style w:type="character" w:customStyle="1" w:styleId="FontStyle23">
    <w:name w:val="Font Style23"/>
    <w:rsid w:val="009807F6"/>
    <w:rPr>
      <w:rFonts w:ascii="Times New Roman" w:hAnsi="Times New Roman" w:cs="Times New Roman" w:hint="default"/>
      <w:sz w:val="18"/>
      <w:szCs w:val="18"/>
    </w:rPr>
  </w:style>
  <w:style w:type="character" w:styleId="Naglaeno">
    <w:name w:val="Strong"/>
    <w:basedOn w:val="Zadanifontodlomka"/>
    <w:uiPriority w:val="22"/>
    <w:qFormat/>
    <w:rsid w:val="005B2AAC"/>
    <w:rPr>
      <w:b/>
      <w:bCs/>
    </w:rPr>
  </w:style>
  <w:style w:type="character" w:styleId="Jakoisticanje">
    <w:name w:val="Intense Emphasis"/>
    <w:basedOn w:val="Zadanifontodlomka"/>
    <w:uiPriority w:val="21"/>
    <w:qFormat/>
    <w:rsid w:val="005B2AAC"/>
    <w:rPr>
      <w:b/>
      <w:bCs/>
      <w:i/>
      <w:iCs/>
      <w:color w:val="4F81BD" w:themeColor="accent1"/>
    </w:rPr>
  </w:style>
  <w:style w:type="table" w:customStyle="1" w:styleId="TableGrid1">
    <w:name w:val="Table Grid1"/>
    <w:basedOn w:val="Obinatablica"/>
    <w:next w:val="Reetkatablice"/>
    <w:rsid w:val="00424235"/>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a_"/>
    <w:rsid w:val="00424235"/>
  </w:style>
  <w:style w:type="paragraph" w:customStyle="1" w:styleId="t-12-9-fett-s">
    <w:name w:val="t-12-9-fett-s"/>
    <w:basedOn w:val="Normal"/>
    <w:uiPriority w:val="99"/>
    <w:rsid w:val="00424235"/>
    <w:pPr>
      <w:spacing w:before="100" w:beforeAutospacing="1" w:after="100" w:afterAutospacing="1" w:line="240" w:lineRule="auto"/>
      <w:jc w:val="center"/>
    </w:pPr>
    <w:rPr>
      <w:rFonts w:ascii="Times New Roman" w:eastAsia="Times New Roman" w:hAnsi="Times New Roman" w:cs="Times New Roman"/>
      <w:b/>
      <w:bCs/>
      <w:sz w:val="28"/>
      <w:szCs w:val="28"/>
      <w:lang w:eastAsia="hr-HR"/>
    </w:rPr>
  </w:style>
  <w:style w:type="paragraph" w:customStyle="1" w:styleId="tb-na16">
    <w:name w:val="tb-na16"/>
    <w:basedOn w:val="Normal"/>
    <w:uiPriority w:val="99"/>
    <w:rsid w:val="00424235"/>
    <w:pPr>
      <w:spacing w:before="100" w:beforeAutospacing="1" w:after="100" w:afterAutospacing="1" w:line="240" w:lineRule="auto"/>
      <w:jc w:val="center"/>
    </w:pPr>
    <w:rPr>
      <w:rFonts w:ascii="Times New Roman" w:eastAsia="Times New Roman" w:hAnsi="Times New Roman" w:cs="Times New Roman"/>
      <w:b/>
      <w:bCs/>
      <w:sz w:val="36"/>
      <w:szCs w:val="36"/>
      <w:lang w:eastAsia="hr-HR"/>
    </w:rPr>
  </w:style>
  <w:style w:type="paragraph" w:customStyle="1" w:styleId="clanak-">
    <w:name w:val="clanak-"/>
    <w:basedOn w:val="Normal"/>
    <w:rsid w:val="00424235"/>
    <w:pPr>
      <w:spacing w:before="100" w:beforeAutospacing="1" w:after="100" w:afterAutospacing="1" w:line="240" w:lineRule="auto"/>
      <w:jc w:val="center"/>
    </w:pPr>
    <w:rPr>
      <w:rFonts w:ascii="Times New Roman" w:eastAsia="Times New Roman" w:hAnsi="Times New Roman" w:cs="Times New Roman"/>
      <w:sz w:val="24"/>
      <w:szCs w:val="24"/>
      <w:lang w:eastAsia="hr-HR"/>
    </w:rPr>
  </w:style>
  <w:style w:type="paragraph" w:customStyle="1" w:styleId="t-11-9-sred">
    <w:name w:val="t-11-9-sred"/>
    <w:basedOn w:val="Normal"/>
    <w:uiPriority w:val="99"/>
    <w:rsid w:val="00424235"/>
    <w:pPr>
      <w:spacing w:before="100" w:beforeAutospacing="1" w:after="100" w:afterAutospacing="1" w:line="240" w:lineRule="auto"/>
      <w:jc w:val="center"/>
    </w:pPr>
    <w:rPr>
      <w:rFonts w:ascii="Times New Roman" w:eastAsia="Times New Roman" w:hAnsi="Times New Roman" w:cs="Times New Roman"/>
      <w:sz w:val="28"/>
      <w:szCs w:val="28"/>
      <w:lang w:eastAsia="hr-HR"/>
    </w:rPr>
  </w:style>
  <w:style w:type="table" w:customStyle="1" w:styleId="TableGrid11">
    <w:name w:val="Table Grid11"/>
    <w:basedOn w:val="Obinatablica"/>
    <w:next w:val="Reetkatablice"/>
    <w:uiPriority w:val="59"/>
    <w:rsid w:val="0042423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basedOn w:val="Zadanifontodlomka"/>
    <w:uiPriority w:val="99"/>
    <w:semiHidden/>
    <w:unhideWhenUsed/>
    <w:rsid w:val="00424235"/>
    <w:rPr>
      <w:color w:val="800080"/>
      <w:u w:val="single"/>
    </w:rPr>
  </w:style>
  <w:style w:type="paragraph" w:customStyle="1" w:styleId="Normal2">
    <w:name w:val="Normal2"/>
    <w:basedOn w:val="Normal"/>
    <w:rsid w:val="008026FA"/>
    <w:pPr>
      <w:widowControl w:val="0"/>
      <w:tabs>
        <w:tab w:val="left" w:pos="397"/>
        <w:tab w:val="left" w:pos="744"/>
      </w:tabs>
      <w:overflowPunct w:val="0"/>
      <w:autoSpaceDE w:val="0"/>
      <w:autoSpaceDN w:val="0"/>
      <w:adjustRightInd w:val="0"/>
      <w:jc w:val="both"/>
    </w:pPr>
    <w:rPr>
      <w:rFonts w:ascii="Calibri" w:eastAsia="Times New Roman" w:hAnsi="Calibri" w:cs="Times New Roman"/>
      <w:bCs/>
      <w:noProof/>
      <w:szCs w:val="20"/>
      <w:lang w:val="en-US" w:bidi="en-US"/>
    </w:rPr>
  </w:style>
  <w:style w:type="paragraph" w:customStyle="1" w:styleId="Style2">
    <w:name w:val="Style2"/>
    <w:basedOn w:val="Normal"/>
    <w:uiPriority w:val="99"/>
    <w:rsid w:val="008026FA"/>
    <w:pPr>
      <w:numPr>
        <w:numId w:val="2"/>
      </w:numPr>
      <w:tabs>
        <w:tab w:val="left" w:pos="744"/>
      </w:tabs>
      <w:jc w:val="both"/>
    </w:pPr>
    <w:rPr>
      <w:rFonts w:ascii="Calibri" w:eastAsia="Times New Roman" w:hAnsi="Calibri" w:cs="Arial"/>
      <w:bCs/>
      <w:szCs w:val="20"/>
      <w:lang w:val="en-US" w:bidi="en-US"/>
    </w:rPr>
  </w:style>
  <w:style w:type="paragraph" w:customStyle="1" w:styleId="StyleCenteredBefore12ptAfter6pt">
    <w:name w:val="Style Centered Before:  12 pt After:  6 pt"/>
    <w:basedOn w:val="Normal"/>
    <w:uiPriority w:val="99"/>
    <w:rsid w:val="008026FA"/>
    <w:pPr>
      <w:keepNext/>
      <w:spacing w:before="240" w:after="120"/>
      <w:jc w:val="center"/>
    </w:pPr>
    <w:rPr>
      <w:rFonts w:ascii="Calibri" w:eastAsia="Times New Roman" w:hAnsi="Calibri" w:cs="Times New Roman"/>
      <w:b/>
      <w:szCs w:val="20"/>
      <w:lang w:val="en-US" w:bidi="en-US"/>
    </w:rPr>
  </w:style>
  <w:style w:type="numbering" w:customStyle="1" w:styleId="NoList2">
    <w:name w:val="No List2"/>
    <w:next w:val="Bezpopisa"/>
    <w:uiPriority w:val="99"/>
    <w:semiHidden/>
    <w:unhideWhenUsed/>
    <w:rsid w:val="00617757"/>
  </w:style>
  <w:style w:type="paragraph" w:customStyle="1" w:styleId="Sadrajitablice">
    <w:name w:val="Sadržaji tablice"/>
    <w:basedOn w:val="Normal"/>
    <w:uiPriority w:val="99"/>
    <w:rsid w:val="00617757"/>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Naslovtablice">
    <w:name w:val="Naslov tablice"/>
    <w:basedOn w:val="Sadrajitablice"/>
    <w:uiPriority w:val="99"/>
    <w:rsid w:val="00617757"/>
    <w:pPr>
      <w:jc w:val="center"/>
    </w:pPr>
    <w:rPr>
      <w:b/>
      <w:bCs/>
    </w:rPr>
  </w:style>
  <w:style w:type="numbering" w:customStyle="1" w:styleId="NoList3">
    <w:name w:val="No List3"/>
    <w:next w:val="Bezpopisa"/>
    <w:uiPriority w:val="99"/>
    <w:semiHidden/>
    <w:unhideWhenUsed/>
    <w:rsid w:val="00617757"/>
  </w:style>
  <w:style w:type="paragraph" w:customStyle="1" w:styleId="Standard">
    <w:name w:val="Standard"/>
    <w:uiPriority w:val="99"/>
    <w:rsid w:val="00454177"/>
    <w:pPr>
      <w:suppressAutoHyphens/>
      <w:autoSpaceDN w:val="0"/>
      <w:spacing w:after="0" w:line="240" w:lineRule="auto"/>
    </w:pPr>
    <w:rPr>
      <w:rFonts w:ascii="Times New Roman" w:eastAsia="Times New Roman" w:hAnsi="Times New Roman" w:cs="Times New Roman"/>
      <w:kern w:val="3"/>
      <w:sz w:val="24"/>
      <w:szCs w:val="24"/>
      <w:lang w:eastAsia="hr-HR"/>
    </w:rPr>
  </w:style>
  <w:style w:type="numbering" w:customStyle="1" w:styleId="WWNum1">
    <w:name w:val="WWNum1"/>
    <w:rsid w:val="00454177"/>
    <w:pPr>
      <w:numPr>
        <w:numId w:val="3"/>
      </w:numPr>
    </w:pPr>
  </w:style>
  <w:style w:type="numbering" w:customStyle="1" w:styleId="WWNum6">
    <w:name w:val="WWNum6"/>
    <w:rsid w:val="00454177"/>
    <w:pPr>
      <w:numPr>
        <w:numId w:val="4"/>
      </w:numPr>
    </w:pPr>
  </w:style>
  <w:style w:type="numbering" w:customStyle="1" w:styleId="WWNum8">
    <w:name w:val="WWNum8"/>
    <w:rsid w:val="00454177"/>
    <w:pPr>
      <w:numPr>
        <w:numId w:val="5"/>
      </w:numPr>
    </w:pPr>
  </w:style>
  <w:style w:type="numbering" w:customStyle="1" w:styleId="WWNum11">
    <w:name w:val="WWNum11"/>
    <w:rsid w:val="00454177"/>
    <w:pPr>
      <w:numPr>
        <w:numId w:val="6"/>
      </w:numPr>
    </w:pPr>
  </w:style>
  <w:style w:type="paragraph" w:customStyle="1" w:styleId="mrpphr">
    <w:name w:val="mrpphr"/>
    <w:basedOn w:val="Normal"/>
    <w:uiPriority w:val="99"/>
    <w:rsid w:val="002843EE"/>
    <w:pPr>
      <w:spacing w:after="150" w:line="240" w:lineRule="auto"/>
    </w:pPr>
    <w:rPr>
      <w:rFonts w:ascii="Times New Roman" w:eastAsia="Times New Roman" w:hAnsi="Times New Roman" w:cs="Times New Roman"/>
      <w:color w:val="333333"/>
      <w:sz w:val="21"/>
      <w:szCs w:val="21"/>
      <w:lang w:eastAsia="hr-HR"/>
    </w:rPr>
  </w:style>
  <w:style w:type="character" w:customStyle="1" w:styleId="mrppfc">
    <w:name w:val="mrppfc"/>
    <w:basedOn w:val="Zadanifontodlomka"/>
    <w:rsid w:val="002843EE"/>
    <w:rPr>
      <w:b/>
      <w:bCs/>
    </w:rPr>
  </w:style>
  <w:style w:type="character" w:customStyle="1" w:styleId="mrppsc">
    <w:name w:val="mrppsc"/>
    <w:basedOn w:val="Zadanifontodlomka"/>
    <w:rsid w:val="002843EE"/>
  </w:style>
  <w:style w:type="table" w:customStyle="1" w:styleId="GridTableLight">
    <w:name w:val="Grid Table Light"/>
    <w:basedOn w:val="Obinatablica"/>
    <w:uiPriority w:val="40"/>
    <w:rsid w:val="00DC69AD"/>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OdlomakpopisaChar">
    <w:name w:val="Odlomak popisa Char"/>
    <w:basedOn w:val="Zadanifontodlomka"/>
    <w:link w:val="Odlomakpopisa"/>
    <w:uiPriority w:val="34"/>
    <w:locked/>
    <w:rsid w:val="00466656"/>
  </w:style>
  <w:style w:type="character" w:customStyle="1" w:styleId="NASLOV1Char0">
    <w:name w:val="NASLOV 1 Char"/>
    <w:basedOn w:val="Zadanifontodlomka"/>
    <w:link w:val="NASLOV10"/>
    <w:locked/>
    <w:rsid w:val="00514FDB"/>
    <w:rPr>
      <w:rFonts w:ascii="Arial" w:eastAsia="Times New Roman" w:hAnsi="Arial" w:cs="Times New Roman"/>
      <w:b/>
      <w:smallCaps/>
      <w:sz w:val="24"/>
      <w:szCs w:val="24"/>
    </w:rPr>
  </w:style>
  <w:style w:type="paragraph" w:customStyle="1" w:styleId="NASLOV10">
    <w:name w:val="NASLOV 1"/>
    <w:basedOn w:val="Normal"/>
    <w:link w:val="NASLOV1Char0"/>
    <w:qFormat/>
    <w:rsid w:val="00514FDB"/>
    <w:pPr>
      <w:spacing w:before="120" w:after="120" w:line="240" w:lineRule="auto"/>
    </w:pPr>
    <w:rPr>
      <w:rFonts w:ascii="Arial" w:eastAsia="Times New Roman" w:hAnsi="Arial" w:cs="Times New Roman"/>
      <w:b/>
      <w:smallCaps/>
      <w:sz w:val="24"/>
      <w:szCs w:val="24"/>
    </w:rPr>
  </w:style>
  <w:style w:type="paragraph" w:customStyle="1" w:styleId="Naslov21">
    <w:name w:val="Naslov 21"/>
    <w:basedOn w:val="Normal"/>
    <w:uiPriority w:val="99"/>
    <w:qFormat/>
    <w:rsid w:val="00514FDB"/>
    <w:pPr>
      <w:spacing w:before="240" w:after="120" w:line="240" w:lineRule="auto"/>
      <w:ind w:left="720" w:hanging="720"/>
    </w:pPr>
    <w:rPr>
      <w:rFonts w:ascii="Arial" w:eastAsia="Times New Roman" w:hAnsi="Arial" w:cs="Times New Roman"/>
      <w:b/>
    </w:rPr>
  </w:style>
  <w:style w:type="table" w:customStyle="1" w:styleId="TableGrid">
    <w:name w:val="TableGrid"/>
    <w:rsid w:val="00327454"/>
    <w:pPr>
      <w:spacing w:after="0" w:line="240" w:lineRule="auto"/>
    </w:pPr>
    <w:rPr>
      <w:rFonts w:eastAsiaTheme="minorEastAsia"/>
      <w:lang w:eastAsia="hr-HR"/>
    </w:rPr>
    <w:tblPr>
      <w:tblCellMar>
        <w:top w:w="0" w:type="dxa"/>
        <w:left w:w="0" w:type="dxa"/>
        <w:bottom w:w="0" w:type="dxa"/>
        <w:right w:w="0" w:type="dxa"/>
      </w:tblCellMar>
    </w:tblPr>
  </w:style>
  <w:style w:type="character" w:customStyle="1" w:styleId="Naslov8Char">
    <w:name w:val="Naslov 8 Char"/>
    <w:basedOn w:val="Zadanifontodlomka"/>
    <w:link w:val="Naslov8"/>
    <w:semiHidden/>
    <w:rsid w:val="0049650D"/>
    <w:rPr>
      <w:rFonts w:ascii="Times New Roman" w:eastAsia="Times New Roman" w:hAnsi="Times New Roman" w:cs="Times New Roman"/>
      <w:i/>
      <w:iCs/>
      <w:sz w:val="24"/>
      <w:szCs w:val="24"/>
    </w:rPr>
  </w:style>
  <w:style w:type="character" w:customStyle="1" w:styleId="Naslov9Char">
    <w:name w:val="Naslov 9 Char"/>
    <w:basedOn w:val="Zadanifontodlomka"/>
    <w:link w:val="Naslov9"/>
    <w:semiHidden/>
    <w:rsid w:val="0049650D"/>
    <w:rPr>
      <w:rFonts w:ascii="Arial" w:eastAsia="Times New Roman" w:hAnsi="Arial" w:cs="Arial"/>
    </w:rPr>
  </w:style>
  <w:style w:type="paragraph" w:customStyle="1" w:styleId="T-109">
    <w:name w:val="T-10/9"/>
    <w:basedOn w:val="Normal"/>
    <w:uiPriority w:val="99"/>
    <w:rsid w:val="0049650D"/>
    <w:pPr>
      <w:widowControl w:val="0"/>
      <w:autoSpaceDE w:val="0"/>
      <w:autoSpaceDN w:val="0"/>
      <w:adjustRightInd w:val="0"/>
      <w:spacing w:after="0" w:line="240" w:lineRule="auto"/>
      <w:ind w:firstLine="342"/>
      <w:jc w:val="both"/>
    </w:pPr>
    <w:rPr>
      <w:rFonts w:ascii="Times-NewRoman" w:eastAsia="Times New Roman" w:hAnsi="Times-NewRoman" w:cs="Times New Roman"/>
      <w:sz w:val="21"/>
      <w:szCs w:val="21"/>
      <w:lang w:eastAsia="hr-HR"/>
    </w:rPr>
  </w:style>
  <w:style w:type="paragraph" w:customStyle="1" w:styleId="Style">
    <w:name w:val="Style"/>
    <w:uiPriority w:val="99"/>
    <w:rsid w:val="0049650D"/>
    <w:pPr>
      <w:autoSpaceDE w:val="0"/>
      <w:autoSpaceDN w:val="0"/>
      <w:adjustRightInd w:val="0"/>
      <w:spacing w:after="0" w:line="240" w:lineRule="auto"/>
    </w:pPr>
    <w:rPr>
      <w:rFonts w:ascii="Times New Roman" w:eastAsia="Times New Roman" w:hAnsi="Times New Roman" w:cs="Times New Roman"/>
      <w:sz w:val="24"/>
      <w:szCs w:val="24"/>
      <w:lang w:val="en-US"/>
    </w:rPr>
  </w:style>
  <w:style w:type="paragraph" w:customStyle="1" w:styleId="1">
    <w:name w:val="1"/>
    <w:basedOn w:val="Normal"/>
    <w:uiPriority w:val="99"/>
    <w:rsid w:val="0049650D"/>
    <w:pPr>
      <w:suppressAutoHyphens/>
      <w:overflowPunct w:val="0"/>
      <w:autoSpaceDE w:val="0"/>
      <w:spacing w:after="0" w:line="240" w:lineRule="auto"/>
    </w:pPr>
    <w:rPr>
      <w:rFonts w:ascii="Arial" w:eastAsia="Times New Roman" w:hAnsi="Arial" w:cs="Arial"/>
      <w:szCs w:val="20"/>
    </w:rPr>
  </w:style>
  <w:style w:type="character" w:customStyle="1" w:styleId="CharChar3">
    <w:name w:val="Char Char3"/>
    <w:rsid w:val="0049650D"/>
    <w:rPr>
      <w:rFonts w:ascii="Calibri" w:eastAsia="Calibri" w:hAnsi="Calibri" w:hint="default"/>
      <w:sz w:val="24"/>
      <w:szCs w:val="24"/>
      <w:lang w:val="hr-HR" w:eastAsia="en-US" w:bidi="ar-SA"/>
    </w:rPr>
  </w:style>
  <w:style w:type="table" w:styleId="Svijetlareetka-Isticanje4">
    <w:name w:val="Light Grid Accent 4"/>
    <w:basedOn w:val="Obinatablica"/>
    <w:uiPriority w:val="62"/>
    <w:rsid w:val="0049650D"/>
    <w:pPr>
      <w:spacing w:after="0" w:line="240" w:lineRule="auto"/>
    </w:pPr>
    <w:rPr>
      <w:rFonts w:ascii="Times New Roman" w:eastAsia="Times New Roman" w:hAnsi="Times New Roman" w:cs="Times New Roman"/>
      <w:sz w:val="20"/>
      <w:szCs w:val="20"/>
    </w:rPr>
    <w:tblPr>
      <w:tblStyleRowBandSize w:val="1"/>
      <w:tblStyleColBandSize w:val="1"/>
      <w:tblInd w:w="0" w:type="nil"/>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Lines="0" w:before="0" w:beforeAutospacing="0" w:afterLines="0" w:after="0" w:afterAutospacing="0" w:line="240" w:lineRule="auto"/>
      </w:pPr>
      <w:rPr>
        <w:rFonts w:ascii="Cambria" w:eastAsia="Times New Roman" w:hAnsi="Cambria" w:cs="Times New Roman" w:hint="default"/>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Lines="0" w:before="0" w:beforeAutospacing="0" w:afterLines="0" w:after="0" w:afterAutospacing="0" w:line="240" w:lineRule="auto"/>
      </w:pPr>
      <w:rPr>
        <w:rFonts w:ascii="Cambria" w:eastAsia="Times New Roman" w:hAnsi="Cambria" w:cs="Times New Roman" w:hint="default"/>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hint="default"/>
        <w:b/>
        <w:bCs/>
      </w:rPr>
    </w:tblStylePr>
    <w:tblStylePr w:type="lastCol">
      <w:rPr>
        <w:rFonts w:ascii="Cambria" w:eastAsia="Times New Roman" w:hAnsi="Cambria" w:cs="Times New Roman" w:hint="default"/>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Svijetlosjenanje-Isticanje5">
    <w:name w:val="Light Shading Accent 5"/>
    <w:basedOn w:val="Obinatablica"/>
    <w:uiPriority w:val="60"/>
    <w:rsid w:val="0049650D"/>
    <w:pPr>
      <w:spacing w:after="0" w:line="240" w:lineRule="auto"/>
    </w:pPr>
    <w:rPr>
      <w:color w:val="31849B" w:themeColor="accent5" w:themeShade="BF"/>
    </w:rPr>
    <w:tblPr>
      <w:tblStyleRowBandSize w:val="1"/>
      <w:tblStyleColBandSize w:val="1"/>
      <w:tblInd w:w="0" w:type="nil"/>
      <w:tblBorders>
        <w:top w:val="single" w:sz="8" w:space="0" w:color="4BACC6" w:themeColor="accent5"/>
        <w:bottom w:val="single" w:sz="8" w:space="0" w:color="4BACC6" w:themeColor="accent5"/>
      </w:tblBorders>
    </w:tblPr>
    <w:tblStylePr w:type="fir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customStyle="1" w:styleId="LightShading-Accent51">
    <w:name w:val="Light Shading - Accent 51"/>
    <w:basedOn w:val="Obinatablica"/>
    <w:uiPriority w:val="60"/>
    <w:rsid w:val="0049650D"/>
    <w:pPr>
      <w:spacing w:after="0" w:line="240" w:lineRule="auto"/>
    </w:pPr>
    <w:rPr>
      <w:rFonts w:ascii="Times New Roman" w:eastAsia="Times New Roman" w:hAnsi="Times New Roma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ableGridLight1">
    <w:name w:val="Table Grid Light1"/>
    <w:basedOn w:val="Obinatablica"/>
    <w:uiPriority w:val="40"/>
    <w:rsid w:val="00815ABE"/>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HTML-adresa">
    <w:name w:val="HTML Address"/>
    <w:basedOn w:val="Normal"/>
    <w:link w:val="HTML-adresaChar"/>
    <w:semiHidden/>
    <w:unhideWhenUsed/>
    <w:rsid w:val="00492F0D"/>
    <w:pPr>
      <w:spacing w:after="120"/>
      <w:jc w:val="both"/>
    </w:pPr>
    <w:rPr>
      <w:rFonts w:ascii="Arial" w:eastAsia="Times New Roman" w:hAnsi="Arial" w:cs="Times New Roman"/>
      <w:i/>
      <w:iCs/>
      <w:sz w:val="20"/>
      <w:szCs w:val="24"/>
      <w:lang w:val="hr-BA"/>
    </w:rPr>
  </w:style>
  <w:style w:type="character" w:customStyle="1" w:styleId="HTML-adresaChar">
    <w:name w:val="HTML-adresa Char"/>
    <w:basedOn w:val="Zadanifontodlomka"/>
    <w:link w:val="HTML-adresa"/>
    <w:semiHidden/>
    <w:rsid w:val="00492F0D"/>
    <w:rPr>
      <w:rFonts w:ascii="Arial" w:eastAsia="Times New Roman" w:hAnsi="Arial" w:cs="Times New Roman"/>
      <w:i/>
      <w:iCs/>
      <w:sz w:val="20"/>
      <w:szCs w:val="24"/>
      <w:lang w:val="hr-BA"/>
    </w:rPr>
  </w:style>
  <w:style w:type="character" w:styleId="HTML-kod">
    <w:name w:val="HTML Code"/>
    <w:semiHidden/>
    <w:unhideWhenUsed/>
    <w:rsid w:val="00492F0D"/>
    <w:rPr>
      <w:rFonts w:ascii="Courier New" w:eastAsia="Times New Roman" w:hAnsi="Courier New" w:cs="Courier New" w:hint="default"/>
      <w:sz w:val="20"/>
      <w:szCs w:val="20"/>
    </w:rPr>
  </w:style>
  <w:style w:type="character" w:customStyle="1" w:styleId="Naslov3Char1">
    <w:name w:val="Naslov 3 Char1"/>
    <w:aliases w:val="Heading 3 Char Char Char Char1,Heading 31 Char1"/>
    <w:basedOn w:val="Zadanifontodlomka"/>
    <w:semiHidden/>
    <w:rsid w:val="00492F0D"/>
    <w:rPr>
      <w:rFonts w:asciiTheme="majorHAnsi" w:eastAsiaTheme="majorEastAsia" w:hAnsiTheme="majorHAnsi" w:cstheme="majorBidi"/>
      <w:b/>
      <w:bCs/>
      <w:color w:val="4F81BD" w:themeColor="accent1"/>
      <w:sz w:val="22"/>
      <w:szCs w:val="22"/>
    </w:rPr>
  </w:style>
  <w:style w:type="character" w:customStyle="1" w:styleId="Naslov5Char1">
    <w:name w:val="Naslov 5 Char1"/>
    <w:aliases w:val="Heading 51 Char1,Heading 5 Char Char1 Char1,Heading 5 Char Char Char Char Char Char Char1,Heading 52 Char1,Heading 511 Char1,Heading 5 Char Char11 Char Char1,Heading 5 Char Char11 Char Char Char Char1,Heading 5 Char Char Char1"/>
    <w:basedOn w:val="Zadanifontodlomka"/>
    <w:semiHidden/>
    <w:rsid w:val="00492F0D"/>
    <w:rPr>
      <w:rFonts w:asciiTheme="majorHAnsi" w:eastAsiaTheme="majorEastAsia" w:hAnsiTheme="majorHAnsi" w:cstheme="majorBidi"/>
      <w:color w:val="243F60" w:themeColor="accent1" w:themeShade="7F"/>
      <w:sz w:val="22"/>
      <w:szCs w:val="22"/>
    </w:rPr>
  </w:style>
  <w:style w:type="character" w:customStyle="1" w:styleId="Naslov6Char1">
    <w:name w:val="Naslov 6 Char1"/>
    <w:aliases w:val="Heading 6 Char Char Char Char Char Char1,Heading 6 Char Char Char Char Char2,Heading 6 Char Char Char Char2"/>
    <w:basedOn w:val="Zadanifontodlomka"/>
    <w:semiHidden/>
    <w:rsid w:val="00492F0D"/>
    <w:rPr>
      <w:rFonts w:asciiTheme="majorHAnsi" w:eastAsiaTheme="majorEastAsia" w:hAnsiTheme="majorHAnsi" w:cstheme="majorBidi"/>
      <w:i/>
      <w:iCs/>
      <w:color w:val="243F60" w:themeColor="accent1" w:themeShade="7F"/>
      <w:sz w:val="22"/>
      <w:szCs w:val="22"/>
    </w:rPr>
  </w:style>
  <w:style w:type="character" w:styleId="HTML-tipkovnica">
    <w:name w:val="HTML Keyboard"/>
    <w:semiHidden/>
    <w:unhideWhenUsed/>
    <w:rsid w:val="00492F0D"/>
    <w:rPr>
      <w:rFonts w:ascii="Courier New" w:eastAsia="Times New Roman" w:hAnsi="Courier New" w:cs="Courier New" w:hint="default"/>
      <w:sz w:val="20"/>
      <w:szCs w:val="20"/>
    </w:rPr>
  </w:style>
  <w:style w:type="paragraph" w:styleId="HTMLunaprijedoblikovano">
    <w:name w:val="HTML Preformatted"/>
    <w:basedOn w:val="Normal"/>
    <w:link w:val="HTMLunaprijedoblikovanoChar"/>
    <w:semiHidden/>
    <w:unhideWhenUsed/>
    <w:rsid w:val="00492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pPr>
    <w:rPr>
      <w:rFonts w:ascii="Courier New" w:eastAsia="Times New Roman" w:hAnsi="Courier New" w:cs="Courier New"/>
      <w:sz w:val="20"/>
      <w:szCs w:val="20"/>
      <w:lang w:val="hr-BA"/>
    </w:rPr>
  </w:style>
  <w:style w:type="character" w:customStyle="1" w:styleId="HTMLunaprijedoblikovanoChar">
    <w:name w:val="HTML unaprijed oblikovano Char"/>
    <w:basedOn w:val="Zadanifontodlomka"/>
    <w:link w:val="HTMLunaprijedoblikovano"/>
    <w:semiHidden/>
    <w:rsid w:val="00492F0D"/>
    <w:rPr>
      <w:rFonts w:ascii="Courier New" w:eastAsia="Times New Roman" w:hAnsi="Courier New" w:cs="Courier New"/>
      <w:sz w:val="20"/>
      <w:szCs w:val="20"/>
      <w:lang w:val="hr-BA"/>
    </w:rPr>
  </w:style>
  <w:style w:type="character" w:styleId="HTML-primjer">
    <w:name w:val="HTML Sample"/>
    <w:semiHidden/>
    <w:unhideWhenUsed/>
    <w:rsid w:val="00492F0D"/>
    <w:rPr>
      <w:rFonts w:ascii="Courier New" w:eastAsia="Times New Roman" w:hAnsi="Courier New" w:cs="Courier New" w:hint="default"/>
    </w:rPr>
  </w:style>
  <w:style w:type="character" w:styleId="HTMLpisaistroj">
    <w:name w:val="HTML Typewriter"/>
    <w:semiHidden/>
    <w:unhideWhenUsed/>
    <w:rsid w:val="00492F0D"/>
    <w:rPr>
      <w:rFonts w:ascii="Courier New" w:eastAsia="Times New Roman" w:hAnsi="Courier New" w:cs="Courier New" w:hint="default"/>
      <w:sz w:val="20"/>
      <w:szCs w:val="20"/>
    </w:rPr>
  </w:style>
  <w:style w:type="character" w:customStyle="1" w:styleId="Naslov7Char1">
    <w:name w:val="Naslov 7 Char1"/>
    <w:aliases w:val="Heading 7 Char Char Char1,Heading 71 Char Char Char1"/>
    <w:basedOn w:val="Zadanifontodlomka"/>
    <w:semiHidden/>
    <w:rsid w:val="00492F0D"/>
    <w:rPr>
      <w:rFonts w:asciiTheme="majorHAnsi" w:eastAsiaTheme="majorEastAsia" w:hAnsiTheme="majorHAnsi" w:cstheme="majorBidi"/>
      <w:i/>
      <w:iCs/>
      <w:color w:val="404040" w:themeColor="text1" w:themeTint="BF"/>
      <w:sz w:val="22"/>
      <w:szCs w:val="22"/>
    </w:rPr>
  </w:style>
  <w:style w:type="paragraph" w:styleId="Indeks1">
    <w:name w:val="index 1"/>
    <w:basedOn w:val="Normal"/>
    <w:next w:val="Normal"/>
    <w:autoRedefine/>
    <w:semiHidden/>
    <w:unhideWhenUsed/>
    <w:rsid w:val="00492F0D"/>
    <w:pPr>
      <w:spacing w:after="120"/>
      <w:jc w:val="both"/>
    </w:pPr>
    <w:rPr>
      <w:rFonts w:ascii="Arial" w:eastAsia="Times New Roman" w:hAnsi="Arial" w:cs="Times New Roman"/>
      <w:sz w:val="20"/>
      <w:szCs w:val="24"/>
      <w:lang w:val="hr-BA"/>
    </w:rPr>
  </w:style>
  <w:style w:type="paragraph" w:styleId="Sadraj1">
    <w:name w:val="toc 1"/>
    <w:basedOn w:val="Normal"/>
    <w:next w:val="Normal"/>
    <w:autoRedefine/>
    <w:uiPriority w:val="39"/>
    <w:semiHidden/>
    <w:unhideWhenUsed/>
    <w:rsid w:val="00492F0D"/>
    <w:pPr>
      <w:tabs>
        <w:tab w:val="left" w:pos="426"/>
        <w:tab w:val="right" w:pos="9344"/>
      </w:tabs>
      <w:spacing w:before="120" w:after="120"/>
    </w:pPr>
    <w:rPr>
      <w:rFonts w:ascii="Arial Narrow" w:eastAsia="Times New Roman" w:hAnsi="Arial Narrow" w:cs="Times New Roman"/>
      <w:b/>
      <w:bCs/>
      <w:caps/>
      <w:noProof/>
      <w:sz w:val="24"/>
      <w:szCs w:val="20"/>
      <w:lang w:val="hr-BA"/>
    </w:rPr>
  </w:style>
  <w:style w:type="paragraph" w:styleId="Sadraj2">
    <w:name w:val="toc 2"/>
    <w:basedOn w:val="Normal"/>
    <w:next w:val="Normal"/>
    <w:autoRedefine/>
    <w:uiPriority w:val="39"/>
    <w:semiHidden/>
    <w:unhideWhenUsed/>
    <w:rsid w:val="00492F0D"/>
    <w:pPr>
      <w:widowControl w:val="0"/>
      <w:tabs>
        <w:tab w:val="left" w:pos="0"/>
        <w:tab w:val="left" w:pos="1260"/>
        <w:tab w:val="right" w:pos="9360"/>
      </w:tabs>
      <w:snapToGrid w:val="0"/>
      <w:spacing w:before="120" w:after="120"/>
      <w:ind w:left="1260" w:right="534" w:hanging="834"/>
      <w:jc w:val="both"/>
    </w:pPr>
    <w:rPr>
      <w:rFonts w:ascii="Arial Narrow" w:eastAsia="Times New Roman" w:hAnsi="Arial Narrow" w:cs="Times New Roman"/>
      <w:sz w:val="24"/>
      <w:szCs w:val="20"/>
    </w:rPr>
  </w:style>
  <w:style w:type="character" w:customStyle="1" w:styleId="Sadraj3Char">
    <w:name w:val="Sadržaj 3 Char"/>
    <w:link w:val="Sadraj3"/>
    <w:uiPriority w:val="39"/>
    <w:semiHidden/>
    <w:locked/>
    <w:rsid w:val="00492F0D"/>
    <w:rPr>
      <w:rFonts w:ascii="Arial Narrow" w:eastAsia="Times New Roman" w:hAnsi="Arial Narrow" w:cs="Times New Roman"/>
      <w:sz w:val="24"/>
      <w:szCs w:val="20"/>
    </w:rPr>
  </w:style>
  <w:style w:type="paragraph" w:styleId="Sadraj3">
    <w:name w:val="toc 3"/>
    <w:basedOn w:val="Normal"/>
    <w:next w:val="Normal"/>
    <w:link w:val="Sadraj3Char"/>
    <w:autoRedefine/>
    <w:uiPriority w:val="39"/>
    <w:semiHidden/>
    <w:unhideWhenUsed/>
    <w:rsid w:val="00492F0D"/>
    <w:pPr>
      <w:widowControl w:val="0"/>
      <w:tabs>
        <w:tab w:val="left" w:pos="1260"/>
        <w:tab w:val="right" w:pos="9356"/>
      </w:tabs>
      <w:snapToGrid w:val="0"/>
      <w:spacing w:before="120" w:after="120"/>
      <w:ind w:left="1276" w:right="451" w:hanging="850"/>
      <w:jc w:val="both"/>
    </w:pPr>
    <w:rPr>
      <w:rFonts w:ascii="Arial Narrow" w:eastAsia="Times New Roman" w:hAnsi="Arial Narrow" w:cs="Times New Roman"/>
      <w:sz w:val="24"/>
      <w:szCs w:val="20"/>
    </w:rPr>
  </w:style>
  <w:style w:type="paragraph" w:styleId="Sadraj4">
    <w:name w:val="toc 4"/>
    <w:basedOn w:val="Normal"/>
    <w:next w:val="Normal"/>
    <w:autoRedefine/>
    <w:semiHidden/>
    <w:unhideWhenUsed/>
    <w:rsid w:val="00492F0D"/>
    <w:pPr>
      <w:widowControl w:val="0"/>
      <w:snapToGrid w:val="0"/>
      <w:spacing w:before="120" w:after="120"/>
      <w:ind w:left="720"/>
      <w:jc w:val="both"/>
    </w:pPr>
    <w:rPr>
      <w:rFonts w:ascii="Arial Narrow" w:eastAsia="Times New Roman" w:hAnsi="Arial Narrow" w:cs="Times New Roman"/>
      <w:sz w:val="24"/>
      <w:szCs w:val="20"/>
    </w:rPr>
  </w:style>
  <w:style w:type="paragraph" w:styleId="Sadraj5">
    <w:name w:val="toc 5"/>
    <w:basedOn w:val="Normal"/>
    <w:next w:val="Normal"/>
    <w:autoRedefine/>
    <w:semiHidden/>
    <w:unhideWhenUsed/>
    <w:rsid w:val="00492F0D"/>
    <w:pPr>
      <w:tabs>
        <w:tab w:val="left" w:pos="1680"/>
        <w:tab w:val="right" w:pos="9360"/>
      </w:tabs>
      <w:spacing w:after="120"/>
      <w:ind w:left="1690" w:right="-6" w:hanging="730"/>
      <w:jc w:val="both"/>
    </w:pPr>
    <w:rPr>
      <w:rFonts w:ascii="Times New Roman" w:eastAsia="Times New Roman" w:hAnsi="Times New Roman" w:cs="Times New Roman"/>
      <w:sz w:val="18"/>
      <w:szCs w:val="18"/>
      <w:lang w:val="hr-BA"/>
    </w:rPr>
  </w:style>
  <w:style w:type="paragraph" w:styleId="Sadraj6">
    <w:name w:val="toc 6"/>
    <w:basedOn w:val="Normal"/>
    <w:next w:val="Normal"/>
    <w:autoRedefine/>
    <w:uiPriority w:val="39"/>
    <w:semiHidden/>
    <w:unhideWhenUsed/>
    <w:rsid w:val="00492F0D"/>
    <w:pPr>
      <w:tabs>
        <w:tab w:val="left" w:pos="1980"/>
        <w:tab w:val="right" w:leader="dot" w:pos="9360"/>
      </w:tabs>
      <w:spacing w:after="120"/>
      <w:ind w:left="1200"/>
      <w:jc w:val="both"/>
    </w:pPr>
    <w:rPr>
      <w:rFonts w:ascii="Times New Roman" w:eastAsia="Times New Roman" w:hAnsi="Times New Roman" w:cs="Times New Roman"/>
      <w:sz w:val="18"/>
      <w:szCs w:val="18"/>
      <w:lang w:val="hr-BA"/>
    </w:rPr>
  </w:style>
  <w:style w:type="paragraph" w:styleId="Sadraj7">
    <w:name w:val="toc 7"/>
    <w:basedOn w:val="Normal"/>
    <w:next w:val="Normal"/>
    <w:autoRedefine/>
    <w:semiHidden/>
    <w:unhideWhenUsed/>
    <w:rsid w:val="00492F0D"/>
    <w:pPr>
      <w:spacing w:after="120"/>
      <w:ind w:left="1440"/>
      <w:jc w:val="both"/>
    </w:pPr>
    <w:rPr>
      <w:rFonts w:ascii="Times New Roman" w:eastAsia="Times New Roman" w:hAnsi="Times New Roman" w:cs="Times New Roman"/>
      <w:sz w:val="18"/>
      <w:szCs w:val="18"/>
      <w:lang w:val="hr-BA"/>
    </w:rPr>
  </w:style>
  <w:style w:type="paragraph" w:styleId="Sadraj8">
    <w:name w:val="toc 8"/>
    <w:basedOn w:val="Normal"/>
    <w:next w:val="Normal"/>
    <w:autoRedefine/>
    <w:semiHidden/>
    <w:unhideWhenUsed/>
    <w:rsid w:val="00492F0D"/>
    <w:pPr>
      <w:spacing w:after="120"/>
      <w:ind w:left="1680"/>
      <w:jc w:val="both"/>
    </w:pPr>
    <w:rPr>
      <w:rFonts w:ascii="Times New Roman" w:eastAsia="Times New Roman" w:hAnsi="Times New Roman" w:cs="Times New Roman"/>
      <w:sz w:val="18"/>
      <w:szCs w:val="18"/>
      <w:lang w:val="hr-BA"/>
    </w:rPr>
  </w:style>
  <w:style w:type="paragraph" w:styleId="Sadraj9">
    <w:name w:val="toc 9"/>
    <w:basedOn w:val="Normal"/>
    <w:next w:val="Normal"/>
    <w:autoRedefine/>
    <w:semiHidden/>
    <w:unhideWhenUsed/>
    <w:rsid w:val="00492F0D"/>
    <w:pPr>
      <w:spacing w:after="120"/>
      <w:ind w:left="1920"/>
      <w:jc w:val="both"/>
    </w:pPr>
    <w:rPr>
      <w:rFonts w:ascii="Times New Roman" w:eastAsia="Times New Roman" w:hAnsi="Times New Roman" w:cs="Times New Roman"/>
      <w:sz w:val="18"/>
      <w:szCs w:val="18"/>
      <w:lang w:val="hr-BA"/>
    </w:rPr>
  </w:style>
  <w:style w:type="paragraph" w:styleId="Obinouvueno">
    <w:name w:val="Normal Indent"/>
    <w:basedOn w:val="Normal"/>
    <w:semiHidden/>
    <w:unhideWhenUsed/>
    <w:rsid w:val="00492F0D"/>
    <w:pPr>
      <w:spacing w:after="120"/>
      <w:ind w:left="708"/>
      <w:jc w:val="both"/>
    </w:pPr>
    <w:rPr>
      <w:rFonts w:ascii="Arial" w:eastAsia="Times New Roman" w:hAnsi="Arial" w:cs="Times New Roman"/>
      <w:sz w:val="20"/>
      <w:szCs w:val="24"/>
      <w:lang w:val="hr-BA"/>
    </w:rPr>
  </w:style>
  <w:style w:type="paragraph" w:styleId="Tekstfusnote">
    <w:name w:val="footnote text"/>
    <w:basedOn w:val="Normal"/>
    <w:link w:val="TekstfusnoteChar"/>
    <w:uiPriority w:val="99"/>
    <w:semiHidden/>
    <w:unhideWhenUsed/>
    <w:rsid w:val="00492F0D"/>
    <w:pPr>
      <w:widowControl w:val="0"/>
      <w:snapToGrid w:val="0"/>
      <w:spacing w:before="120" w:after="120"/>
      <w:jc w:val="both"/>
    </w:pPr>
    <w:rPr>
      <w:rFonts w:ascii="Arial Narrow" w:eastAsia="Times New Roman" w:hAnsi="Arial Narrow" w:cs="Times New Roman"/>
      <w:sz w:val="20"/>
      <w:szCs w:val="20"/>
    </w:rPr>
  </w:style>
  <w:style w:type="character" w:customStyle="1" w:styleId="TekstfusnoteChar">
    <w:name w:val="Tekst fusnote Char"/>
    <w:basedOn w:val="Zadanifontodlomka"/>
    <w:link w:val="Tekstfusnote"/>
    <w:uiPriority w:val="99"/>
    <w:semiHidden/>
    <w:rsid w:val="00492F0D"/>
    <w:rPr>
      <w:rFonts w:ascii="Arial Narrow" w:eastAsia="Times New Roman" w:hAnsi="Arial Narrow" w:cs="Times New Roman"/>
      <w:sz w:val="20"/>
      <w:szCs w:val="20"/>
    </w:rPr>
  </w:style>
  <w:style w:type="paragraph" w:styleId="Naslovindeksa">
    <w:name w:val="index heading"/>
    <w:basedOn w:val="Normal"/>
    <w:next w:val="Indeks1"/>
    <w:semiHidden/>
    <w:unhideWhenUsed/>
    <w:rsid w:val="00492F0D"/>
    <w:pPr>
      <w:spacing w:after="120"/>
      <w:jc w:val="both"/>
    </w:pPr>
    <w:rPr>
      <w:rFonts w:ascii="Arial" w:eastAsia="Times New Roman" w:hAnsi="Arial" w:cs="Times New Roman"/>
      <w:sz w:val="24"/>
      <w:szCs w:val="24"/>
      <w:lang w:val="hr-BA"/>
    </w:rPr>
  </w:style>
  <w:style w:type="paragraph" w:styleId="Adresaomotnice">
    <w:name w:val="envelope address"/>
    <w:basedOn w:val="Normal"/>
    <w:semiHidden/>
    <w:unhideWhenUsed/>
    <w:rsid w:val="00492F0D"/>
    <w:pPr>
      <w:framePr w:w="7920" w:h="1980" w:hSpace="180" w:wrap="auto" w:hAnchor="page" w:xAlign="center" w:yAlign="bottom"/>
      <w:spacing w:after="120"/>
      <w:ind w:left="2880"/>
      <w:jc w:val="both"/>
    </w:pPr>
    <w:rPr>
      <w:rFonts w:ascii="Arial" w:eastAsia="Times New Roman" w:hAnsi="Arial" w:cs="Arial"/>
      <w:sz w:val="20"/>
      <w:szCs w:val="24"/>
      <w:lang w:val="hr-BA"/>
    </w:rPr>
  </w:style>
  <w:style w:type="paragraph" w:styleId="Povratnaomotnica">
    <w:name w:val="envelope return"/>
    <w:basedOn w:val="Normal"/>
    <w:semiHidden/>
    <w:unhideWhenUsed/>
    <w:rsid w:val="00492F0D"/>
    <w:pPr>
      <w:spacing w:after="120"/>
      <w:jc w:val="both"/>
    </w:pPr>
    <w:rPr>
      <w:rFonts w:ascii="Arial" w:eastAsia="Times New Roman" w:hAnsi="Arial" w:cs="Arial"/>
      <w:sz w:val="20"/>
      <w:szCs w:val="20"/>
      <w:lang w:val="hr-BA"/>
    </w:rPr>
  </w:style>
  <w:style w:type="paragraph" w:styleId="Popis">
    <w:name w:val="List"/>
    <w:aliases w:val="List Char Char Char Char Char Char Char,List Char Char Char Char Char Char,List Char Char Char Char Char,List Char Char Char"/>
    <w:basedOn w:val="Normal"/>
    <w:semiHidden/>
    <w:unhideWhenUsed/>
    <w:rsid w:val="00492F0D"/>
    <w:pPr>
      <w:spacing w:after="120"/>
      <w:ind w:left="283" w:hanging="283"/>
      <w:jc w:val="both"/>
    </w:pPr>
    <w:rPr>
      <w:rFonts w:ascii="Arial" w:eastAsia="Times New Roman" w:hAnsi="Arial" w:cs="Times New Roman"/>
      <w:sz w:val="20"/>
      <w:szCs w:val="24"/>
      <w:lang w:val="hr-BA"/>
    </w:rPr>
  </w:style>
  <w:style w:type="character" w:customStyle="1" w:styleId="GrafikeoznakeChar">
    <w:name w:val="Grafičke oznake Char"/>
    <w:aliases w:val="List Bullet Char Char Char Char Char Char Char Char Char Char"/>
    <w:link w:val="Grafikeoznake"/>
    <w:locked/>
    <w:rsid w:val="00492F0D"/>
    <w:rPr>
      <w:rFonts w:ascii="Times New Roman" w:eastAsia="Times New Roman" w:hAnsi="Times New Roman" w:cs="Times New Roman"/>
      <w:sz w:val="24"/>
      <w:szCs w:val="24"/>
      <w:lang w:val="en-GB"/>
    </w:rPr>
  </w:style>
  <w:style w:type="paragraph" w:styleId="Popis2">
    <w:name w:val="List 2"/>
    <w:basedOn w:val="Normal"/>
    <w:semiHidden/>
    <w:unhideWhenUsed/>
    <w:rsid w:val="00492F0D"/>
    <w:pPr>
      <w:spacing w:after="120"/>
      <w:ind w:left="566" w:hanging="283"/>
      <w:jc w:val="both"/>
    </w:pPr>
    <w:rPr>
      <w:rFonts w:ascii="Arial" w:eastAsia="Times New Roman" w:hAnsi="Arial" w:cs="Times New Roman"/>
      <w:sz w:val="20"/>
      <w:szCs w:val="24"/>
      <w:lang w:val="hr-BA"/>
    </w:rPr>
  </w:style>
  <w:style w:type="character" w:customStyle="1" w:styleId="Popis3Char">
    <w:name w:val="Popis 3 Char"/>
    <w:link w:val="Popis3"/>
    <w:semiHidden/>
    <w:locked/>
    <w:rsid w:val="00492F0D"/>
    <w:rPr>
      <w:rFonts w:ascii="Arial" w:eastAsia="Times New Roman" w:hAnsi="Arial" w:cs="Times New Roman"/>
      <w:sz w:val="20"/>
      <w:szCs w:val="24"/>
      <w:lang w:val="hr-BA"/>
    </w:rPr>
  </w:style>
  <w:style w:type="paragraph" w:styleId="Popis3">
    <w:name w:val="List 3"/>
    <w:basedOn w:val="Normal"/>
    <w:link w:val="Popis3Char"/>
    <w:semiHidden/>
    <w:unhideWhenUsed/>
    <w:rsid w:val="00492F0D"/>
    <w:pPr>
      <w:spacing w:after="120"/>
      <w:ind w:left="849" w:hanging="283"/>
      <w:jc w:val="both"/>
    </w:pPr>
    <w:rPr>
      <w:rFonts w:ascii="Arial" w:eastAsia="Times New Roman" w:hAnsi="Arial" w:cs="Times New Roman"/>
      <w:sz w:val="20"/>
      <w:szCs w:val="24"/>
      <w:lang w:val="hr-BA"/>
    </w:rPr>
  </w:style>
  <w:style w:type="paragraph" w:styleId="Popis4">
    <w:name w:val="List 4"/>
    <w:basedOn w:val="Normal"/>
    <w:semiHidden/>
    <w:unhideWhenUsed/>
    <w:rsid w:val="00492F0D"/>
    <w:pPr>
      <w:spacing w:after="120"/>
      <w:ind w:left="1132" w:hanging="283"/>
      <w:jc w:val="both"/>
    </w:pPr>
    <w:rPr>
      <w:rFonts w:ascii="Arial" w:eastAsia="Times New Roman" w:hAnsi="Arial" w:cs="Times New Roman"/>
      <w:sz w:val="20"/>
      <w:szCs w:val="24"/>
      <w:lang w:val="hr-BA"/>
    </w:rPr>
  </w:style>
  <w:style w:type="paragraph" w:styleId="Popis5">
    <w:name w:val="List 5"/>
    <w:basedOn w:val="Normal"/>
    <w:semiHidden/>
    <w:unhideWhenUsed/>
    <w:rsid w:val="00492F0D"/>
    <w:pPr>
      <w:spacing w:after="120"/>
      <w:ind w:left="1415" w:hanging="283"/>
      <w:jc w:val="both"/>
    </w:pPr>
    <w:rPr>
      <w:rFonts w:ascii="Arial" w:eastAsia="Times New Roman" w:hAnsi="Arial" w:cs="Times New Roman"/>
      <w:sz w:val="20"/>
      <w:szCs w:val="24"/>
      <w:lang w:val="hr-BA"/>
    </w:rPr>
  </w:style>
  <w:style w:type="paragraph" w:styleId="Grafikeoznake2">
    <w:name w:val="List Bullet 2"/>
    <w:basedOn w:val="Normal"/>
    <w:semiHidden/>
    <w:unhideWhenUsed/>
    <w:rsid w:val="00492F0D"/>
    <w:pPr>
      <w:numPr>
        <w:numId w:val="12"/>
      </w:numPr>
      <w:spacing w:after="160" w:line="256" w:lineRule="auto"/>
      <w:contextualSpacing/>
    </w:pPr>
  </w:style>
  <w:style w:type="paragraph" w:styleId="Grafikeoznake3">
    <w:name w:val="List Bullet 3"/>
    <w:basedOn w:val="Grafikeoznake2"/>
    <w:autoRedefine/>
    <w:semiHidden/>
    <w:unhideWhenUsed/>
    <w:rsid w:val="00492F0D"/>
    <w:pPr>
      <w:numPr>
        <w:numId w:val="13"/>
      </w:numPr>
      <w:spacing w:after="0" w:line="276" w:lineRule="auto"/>
      <w:contextualSpacing w:val="0"/>
      <w:jc w:val="both"/>
    </w:pPr>
    <w:rPr>
      <w:rFonts w:ascii="Arial Narrow" w:eastAsia="Times New Roman" w:hAnsi="Arial Narrow" w:cs="Arial"/>
      <w:bCs/>
      <w:sz w:val="24"/>
      <w:szCs w:val="20"/>
      <w:lang w:eastAsia="hr-HR"/>
    </w:rPr>
  </w:style>
  <w:style w:type="paragraph" w:styleId="Grafikeoznake4">
    <w:name w:val="List Bullet 4"/>
    <w:basedOn w:val="Normal"/>
    <w:autoRedefine/>
    <w:semiHidden/>
    <w:unhideWhenUsed/>
    <w:rsid w:val="00492F0D"/>
    <w:pPr>
      <w:numPr>
        <w:numId w:val="14"/>
      </w:numPr>
      <w:spacing w:after="120"/>
      <w:jc w:val="both"/>
    </w:pPr>
    <w:rPr>
      <w:rFonts w:ascii="Arial" w:eastAsia="Times New Roman" w:hAnsi="Arial" w:cs="Times New Roman"/>
      <w:sz w:val="20"/>
      <w:szCs w:val="24"/>
      <w:lang w:val="hr-BA"/>
    </w:rPr>
  </w:style>
  <w:style w:type="paragraph" w:styleId="Grafikeoznake5">
    <w:name w:val="List Bullet 5"/>
    <w:basedOn w:val="Normal"/>
    <w:autoRedefine/>
    <w:semiHidden/>
    <w:unhideWhenUsed/>
    <w:rsid w:val="00492F0D"/>
    <w:pPr>
      <w:numPr>
        <w:numId w:val="15"/>
      </w:numPr>
      <w:spacing w:after="120"/>
      <w:jc w:val="both"/>
    </w:pPr>
    <w:rPr>
      <w:rFonts w:ascii="Arial" w:eastAsia="Times New Roman" w:hAnsi="Arial" w:cs="Times New Roman"/>
      <w:sz w:val="20"/>
      <w:szCs w:val="24"/>
      <w:lang w:val="hr-BA"/>
    </w:rPr>
  </w:style>
  <w:style w:type="paragraph" w:styleId="Brojevi2">
    <w:name w:val="List Number 2"/>
    <w:basedOn w:val="Normal"/>
    <w:semiHidden/>
    <w:unhideWhenUsed/>
    <w:rsid w:val="00492F0D"/>
    <w:pPr>
      <w:numPr>
        <w:numId w:val="16"/>
      </w:numPr>
      <w:spacing w:after="120"/>
      <w:jc w:val="both"/>
    </w:pPr>
    <w:rPr>
      <w:rFonts w:ascii="Arial" w:eastAsia="Times New Roman" w:hAnsi="Arial" w:cs="Times New Roman"/>
      <w:sz w:val="20"/>
      <w:szCs w:val="24"/>
      <w:lang w:val="hr-BA"/>
    </w:rPr>
  </w:style>
  <w:style w:type="paragraph" w:styleId="Brojevi3">
    <w:name w:val="List Number 3"/>
    <w:basedOn w:val="Normal"/>
    <w:semiHidden/>
    <w:unhideWhenUsed/>
    <w:rsid w:val="00492F0D"/>
    <w:pPr>
      <w:numPr>
        <w:numId w:val="17"/>
      </w:numPr>
      <w:spacing w:after="120"/>
      <w:jc w:val="both"/>
    </w:pPr>
    <w:rPr>
      <w:rFonts w:ascii="Arial" w:eastAsia="Times New Roman" w:hAnsi="Arial" w:cs="Times New Roman"/>
      <w:sz w:val="20"/>
      <w:szCs w:val="24"/>
      <w:lang w:val="hr-BA"/>
    </w:rPr>
  </w:style>
  <w:style w:type="paragraph" w:styleId="Brojevi4">
    <w:name w:val="List Number 4"/>
    <w:basedOn w:val="Normal"/>
    <w:semiHidden/>
    <w:unhideWhenUsed/>
    <w:rsid w:val="00492F0D"/>
    <w:pPr>
      <w:tabs>
        <w:tab w:val="num" w:pos="1209"/>
      </w:tabs>
      <w:spacing w:after="120"/>
      <w:ind w:left="1209" w:hanging="360"/>
      <w:jc w:val="both"/>
    </w:pPr>
    <w:rPr>
      <w:rFonts w:ascii="Arial" w:eastAsia="Times New Roman" w:hAnsi="Arial" w:cs="Times New Roman"/>
      <w:sz w:val="20"/>
      <w:szCs w:val="24"/>
      <w:lang w:val="hr-BA"/>
    </w:rPr>
  </w:style>
  <w:style w:type="paragraph" w:styleId="Brojevi5">
    <w:name w:val="List Number 5"/>
    <w:basedOn w:val="Normal"/>
    <w:semiHidden/>
    <w:unhideWhenUsed/>
    <w:rsid w:val="00492F0D"/>
    <w:pPr>
      <w:numPr>
        <w:numId w:val="19"/>
      </w:numPr>
      <w:spacing w:after="120"/>
      <w:jc w:val="both"/>
    </w:pPr>
    <w:rPr>
      <w:rFonts w:ascii="Arial" w:eastAsia="Times New Roman" w:hAnsi="Arial" w:cs="Times New Roman"/>
      <w:sz w:val="20"/>
      <w:szCs w:val="24"/>
      <w:lang w:val="hr-BA"/>
    </w:rPr>
  </w:style>
  <w:style w:type="paragraph" w:styleId="Zavretak">
    <w:name w:val="Closing"/>
    <w:basedOn w:val="Normal"/>
    <w:link w:val="ZavretakChar"/>
    <w:semiHidden/>
    <w:unhideWhenUsed/>
    <w:rsid w:val="00492F0D"/>
    <w:pPr>
      <w:spacing w:after="120"/>
      <w:ind w:left="4252"/>
      <w:jc w:val="both"/>
    </w:pPr>
    <w:rPr>
      <w:rFonts w:ascii="Arial" w:eastAsia="Times New Roman" w:hAnsi="Arial" w:cs="Times New Roman"/>
      <w:sz w:val="20"/>
      <w:szCs w:val="24"/>
      <w:lang w:val="hr-BA"/>
    </w:rPr>
  </w:style>
  <w:style w:type="character" w:customStyle="1" w:styleId="ZavretakChar">
    <w:name w:val="Završetak Char"/>
    <w:basedOn w:val="Zadanifontodlomka"/>
    <w:link w:val="Zavretak"/>
    <w:semiHidden/>
    <w:rsid w:val="00492F0D"/>
    <w:rPr>
      <w:rFonts w:ascii="Arial" w:eastAsia="Times New Roman" w:hAnsi="Arial" w:cs="Times New Roman"/>
      <w:sz w:val="20"/>
      <w:szCs w:val="24"/>
      <w:lang w:val="hr-BA"/>
    </w:rPr>
  </w:style>
  <w:style w:type="paragraph" w:styleId="Potpis">
    <w:name w:val="Signature"/>
    <w:basedOn w:val="Normal"/>
    <w:link w:val="PotpisChar"/>
    <w:semiHidden/>
    <w:unhideWhenUsed/>
    <w:rsid w:val="00492F0D"/>
    <w:pPr>
      <w:spacing w:after="120"/>
      <w:ind w:left="4252"/>
      <w:jc w:val="both"/>
    </w:pPr>
    <w:rPr>
      <w:rFonts w:ascii="Arial" w:eastAsia="Times New Roman" w:hAnsi="Arial" w:cs="Times New Roman"/>
      <w:sz w:val="20"/>
      <w:szCs w:val="24"/>
      <w:lang w:val="hr-BA"/>
    </w:rPr>
  </w:style>
  <w:style w:type="character" w:customStyle="1" w:styleId="PotpisChar">
    <w:name w:val="Potpis Char"/>
    <w:basedOn w:val="Zadanifontodlomka"/>
    <w:link w:val="Potpis"/>
    <w:semiHidden/>
    <w:rsid w:val="00492F0D"/>
    <w:rPr>
      <w:rFonts w:ascii="Arial" w:eastAsia="Times New Roman" w:hAnsi="Arial" w:cs="Times New Roman"/>
      <w:sz w:val="20"/>
      <w:szCs w:val="24"/>
      <w:lang w:val="hr-BA"/>
    </w:rPr>
  </w:style>
  <w:style w:type="paragraph" w:styleId="Nastavakpopisa">
    <w:name w:val="List Continue"/>
    <w:basedOn w:val="Normal"/>
    <w:semiHidden/>
    <w:unhideWhenUsed/>
    <w:rsid w:val="00492F0D"/>
    <w:pPr>
      <w:spacing w:after="120"/>
      <w:ind w:left="283"/>
      <w:jc w:val="both"/>
    </w:pPr>
    <w:rPr>
      <w:rFonts w:ascii="Arial" w:eastAsia="Times New Roman" w:hAnsi="Arial" w:cs="Times New Roman"/>
      <w:sz w:val="20"/>
      <w:szCs w:val="24"/>
      <w:lang w:val="hr-BA"/>
    </w:rPr>
  </w:style>
  <w:style w:type="paragraph" w:styleId="Nastavakpopisa2">
    <w:name w:val="List Continue 2"/>
    <w:basedOn w:val="Normal"/>
    <w:semiHidden/>
    <w:unhideWhenUsed/>
    <w:rsid w:val="00492F0D"/>
    <w:pPr>
      <w:spacing w:after="120"/>
      <w:ind w:left="566"/>
      <w:jc w:val="both"/>
    </w:pPr>
    <w:rPr>
      <w:rFonts w:ascii="Arial" w:eastAsia="Times New Roman" w:hAnsi="Arial" w:cs="Times New Roman"/>
      <w:sz w:val="20"/>
      <w:szCs w:val="24"/>
      <w:lang w:val="hr-BA"/>
    </w:rPr>
  </w:style>
  <w:style w:type="paragraph" w:styleId="Nastavakpopisa3">
    <w:name w:val="List Continue 3"/>
    <w:basedOn w:val="Normal"/>
    <w:semiHidden/>
    <w:unhideWhenUsed/>
    <w:rsid w:val="00492F0D"/>
    <w:pPr>
      <w:spacing w:after="120"/>
      <w:ind w:left="849"/>
      <w:jc w:val="both"/>
    </w:pPr>
    <w:rPr>
      <w:rFonts w:ascii="Arial" w:eastAsia="Times New Roman" w:hAnsi="Arial" w:cs="Times New Roman"/>
      <w:sz w:val="20"/>
      <w:szCs w:val="24"/>
      <w:lang w:val="hr-BA"/>
    </w:rPr>
  </w:style>
  <w:style w:type="paragraph" w:styleId="Nastavakpopisa4">
    <w:name w:val="List Continue 4"/>
    <w:basedOn w:val="Normal"/>
    <w:semiHidden/>
    <w:unhideWhenUsed/>
    <w:rsid w:val="00492F0D"/>
    <w:pPr>
      <w:spacing w:after="120"/>
      <w:ind w:left="1132"/>
      <w:jc w:val="both"/>
    </w:pPr>
    <w:rPr>
      <w:rFonts w:ascii="Arial" w:eastAsia="Times New Roman" w:hAnsi="Arial" w:cs="Times New Roman"/>
      <w:sz w:val="20"/>
      <w:szCs w:val="24"/>
      <w:lang w:val="hr-BA"/>
    </w:rPr>
  </w:style>
  <w:style w:type="paragraph" w:styleId="Nastavakpopisa5">
    <w:name w:val="List Continue 5"/>
    <w:basedOn w:val="Normal"/>
    <w:semiHidden/>
    <w:unhideWhenUsed/>
    <w:rsid w:val="00492F0D"/>
    <w:pPr>
      <w:spacing w:after="120"/>
      <w:ind w:left="1415"/>
      <w:jc w:val="both"/>
    </w:pPr>
    <w:rPr>
      <w:rFonts w:ascii="Arial" w:eastAsia="Times New Roman" w:hAnsi="Arial" w:cs="Times New Roman"/>
      <w:sz w:val="20"/>
      <w:szCs w:val="24"/>
      <w:lang w:val="hr-BA"/>
    </w:rPr>
  </w:style>
  <w:style w:type="paragraph" w:styleId="Zaglavljeporuke">
    <w:name w:val="Message Header"/>
    <w:basedOn w:val="Normal"/>
    <w:link w:val="ZaglavljeporukeChar"/>
    <w:semiHidden/>
    <w:unhideWhenUsed/>
    <w:rsid w:val="00492F0D"/>
    <w:pPr>
      <w:pBdr>
        <w:top w:val="single" w:sz="6" w:space="1" w:color="auto"/>
        <w:left w:val="single" w:sz="6" w:space="1" w:color="auto"/>
        <w:bottom w:val="single" w:sz="6" w:space="1" w:color="auto"/>
        <w:right w:val="single" w:sz="6" w:space="1" w:color="auto"/>
      </w:pBdr>
      <w:shd w:val="pct20" w:color="auto" w:fill="auto"/>
      <w:spacing w:after="120"/>
      <w:ind w:left="1134" w:hanging="1134"/>
      <w:jc w:val="both"/>
    </w:pPr>
    <w:rPr>
      <w:rFonts w:ascii="Arial" w:eastAsia="Times New Roman" w:hAnsi="Arial" w:cs="Arial"/>
      <w:sz w:val="20"/>
      <w:szCs w:val="24"/>
      <w:lang w:val="hr-BA"/>
    </w:rPr>
  </w:style>
  <w:style w:type="character" w:customStyle="1" w:styleId="ZaglavljeporukeChar">
    <w:name w:val="Zaglavlje poruke Char"/>
    <w:basedOn w:val="Zadanifontodlomka"/>
    <w:link w:val="Zaglavljeporuke"/>
    <w:semiHidden/>
    <w:rsid w:val="00492F0D"/>
    <w:rPr>
      <w:rFonts w:ascii="Arial" w:eastAsia="Times New Roman" w:hAnsi="Arial" w:cs="Arial"/>
      <w:sz w:val="20"/>
      <w:szCs w:val="24"/>
      <w:shd w:val="pct20" w:color="auto" w:fill="auto"/>
      <w:lang w:val="hr-BA"/>
    </w:rPr>
  </w:style>
  <w:style w:type="paragraph" w:styleId="Pozdrav">
    <w:name w:val="Salutation"/>
    <w:basedOn w:val="Normal"/>
    <w:next w:val="Normal"/>
    <w:link w:val="PozdravChar"/>
    <w:semiHidden/>
    <w:unhideWhenUsed/>
    <w:rsid w:val="00492F0D"/>
    <w:pPr>
      <w:spacing w:after="120"/>
      <w:jc w:val="both"/>
    </w:pPr>
    <w:rPr>
      <w:rFonts w:ascii="Arial" w:eastAsia="Times New Roman" w:hAnsi="Arial" w:cs="Times New Roman"/>
      <w:sz w:val="20"/>
      <w:szCs w:val="24"/>
      <w:lang w:val="hr-BA"/>
    </w:rPr>
  </w:style>
  <w:style w:type="character" w:customStyle="1" w:styleId="PozdravChar">
    <w:name w:val="Pozdrav Char"/>
    <w:basedOn w:val="Zadanifontodlomka"/>
    <w:link w:val="Pozdrav"/>
    <w:semiHidden/>
    <w:rsid w:val="00492F0D"/>
    <w:rPr>
      <w:rFonts w:ascii="Arial" w:eastAsia="Times New Roman" w:hAnsi="Arial" w:cs="Times New Roman"/>
      <w:sz w:val="20"/>
      <w:szCs w:val="24"/>
      <w:lang w:val="hr-BA"/>
    </w:rPr>
  </w:style>
  <w:style w:type="paragraph" w:styleId="Datum">
    <w:name w:val="Date"/>
    <w:basedOn w:val="Normal"/>
    <w:next w:val="Normal"/>
    <w:link w:val="DatumChar"/>
    <w:semiHidden/>
    <w:unhideWhenUsed/>
    <w:rsid w:val="00492F0D"/>
    <w:pPr>
      <w:spacing w:after="120"/>
      <w:jc w:val="both"/>
    </w:pPr>
    <w:rPr>
      <w:rFonts w:ascii="Arial" w:eastAsia="Times New Roman" w:hAnsi="Arial" w:cs="Times New Roman"/>
      <w:sz w:val="20"/>
      <w:szCs w:val="24"/>
      <w:lang w:val="hr-BA"/>
    </w:rPr>
  </w:style>
  <w:style w:type="character" w:customStyle="1" w:styleId="DatumChar">
    <w:name w:val="Datum Char"/>
    <w:basedOn w:val="Zadanifontodlomka"/>
    <w:link w:val="Datum"/>
    <w:semiHidden/>
    <w:rsid w:val="00492F0D"/>
    <w:rPr>
      <w:rFonts w:ascii="Arial" w:eastAsia="Times New Roman" w:hAnsi="Arial" w:cs="Times New Roman"/>
      <w:sz w:val="20"/>
      <w:szCs w:val="24"/>
      <w:lang w:val="hr-BA"/>
    </w:rPr>
  </w:style>
  <w:style w:type="paragraph" w:styleId="Tijeloteksta-prvauvlaka">
    <w:name w:val="Body Text First Indent"/>
    <w:basedOn w:val="Tijeloteksta"/>
    <w:link w:val="Tijeloteksta-prvauvlakaChar"/>
    <w:semiHidden/>
    <w:unhideWhenUsed/>
    <w:rsid w:val="00492F0D"/>
    <w:pPr>
      <w:ind w:firstLine="210"/>
      <w:jc w:val="both"/>
    </w:pPr>
    <w:rPr>
      <w:rFonts w:ascii="Arial" w:eastAsia="Times New Roman" w:hAnsi="Arial" w:cs="Times New Roman"/>
      <w:sz w:val="20"/>
      <w:szCs w:val="24"/>
      <w:lang w:val="hr-BA"/>
    </w:rPr>
  </w:style>
  <w:style w:type="character" w:customStyle="1" w:styleId="Tijeloteksta-prvauvlakaChar">
    <w:name w:val="Tijelo teksta - prva uvlaka Char"/>
    <w:basedOn w:val="TijelotekstaChar"/>
    <w:link w:val="Tijeloteksta-prvauvlaka"/>
    <w:semiHidden/>
    <w:rsid w:val="00492F0D"/>
    <w:rPr>
      <w:rFonts w:ascii="Arial" w:eastAsia="Times New Roman" w:hAnsi="Arial" w:cs="Times New Roman"/>
      <w:sz w:val="20"/>
      <w:szCs w:val="24"/>
      <w:lang w:val="hr-BA"/>
    </w:rPr>
  </w:style>
  <w:style w:type="paragraph" w:styleId="Tijeloteksta-prvauvlaka2">
    <w:name w:val="Body Text First Indent 2"/>
    <w:basedOn w:val="Uvuenotijeloteksta"/>
    <w:link w:val="Tijeloteksta-prvauvlaka2Char"/>
    <w:semiHidden/>
    <w:unhideWhenUsed/>
    <w:rsid w:val="00492F0D"/>
    <w:pPr>
      <w:spacing w:line="276" w:lineRule="auto"/>
      <w:ind w:firstLine="210"/>
      <w:jc w:val="both"/>
    </w:pPr>
    <w:rPr>
      <w:sz w:val="20"/>
      <w:lang w:val="hr-BA" w:eastAsia="en-US"/>
    </w:rPr>
  </w:style>
  <w:style w:type="character" w:customStyle="1" w:styleId="Tijeloteksta-prvauvlaka2Char">
    <w:name w:val="Tijelo teksta - prva uvlaka 2 Char"/>
    <w:basedOn w:val="UvuenotijelotekstaChar"/>
    <w:link w:val="Tijeloteksta-prvauvlaka2"/>
    <w:semiHidden/>
    <w:rsid w:val="00492F0D"/>
    <w:rPr>
      <w:rFonts w:ascii="Times New Roman" w:eastAsia="Times New Roman" w:hAnsi="Times New Roman" w:cs="Times New Roman"/>
      <w:sz w:val="20"/>
      <w:szCs w:val="24"/>
      <w:lang w:val="hr-BA" w:eastAsia="hr-HR"/>
    </w:rPr>
  </w:style>
  <w:style w:type="paragraph" w:styleId="Naslovbiljeke">
    <w:name w:val="Note Heading"/>
    <w:basedOn w:val="Normal"/>
    <w:next w:val="Normal"/>
    <w:link w:val="NaslovbiljekeChar"/>
    <w:semiHidden/>
    <w:unhideWhenUsed/>
    <w:rsid w:val="00492F0D"/>
    <w:pPr>
      <w:spacing w:after="120"/>
      <w:jc w:val="both"/>
    </w:pPr>
    <w:rPr>
      <w:rFonts w:ascii="Arial" w:eastAsia="Times New Roman" w:hAnsi="Arial" w:cs="Times New Roman"/>
      <w:sz w:val="20"/>
      <w:szCs w:val="24"/>
      <w:lang w:val="hr-BA"/>
    </w:rPr>
  </w:style>
  <w:style w:type="character" w:customStyle="1" w:styleId="NaslovbiljekeChar">
    <w:name w:val="Naslov bilješke Char"/>
    <w:basedOn w:val="Zadanifontodlomka"/>
    <w:link w:val="Naslovbiljeke"/>
    <w:semiHidden/>
    <w:rsid w:val="00492F0D"/>
    <w:rPr>
      <w:rFonts w:ascii="Arial" w:eastAsia="Times New Roman" w:hAnsi="Arial" w:cs="Times New Roman"/>
      <w:sz w:val="20"/>
      <w:szCs w:val="24"/>
      <w:lang w:val="hr-BA"/>
    </w:rPr>
  </w:style>
  <w:style w:type="character" w:customStyle="1" w:styleId="Tijeloteksta-uvlaka3Char1">
    <w:name w:val="Tijelo teksta - uvlaka 3 Char1"/>
    <w:aliases w:val="Char2 Char1"/>
    <w:basedOn w:val="Zadanifontodlomka"/>
    <w:semiHidden/>
    <w:rsid w:val="00492F0D"/>
    <w:rPr>
      <w:sz w:val="16"/>
      <w:szCs w:val="16"/>
    </w:rPr>
  </w:style>
  <w:style w:type="paragraph" w:styleId="Blokteksta">
    <w:name w:val="Block Text"/>
    <w:basedOn w:val="Normal"/>
    <w:semiHidden/>
    <w:unhideWhenUsed/>
    <w:rsid w:val="00492F0D"/>
    <w:pPr>
      <w:spacing w:after="120"/>
      <w:ind w:left="1440" w:right="1440"/>
      <w:jc w:val="both"/>
    </w:pPr>
    <w:rPr>
      <w:rFonts w:ascii="Arial" w:eastAsia="Times New Roman" w:hAnsi="Arial" w:cs="Times New Roman"/>
      <w:sz w:val="20"/>
      <w:szCs w:val="24"/>
      <w:lang w:val="hr-BA"/>
    </w:rPr>
  </w:style>
  <w:style w:type="character" w:customStyle="1" w:styleId="ObinitekstChar">
    <w:name w:val="Obični tekst Char"/>
    <w:aliases w:val="Char1 Char"/>
    <w:basedOn w:val="Zadanifontodlomka"/>
    <w:link w:val="Obinitekst"/>
    <w:uiPriority w:val="99"/>
    <w:semiHidden/>
    <w:locked/>
    <w:rsid w:val="00492F0D"/>
    <w:rPr>
      <w:rFonts w:ascii="Courier New" w:eastAsia="Times New Roman" w:hAnsi="Courier New" w:cs="Times New Roman"/>
      <w:sz w:val="20"/>
      <w:szCs w:val="20"/>
    </w:rPr>
  </w:style>
  <w:style w:type="paragraph" w:styleId="Obinitekst">
    <w:name w:val="Plain Text"/>
    <w:aliases w:val="Char1"/>
    <w:basedOn w:val="Normal"/>
    <w:link w:val="ObinitekstChar"/>
    <w:uiPriority w:val="99"/>
    <w:semiHidden/>
    <w:unhideWhenUsed/>
    <w:rsid w:val="00492F0D"/>
    <w:pPr>
      <w:widowControl w:val="0"/>
      <w:spacing w:after="120"/>
    </w:pPr>
    <w:rPr>
      <w:rFonts w:ascii="Courier New" w:eastAsia="Times New Roman" w:hAnsi="Courier New" w:cs="Times New Roman"/>
      <w:sz w:val="20"/>
      <w:szCs w:val="20"/>
    </w:rPr>
  </w:style>
  <w:style w:type="character" w:customStyle="1" w:styleId="ObinitekstChar1">
    <w:name w:val="Obični tekst Char1"/>
    <w:aliases w:val="Char1 Char1"/>
    <w:basedOn w:val="Zadanifontodlomka"/>
    <w:uiPriority w:val="99"/>
    <w:semiHidden/>
    <w:rsid w:val="00492F0D"/>
    <w:rPr>
      <w:rFonts w:ascii="Consolas" w:hAnsi="Consolas" w:cs="Consolas"/>
      <w:sz w:val="21"/>
      <w:szCs w:val="21"/>
    </w:rPr>
  </w:style>
  <w:style w:type="paragraph" w:styleId="Potpise-pote">
    <w:name w:val="E-mail Signature"/>
    <w:basedOn w:val="Normal"/>
    <w:link w:val="Potpise-poteChar"/>
    <w:semiHidden/>
    <w:unhideWhenUsed/>
    <w:rsid w:val="00492F0D"/>
    <w:pPr>
      <w:spacing w:after="120"/>
      <w:jc w:val="both"/>
    </w:pPr>
    <w:rPr>
      <w:rFonts w:ascii="Arial" w:eastAsia="Times New Roman" w:hAnsi="Arial" w:cs="Times New Roman"/>
      <w:sz w:val="20"/>
      <w:szCs w:val="24"/>
      <w:lang w:val="hr-BA"/>
    </w:rPr>
  </w:style>
  <w:style w:type="character" w:customStyle="1" w:styleId="Potpise-poteChar">
    <w:name w:val="Potpis e-pošte Char"/>
    <w:basedOn w:val="Zadanifontodlomka"/>
    <w:link w:val="Potpise-pote"/>
    <w:semiHidden/>
    <w:rsid w:val="00492F0D"/>
    <w:rPr>
      <w:rFonts w:ascii="Arial" w:eastAsia="Times New Roman" w:hAnsi="Arial" w:cs="Times New Roman"/>
      <w:sz w:val="20"/>
      <w:szCs w:val="24"/>
      <w:lang w:val="hr-BA"/>
    </w:rPr>
  </w:style>
  <w:style w:type="paragraph" w:styleId="Revizija">
    <w:name w:val="Revision"/>
    <w:uiPriority w:val="99"/>
    <w:semiHidden/>
    <w:rsid w:val="00492F0D"/>
    <w:pPr>
      <w:snapToGrid w:val="0"/>
      <w:spacing w:after="0" w:line="240" w:lineRule="auto"/>
    </w:pPr>
    <w:rPr>
      <w:rFonts w:ascii="Arial Narrow" w:eastAsia="Times New Roman" w:hAnsi="Arial Narrow" w:cs="Times New Roman"/>
      <w:sz w:val="24"/>
      <w:szCs w:val="20"/>
    </w:rPr>
  </w:style>
  <w:style w:type="paragraph" w:styleId="TOCNaslov">
    <w:name w:val="TOC Heading"/>
    <w:basedOn w:val="Naslov1"/>
    <w:next w:val="Normal"/>
    <w:uiPriority w:val="39"/>
    <w:semiHidden/>
    <w:unhideWhenUsed/>
    <w:qFormat/>
    <w:rsid w:val="00492F0D"/>
    <w:pPr>
      <w:outlineLvl w:val="9"/>
    </w:pPr>
  </w:style>
  <w:style w:type="paragraph" w:customStyle="1" w:styleId="Address">
    <w:name w:val="Address"/>
    <w:basedOn w:val="Normal"/>
    <w:semiHidden/>
    <w:rsid w:val="00492F0D"/>
    <w:pPr>
      <w:widowControl w:val="0"/>
      <w:snapToGrid w:val="0"/>
      <w:spacing w:before="120" w:after="120" w:line="288" w:lineRule="auto"/>
    </w:pPr>
    <w:rPr>
      <w:rFonts w:ascii="Nimrod" w:eastAsia="Times New Roman" w:hAnsi="Nimrod" w:cs="Times New Roman"/>
      <w:sz w:val="20"/>
      <w:szCs w:val="20"/>
    </w:rPr>
  </w:style>
  <w:style w:type="character" w:customStyle="1" w:styleId="Style3Char">
    <w:name w:val="Style3 Char"/>
    <w:link w:val="Style3"/>
    <w:uiPriority w:val="99"/>
    <w:locked/>
    <w:rsid w:val="00492F0D"/>
    <w:rPr>
      <w:rFonts w:ascii="Times New Roman" w:eastAsia="Times New Roman" w:hAnsi="Times New Roman" w:cs="Times New Roman"/>
      <w:b/>
      <w:sz w:val="24"/>
      <w:szCs w:val="20"/>
      <w:lang w:val="en-GB" w:eastAsia="hr-HR"/>
    </w:rPr>
  </w:style>
  <w:style w:type="paragraph" w:customStyle="1" w:styleId="Style3">
    <w:name w:val="Style3"/>
    <w:basedOn w:val="Normal"/>
    <w:next w:val="Naslov3"/>
    <w:link w:val="Style3Char"/>
    <w:uiPriority w:val="99"/>
    <w:rsid w:val="00492F0D"/>
    <w:pPr>
      <w:widowControl w:val="0"/>
      <w:spacing w:before="120" w:after="120"/>
      <w:jc w:val="both"/>
    </w:pPr>
    <w:rPr>
      <w:rFonts w:ascii="Times New Roman" w:eastAsia="Times New Roman" w:hAnsi="Times New Roman" w:cs="Times New Roman"/>
      <w:b/>
      <w:sz w:val="24"/>
      <w:szCs w:val="20"/>
      <w:lang w:val="en-GB" w:eastAsia="hr-HR"/>
    </w:rPr>
  </w:style>
  <w:style w:type="paragraph" w:customStyle="1" w:styleId="TESTO10">
    <w:name w:val="TESTO10"/>
    <w:basedOn w:val="Normal"/>
    <w:rsid w:val="00492F0D"/>
    <w:pPr>
      <w:spacing w:after="0"/>
      <w:jc w:val="both"/>
    </w:pPr>
    <w:rPr>
      <w:rFonts w:ascii="Century Gothic" w:eastAsia="Times New Roman" w:hAnsi="Century Gothic" w:cs="Times New Roman"/>
      <w:sz w:val="24"/>
      <w:szCs w:val="20"/>
      <w:lang w:val="it-IT" w:eastAsia="hr-HR"/>
    </w:rPr>
  </w:style>
  <w:style w:type="paragraph" w:customStyle="1" w:styleId="TEHNORM01">
    <w:name w:val="TEH NORM 01"/>
    <w:basedOn w:val="Normal"/>
    <w:rsid w:val="00492F0D"/>
    <w:pPr>
      <w:spacing w:after="0"/>
      <w:jc w:val="both"/>
    </w:pPr>
    <w:rPr>
      <w:rFonts w:ascii="Times New Roman" w:eastAsia="Times New Roman" w:hAnsi="Times New Roman" w:cs="Times New Roman"/>
      <w:b/>
      <w:spacing w:val="-5"/>
      <w:sz w:val="24"/>
      <w:szCs w:val="20"/>
      <w:lang w:val="en-GB" w:eastAsia="hr-HR"/>
    </w:rPr>
  </w:style>
  <w:style w:type="paragraph" w:customStyle="1" w:styleId="NASLOV04">
    <w:name w:val="NASLOV_04"/>
    <w:basedOn w:val="Normal"/>
    <w:rsid w:val="00492F0D"/>
    <w:pPr>
      <w:keepNext/>
      <w:widowControl w:val="0"/>
      <w:adjustRightInd w:val="0"/>
      <w:spacing w:before="240" w:after="120" w:line="360" w:lineRule="auto"/>
      <w:ind w:left="284" w:hanging="284"/>
      <w:jc w:val="both"/>
      <w:outlineLvl w:val="0"/>
    </w:pPr>
    <w:rPr>
      <w:rFonts w:ascii="Arial Narrow" w:eastAsia="Arial Unicode MS" w:hAnsi="Arial Narrow" w:cs="Times New Roman"/>
      <w:b/>
      <w:kern w:val="28"/>
      <w:sz w:val="24"/>
      <w:szCs w:val="20"/>
    </w:rPr>
  </w:style>
  <w:style w:type="paragraph" w:customStyle="1" w:styleId="StyleHeadingAPatternClearGray-35">
    <w:name w:val="Style Heading A + Pattern: Clear (Gray-35%)"/>
    <w:basedOn w:val="Normal"/>
    <w:semiHidden/>
    <w:rsid w:val="00492F0D"/>
    <w:pPr>
      <w:shd w:val="clear" w:color="auto" w:fill="A6A6A6"/>
      <w:spacing w:before="120" w:after="120"/>
      <w:ind w:left="567" w:hanging="567"/>
      <w:jc w:val="center"/>
      <w:outlineLvl w:val="1"/>
    </w:pPr>
    <w:rPr>
      <w:rFonts w:ascii="Arial Narrow" w:eastAsia="Times New Roman" w:hAnsi="Arial Narrow" w:cs="Times New Roman"/>
      <w:b/>
      <w:bCs/>
      <w:color w:val="FFFFFF"/>
      <w:sz w:val="56"/>
      <w:szCs w:val="20"/>
    </w:rPr>
  </w:style>
  <w:style w:type="paragraph" w:customStyle="1" w:styleId="HeadingB">
    <w:name w:val="Heading B"/>
    <w:basedOn w:val="Normal"/>
    <w:semiHidden/>
    <w:rsid w:val="00492F0D"/>
    <w:pPr>
      <w:spacing w:before="120" w:after="120"/>
      <w:ind w:left="567" w:hanging="567"/>
      <w:jc w:val="center"/>
      <w:outlineLvl w:val="1"/>
    </w:pPr>
    <w:rPr>
      <w:rFonts w:ascii="Arial Narrow" w:eastAsia="Times New Roman" w:hAnsi="Arial Narrow" w:cs="Arial"/>
      <w:b/>
      <w:bCs/>
      <w:color w:val="4D4D4D"/>
      <w:sz w:val="48"/>
      <w:szCs w:val="20"/>
    </w:rPr>
  </w:style>
  <w:style w:type="paragraph" w:customStyle="1" w:styleId="Bullet-3">
    <w:name w:val="Bullet-3"/>
    <w:basedOn w:val="Normal"/>
    <w:semiHidden/>
    <w:rsid w:val="00492F0D"/>
    <w:pPr>
      <w:widowControl w:val="0"/>
      <w:spacing w:before="60" w:after="120"/>
      <w:jc w:val="both"/>
    </w:pPr>
    <w:rPr>
      <w:rFonts w:ascii="Times New Roman" w:eastAsia="Times New Roman" w:hAnsi="Times New Roman" w:cs="Times New Roman"/>
      <w:bCs/>
      <w:szCs w:val="20"/>
    </w:rPr>
  </w:style>
  <w:style w:type="paragraph" w:customStyle="1" w:styleId="StyleNormal2Before0pt">
    <w:name w:val="Style Normal2 + Before:  0 pt"/>
    <w:basedOn w:val="Normal"/>
    <w:semiHidden/>
    <w:rsid w:val="00492F0D"/>
    <w:pPr>
      <w:widowControl w:val="0"/>
      <w:snapToGrid w:val="0"/>
      <w:spacing w:after="120"/>
      <w:jc w:val="both"/>
    </w:pPr>
    <w:rPr>
      <w:rFonts w:ascii="Arial Narrow" w:eastAsia="Times New Roman" w:hAnsi="Arial Narrow" w:cs="Times New Roman"/>
      <w:bCs/>
      <w:sz w:val="24"/>
      <w:szCs w:val="20"/>
    </w:rPr>
  </w:style>
  <w:style w:type="paragraph" w:customStyle="1" w:styleId="StandardWeb2">
    <w:name w:val="Standard (Web)2"/>
    <w:basedOn w:val="Normal"/>
    <w:semiHidden/>
    <w:rsid w:val="00492F0D"/>
    <w:pPr>
      <w:suppressAutoHyphens/>
      <w:spacing w:before="280" w:after="280"/>
    </w:pPr>
    <w:rPr>
      <w:rFonts w:ascii="Arial" w:eastAsia="Times New Roman" w:hAnsi="Arial" w:cs="Arial"/>
      <w:color w:val="000000"/>
      <w:sz w:val="12"/>
      <w:szCs w:val="12"/>
      <w:lang w:eastAsia="ar-SA"/>
    </w:rPr>
  </w:style>
  <w:style w:type="paragraph" w:customStyle="1" w:styleId="H3">
    <w:name w:val="H3"/>
    <w:basedOn w:val="Normal"/>
    <w:rsid w:val="00492F0D"/>
    <w:pPr>
      <w:spacing w:after="0"/>
      <w:ind w:left="851" w:hanging="851"/>
      <w:jc w:val="both"/>
    </w:pPr>
    <w:rPr>
      <w:rFonts w:ascii="Times New Roman" w:eastAsia="Times New Roman" w:hAnsi="Times New Roman" w:cs="Times New Roman"/>
      <w:b/>
      <w:caps/>
      <w:sz w:val="24"/>
      <w:szCs w:val="24"/>
      <w:lang w:eastAsia="hr-HR"/>
    </w:rPr>
  </w:style>
  <w:style w:type="character" w:customStyle="1" w:styleId="OpisislikaChar">
    <w:name w:val="Opisi slika Char"/>
    <w:link w:val="Opisislika"/>
    <w:locked/>
    <w:rsid w:val="00492F0D"/>
    <w:rPr>
      <w:rFonts w:ascii="Arial Narrow" w:eastAsia="Times New Roman" w:hAnsi="Arial Narrow" w:cs="Times New Roman"/>
      <w:bCs/>
      <w:i/>
      <w:noProof/>
      <w:lang w:val="en-US"/>
    </w:rPr>
  </w:style>
  <w:style w:type="paragraph" w:customStyle="1" w:styleId="Opisislika">
    <w:name w:val="Opisi slika"/>
    <w:basedOn w:val="Normal"/>
    <w:link w:val="OpisislikaChar"/>
    <w:qFormat/>
    <w:rsid w:val="00492F0D"/>
    <w:pPr>
      <w:widowControl w:val="0"/>
      <w:numPr>
        <w:numId w:val="20"/>
      </w:numPr>
      <w:overflowPunct w:val="0"/>
      <w:autoSpaceDE w:val="0"/>
      <w:autoSpaceDN w:val="0"/>
      <w:adjustRightInd w:val="0"/>
      <w:spacing w:before="120" w:after="120"/>
      <w:ind w:left="0" w:firstLine="0"/>
      <w:jc w:val="center"/>
    </w:pPr>
    <w:rPr>
      <w:rFonts w:ascii="Arial Narrow" w:eastAsia="Times New Roman" w:hAnsi="Arial Narrow" w:cs="Times New Roman"/>
      <w:bCs/>
      <w:i/>
      <w:noProof/>
      <w:lang w:val="en-US"/>
    </w:rPr>
  </w:style>
  <w:style w:type="paragraph" w:customStyle="1" w:styleId="H4">
    <w:name w:val="H4"/>
    <w:basedOn w:val="Normal"/>
    <w:rsid w:val="00492F0D"/>
    <w:pPr>
      <w:spacing w:after="0" w:line="300" w:lineRule="exact"/>
      <w:jc w:val="both"/>
    </w:pPr>
    <w:rPr>
      <w:rFonts w:ascii="Times New Roman" w:eastAsia="Times New Roman" w:hAnsi="Times New Roman" w:cs="Times New Roman"/>
      <w:b/>
      <w:sz w:val="24"/>
      <w:szCs w:val="20"/>
      <w:lang w:eastAsia="hr-HR"/>
    </w:rPr>
  </w:style>
  <w:style w:type="paragraph" w:customStyle="1" w:styleId="t-98-20">
    <w:name w:val="t-98-2"/>
    <w:basedOn w:val="Normal"/>
    <w:rsid w:val="00492F0D"/>
    <w:pPr>
      <w:spacing w:before="100" w:beforeAutospacing="1" w:after="100" w:afterAutospacing="1"/>
    </w:pPr>
    <w:rPr>
      <w:rFonts w:ascii="Times New Roman" w:eastAsia="Times New Roman" w:hAnsi="Times New Roman" w:cs="Times New Roman"/>
      <w:sz w:val="24"/>
      <w:szCs w:val="24"/>
      <w:lang w:eastAsia="hr-HR"/>
    </w:rPr>
  </w:style>
  <w:style w:type="character" w:customStyle="1" w:styleId="Style1CharCharChar">
    <w:name w:val="Style1 Char Char Char"/>
    <w:link w:val="Style1CharChar"/>
    <w:semiHidden/>
    <w:locked/>
    <w:rsid w:val="00492F0D"/>
    <w:rPr>
      <w:rFonts w:ascii="Arial" w:eastAsia="Times New Roman" w:hAnsi="Arial" w:cs="Arial"/>
      <w:b/>
      <w:bCs/>
      <w:i/>
      <w:sz w:val="24"/>
      <w:szCs w:val="24"/>
    </w:rPr>
  </w:style>
  <w:style w:type="paragraph" w:customStyle="1" w:styleId="Style1CharChar">
    <w:name w:val="Style1 Char Char"/>
    <w:basedOn w:val="Normal"/>
    <w:link w:val="Style1CharCharChar"/>
    <w:semiHidden/>
    <w:rsid w:val="00492F0D"/>
    <w:pPr>
      <w:tabs>
        <w:tab w:val="left" w:pos="744"/>
      </w:tabs>
      <w:snapToGrid w:val="0"/>
      <w:spacing w:after="120"/>
      <w:jc w:val="both"/>
    </w:pPr>
    <w:rPr>
      <w:rFonts w:ascii="Arial" w:eastAsia="Times New Roman" w:hAnsi="Arial" w:cs="Arial"/>
      <w:b/>
      <w:bCs/>
      <w:i/>
      <w:sz w:val="24"/>
      <w:szCs w:val="24"/>
    </w:rPr>
  </w:style>
  <w:style w:type="paragraph" w:customStyle="1" w:styleId="Style1Char">
    <w:name w:val="Style1 Char"/>
    <w:basedOn w:val="Normal"/>
    <w:semiHidden/>
    <w:rsid w:val="00492F0D"/>
    <w:pPr>
      <w:tabs>
        <w:tab w:val="left" w:pos="744"/>
      </w:tabs>
      <w:spacing w:after="120"/>
      <w:jc w:val="both"/>
    </w:pPr>
    <w:rPr>
      <w:rFonts w:ascii="Arial" w:eastAsia="Times New Roman" w:hAnsi="Arial" w:cs="Arial"/>
      <w:b/>
      <w:bCs/>
      <w:i/>
      <w:sz w:val="20"/>
      <w:szCs w:val="24"/>
    </w:rPr>
  </w:style>
  <w:style w:type="paragraph" w:customStyle="1" w:styleId="CM13">
    <w:name w:val="CM13"/>
    <w:basedOn w:val="Normal"/>
    <w:next w:val="Normal"/>
    <w:semiHidden/>
    <w:rsid w:val="00492F0D"/>
    <w:pPr>
      <w:widowControl w:val="0"/>
      <w:autoSpaceDE w:val="0"/>
      <w:autoSpaceDN w:val="0"/>
      <w:adjustRightInd w:val="0"/>
      <w:spacing w:after="120" w:line="238" w:lineRule="atLeast"/>
    </w:pPr>
    <w:rPr>
      <w:rFonts w:ascii="Arial" w:eastAsia="Times New Roman" w:hAnsi="Arial" w:cs="Arial"/>
      <w:sz w:val="24"/>
      <w:szCs w:val="24"/>
      <w:lang w:eastAsia="hr-HR"/>
    </w:rPr>
  </w:style>
  <w:style w:type="paragraph" w:customStyle="1" w:styleId="CM11">
    <w:name w:val="CM11"/>
    <w:basedOn w:val="Default"/>
    <w:next w:val="Default"/>
    <w:semiHidden/>
    <w:rsid w:val="00492F0D"/>
    <w:pPr>
      <w:widowControl w:val="0"/>
      <w:spacing w:line="236" w:lineRule="atLeast"/>
    </w:pPr>
    <w:rPr>
      <w:rFonts w:eastAsia="Times New Roman"/>
      <w:color w:val="auto"/>
      <w:lang w:eastAsia="hr-HR"/>
    </w:rPr>
  </w:style>
  <w:style w:type="paragraph" w:customStyle="1" w:styleId="tablice">
    <w:name w:val="tablice"/>
    <w:basedOn w:val="Normal"/>
    <w:semiHidden/>
    <w:rsid w:val="00492F0D"/>
    <w:pPr>
      <w:tabs>
        <w:tab w:val="left" w:pos="744"/>
      </w:tabs>
      <w:spacing w:after="120"/>
      <w:jc w:val="center"/>
    </w:pPr>
    <w:rPr>
      <w:rFonts w:ascii="Arial" w:eastAsia="Times New Roman" w:hAnsi="Arial" w:cs="Arial"/>
      <w:bCs/>
      <w:sz w:val="16"/>
      <w:szCs w:val="16"/>
    </w:rPr>
  </w:style>
  <w:style w:type="character" w:customStyle="1" w:styleId="StyleHeading7ArialCharCharCharCharCharChar">
    <w:name w:val="Style Heading 7 + Arial Char Char Char Char Char Char"/>
    <w:link w:val="StyleHeading7ArialCharCharCharCharChar"/>
    <w:semiHidden/>
    <w:locked/>
    <w:rsid w:val="00492F0D"/>
    <w:rPr>
      <w:rFonts w:ascii="Arial" w:eastAsia="Times New Roman" w:hAnsi="Arial" w:cs="Times New Roman"/>
      <w:szCs w:val="24"/>
    </w:rPr>
  </w:style>
  <w:style w:type="paragraph" w:customStyle="1" w:styleId="StyleHeading7ArialCharCharCharCharChar">
    <w:name w:val="Style Heading 7 + Arial Char Char Char Char Char"/>
    <w:basedOn w:val="Naslov7"/>
    <w:link w:val="StyleHeading7ArialCharCharCharCharCharChar"/>
    <w:semiHidden/>
    <w:rsid w:val="00492F0D"/>
    <w:rPr>
      <w:rFonts w:ascii="Arial" w:eastAsia="Times New Roman" w:hAnsi="Arial" w:cs="Times New Roman"/>
      <w:i w:val="0"/>
      <w:iCs w:val="0"/>
      <w:color w:val="auto"/>
      <w:szCs w:val="24"/>
    </w:rPr>
  </w:style>
  <w:style w:type="paragraph" w:customStyle="1" w:styleId="clanak0">
    <w:name w:val="clanak"/>
    <w:basedOn w:val="Normal"/>
    <w:semiHidden/>
    <w:rsid w:val="00492F0D"/>
    <w:pPr>
      <w:spacing w:before="100" w:beforeAutospacing="1" w:after="100" w:afterAutospacing="1"/>
    </w:pPr>
    <w:rPr>
      <w:rFonts w:ascii="Times New Roman" w:eastAsia="Times New Roman" w:hAnsi="Times New Roman" w:cs="Times New Roman"/>
      <w:sz w:val="24"/>
      <w:szCs w:val="24"/>
      <w:lang w:eastAsia="hr-HR"/>
    </w:rPr>
  </w:style>
  <w:style w:type="character" w:customStyle="1" w:styleId="Normal2CharCharCharCharChar">
    <w:name w:val="Normal2 Char Char Char Char Char"/>
    <w:link w:val="Normal2CharCharCharChar"/>
    <w:semiHidden/>
    <w:locked/>
    <w:rsid w:val="00492F0D"/>
    <w:rPr>
      <w:rFonts w:ascii="Arial Narrow" w:eastAsia="Times New Roman" w:hAnsi="Arial Narrow" w:cs="Times New Roman"/>
      <w:sz w:val="24"/>
    </w:rPr>
  </w:style>
  <w:style w:type="paragraph" w:customStyle="1" w:styleId="Normal2CharCharCharChar">
    <w:name w:val="Normal2 Char Char Char Char"/>
    <w:basedOn w:val="Normal"/>
    <w:link w:val="Normal2CharCharCharCharChar"/>
    <w:semiHidden/>
    <w:rsid w:val="00492F0D"/>
    <w:pPr>
      <w:numPr>
        <w:numId w:val="21"/>
      </w:numPr>
      <w:snapToGrid w:val="0"/>
      <w:spacing w:before="120" w:after="120"/>
      <w:jc w:val="both"/>
    </w:pPr>
    <w:rPr>
      <w:rFonts w:ascii="Arial Narrow" w:eastAsia="Times New Roman" w:hAnsi="Arial Narrow" w:cs="Times New Roman"/>
      <w:sz w:val="24"/>
    </w:rPr>
  </w:style>
  <w:style w:type="paragraph" w:customStyle="1" w:styleId="BodyText22">
    <w:name w:val="Body Text 22"/>
    <w:basedOn w:val="Normal"/>
    <w:rsid w:val="00492F0D"/>
    <w:pPr>
      <w:overflowPunct w:val="0"/>
      <w:autoSpaceDE w:val="0"/>
      <w:autoSpaceDN w:val="0"/>
      <w:adjustRightInd w:val="0"/>
      <w:spacing w:after="120"/>
      <w:jc w:val="both"/>
    </w:pPr>
    <w:rPr>
      <w:rFonts w:ascii="Arial Narrow" w:eastAsia="Times New Roman" w:hAnsi="Arial Narrow" w:cs="Times New Roman"/>
      <w:sz w:val="24"/>
      <w:szCs w:val="20"/>
      <w:lang w:eastAsia="hr-HR"/>
    </w:rPr>
  </w:style>
  <w:style w:type="paragraph" w:customStyle="1" w:styleId="font5">
    <w:name w:val="font5"/>
    <w:basedOn w:val="Normal"/>
    <w:semiHidden/>
    <w:rsid w:val="00492F0D"/>
    <w:pPr>
      <w:spacing w:before="100" w:beforeAutospacing="1" w:after="100" w:afterAutospacing="1"/>
    </w:pPr>
    <w:rPr>
      <w:rFonts w:ascii="Arial Narrow" w:eastAsia="Times New Roman" w:hAnsi="Arial Narrow" w:cs="Arial"/>
      <w:b/>
      <w:bCs/>
      <w:sz w:val="16"/>
      <w:szCs w:val="16"/>
      <w:lang w:eastAsia="hr-HR"/>
    </w:rPr>
  </w:style>
  <w:style w:type="paragraph" w:customStyle="1" w:styleId="BodyText23">
    <w:name w:val="Body Text 23"/>
    <w:basedOn w:val="Normal"/>
    <w:semiHidden/>
    <w:rsid w:val="00492F0D"/>
    <w:pPr>
      <w:overflowPunct w:val="0"/>
      <w:autoSpaceDE w:val="0"/>
      <w:autoSpaceDN w:val="0"/>
      <w:adjustRightInd w:val="0"/>
      <w:spacing w:after="120"/>
      <w:jc w:val="both"/>
    </w:pPr>
    <w:rPr>
      <w:rFonts w:ascii="Arial Narrow" w:eastAsia="Times New Roman" w:hAnsi="Arial Narrow" w:cs="Times New Roman"/>
      <w:sz w:val="24"/>
      <w:szCs w:val="20"/>
      <w:lang w:eastAsia="hr-HR"/>
    </w:rPr>
  </w:style>
  <w:style w:type="paragraph" w:customStyle="1" w:styleId="TAB1">
    <w:name w:val="TAB_1"/>
    <w:basedOn w:val="Normal"/>
    <w:semiHidden/>
    <w:rsid w:val="00492F0D"/>
    <w:pPr>
      <w:overflowPunct w:val="0"/>
      <w:autoSpaceDE w:val="0"/>
      <w:autoSpaceDN w:val="0"/>
      <w:adjustRightInd w:val="0"/>
      <w:spacing w:after="120" w:line="360" w:lineRule="auto"/>
      <w:jc w:val="center"/>
    </w:pPr>
    <w:rPr>
      <w:rFonts w:ascii="HRHelvetica_Light" w:eastAsia="Times New Roman" w:hAnsi="HRHelvetica_Light" w:cs="Times New Roman"/>
      <w:sz w:val="24"/>
      <w:szCs w:val="20"/>
      <w:lang w:val="en-US" w:eastAsia="hr-HR"/>
    </w:rPr>
  </w:style>
  <w:style w:type="paragraph" w:customStyle="1" w:styleId="xl62">
    <w:name w:val="xl62"/>
    <w:basedOn w:val="Normal"/>
    <w:semiHidden/>
    <w:rsid w:val="00492F0D"/>
    <w:pPr>
      <w:pBdr>
        <w:bottom w:val="single" w:sz="4" w:space="0" w:color="000000"/>
      </w:pBdr>
      <w:spacing w:before="100" w:beforeAutospacing="1" w:after="100" w:afterAutospacing="1"/>
      <w:jc w:val="both"/>
    </w:pPr>
    <w:rPr>
      <w:rFonts w:ascii="Arial Narrow" w:eastAsia="Times New Roman" w:hAnsi="Arial Narrow" w:cs="Arial"/>
      <w:sz w:val="16"/>
      <w:szCs w:val="16"/>
      <w:lang w:eastAsia="hr-HR"/>
    </w:rPr>
  </w:style>
  <w:style w:type="paragraph" w:customStyle="1" w:styleId="StylePlainTextArial9ptJustified">
    <w:name w:val="Style Plain Text + Arial 9 pt Justified"/>
    <w:basedOn w:val="Obinitekst"/>
    <w:rsid w:val="00492F0D"/>
    <w:pPr>
      <w:widowControl/>
      <w:jc w:val="both"/>
    </w:pPr>
    <w:rPr>
      <w:rFonts w:ascii="Arial" w:hAnsi="Arial"/>
      <w:sz w:val="16"/>
      <w:lang w:eastAsia="hr-HR"/>
    </w:rPr>
  </w:style>
  <w:style w:type="paragraph" w:customStyle="1" w:styleId="Normal2CharChar1">
    <w:name w:val="Normal2 Char Char1"/>
    <w:basedOn w:val="Normal"/>
    <w:semiHidden/>
    <w:rsid w:val="00492F0D"/>
    <w:pPr>
      <w:tabs>
        <w:tab w:val="num" w:pos="720"/>
      </w:tabs>
      <w:snapToGrid w:val="0"/>
      <w:spacing w:before="120" w:after="120"/>
      <w:ind w:left="720" w:hanging="720"/>
      <w:jc w:val="both"/>
    </w:pPr>
    <w:rPr>
      <w:rFonts w:ascii="Arial Narrow" w:eastAsia="Times New Roman" w:hAnsi="Arial Narrow" w:cs="Times New Roman"/>
      <w:sz w:val="24"/>
      <w:szCs w:val="20"/>
    </w:rPr>
  </w:style>
  <w:style w:type="character" w:customStyle="1" w:styleId="StyleHeading2">
    <w:name w:val="Style Heading 2"/>
    <w:aliases w:val="Heading 2 Char Char + Not Bold No underline Char"/>
    <w:semiHidden/>
    <w:locked/>
    <w:rsid w:val="00492F0D"/>
    <w:rPr>
      <w:rFonts w:ascii="Arial Narrow" w:eastAsia="Times New Roman" w:hAnsi="Arial Narrow" w:cs="Arial" w:hint="default"/>
      <w:snapToGrid/>
      <w:sz w:val="28"/>
      <w:szCs w:val="28"/>
    </w:rPr>
  </w:style>
  <w:style w:type="paragraph" w:customStyle="1" w:styleId="StyleHeading21">
    <w:name w:val="Style Heading 21"/>
    <w:aliases w:val="Heading 2 Char Char + Not Bold No underline1"/>
    <w:basedOn w:val="Naslov2"/>
    <w:semiHidden/>
    <w:rsid w:val="00492F0D"/>
  </w:style>
  <w:style w:type="paragraph" w:customStyle="1" w:styleId="HeadingA">
    <w:name w:val="Heading A"/>
    <w:basedOn w:val="Normal"/>
    <w:semiHidden/>
    <w:rsid w:val="00492F0D"/>
    <w:pPr>
      <w:tabs>
        <w:tab w:val="left" w:pos="744"/>
        <w:tab w:val="num" w:pos="1122"/>
      </w:tabs>
      <w:spacing w:after="120"/>
      <w:ind w:left="567" w:hanging="567"/>
      <w:jc w:val="both"/>
      <w:outlineLvl w:val="1"/>
    </w:pPr>
    <w:rPr>
      <w:rFonts w:ascii="Arial Narrow" w:eastAsia="Times New Roman" w:hAnsi="Arial Narrow" w:cs="Arial"/>
      <w:b/>
      <w:bCs/>
      <w:sz w:val="40"/>
      <w:szCs w:val="20"/>
    </w:rPr>
  </w:style>
  <w:style w:type="paragraph" w:customStyle="1" w:styleId="Heading1-1">
    <w:name w:val="Heading 1-1"/>
    <w:basedOn w:val="Naslov2"/>
    <w:semiHidden/>
    <w:rsid w:val="00492F0D"/>
    <w:pPr>
      <w:numPr>
        <w:ilvl w:val="0"/>
        <w:numId w:val="22"/>
      </w:numPr>
      <w:ind w:left="0" w:firstLine="0"/>
    </w:pPr>
  </w:style>
  <w:style w:type="paragraph" w:customStyle="1" w:styleId="StyleHeading3">
    <w:name w:val="Style Heading 3"/>
    <w:aliases w:val="Heading 3 Char Char Char + 12 pt"/>
    <w:basedOn w:val="Naslov3"/>
    <w:semiHidden/>
    <w:rsid w:val="00492F0D"/>
  </w:style>
  <w:style w:type="paragraph" w:customStyle="1" w:styleId="Normal2CharCharChar">
    <w:name w:val="Normal2 Char Char Char"/>
    <w:basedOn w:val="Normal"/>
    <w:rsid w:val="00492F0D"/>
    <w:pPr>
      <w:tabs>
        <w:tab w:val="num" w:pos="720"/>
      </w:tabs>
      <w:snapToGrid w:val="0"/>
      <w:spacing w:before="120" w:after="120"/>
      <w:ind w:left="720" w:hanging="720"/>
      <w:jc w:val="both"/>
    </w:pPr>
    <w:rPr>
      <w:rFonts w:ascii="Arial Narrow" w:eastAsia="Times New Roman" w:hAnsi="Arial Narrow" w:cs="Times New Roman"/>
      <w:sz w:val="24"/>
      <w:szCs w:val="20"/>
    </w:rPr>
  </w:style>
  <w:style w:type="paragraph" w:customStyle="1" w:styleId="StyleBefore12pt">
    <w:name w:val="Style Before:  12 pt"/>
    <w:basedOn w:val="Normal"/>
    <w:rsid w:val="00492F0D"/>
    <w:pPr>
      <w:widowControl w:val="0"/>
      <w:snapToGrid w:val="0"/>
      <w:spacing w:before="240" w:after="0"/>
      <w:jc w:val="both"/>
    </w:pPr>
    <w:rPr>
      <w:rFonts w:ascii="Arial Narrow" w:eastAsia="Times New Roman" w:hAnsi="Arial Narrow" w:cs="Times New Roman"/>
      <w:i/>
      <w:sz w:val="24"/>
      <w:szCs w:val="20"/>
      <w:lang w:val="en-US"/>
    </w:rPr>
  </w:style>
  <w:style w:type="paragraph" w:customStyle="1" w:styleId="Style19">
    <w:name w:val="Style19"/>
    <w:basedOn w:val="Normal"/>
    <w:uiPriority w:val="99"/>
    <w:rsid w:val="00492F0D"/>
    <w:pPr>
      <w:widowControl w:val="0"/>
      <w:autoSpaceDE w:val="0"/>
      <w:autoSpaceDN w:val="0"/>
      <w:adjustRightInd w:val="0"/>
      <w:spacing w:after="0"/>
      <w:jc w:val="center"/>
    </w:pPr>
    <w:rPr>
      <w:rFonts w:ascii="Palatino Linotype" w:eastAsia="Times New Roman" w:hAnsi="Palatino Linotype" w:cs="Times New Roman"/>
      <w:sz w:val="24"/>
      <w:szCs w:val="24"/>
      <w:lang w:eastAsia="hr-HR"/>
    </w:rPr>
  </w:style>
  <w:style w:type="paragraph" w:customStyle="1" w:styleId="Style26">
    <w:name w:val="Style26"/>
    <w:basedOn w:val="Normal"/>
    <w:uiPriority w:val="99"/>
    <w:rsid w:val="00492F0D"/>
    <w:pPr>
      <w:widowControl w:val="0"/>
      <w:autoSpaceDE w:val="0"/>
      <w:autoSpaceDN w:val="0"/>
      <w:adjustRightInd w:val="0"/>
      <w:spacing w:after="0" w:line="240" w:lineRule="exact"/>
    </w:pPr>
    <w:rPr>
      <w:rFonts w:ascii="Palatino Linotype" w:eastAsia="Times New Roman" w:hAnsi="Palatino Linotype" w:cs="Times New Roman"/>
      <w:sz w:val="24"/>
      <w:szCs w:val="24"/>
      <w:lang w:eastAsia="hr-HR"/>
    </w:rPr>
  </w:style>
  <w:style w:type="paragraph" w:customStyle="1" w:styleId="Style24">
    <w:name w:val="Style24"/>
    <w:basedOn w:val="Normal"/>
    <w:uiPriority w:val="99"/>
    <w:rsid w:val="00492F0D"/>
    <w:pPr>
      <w:widowControl w:val="0"/>
      <w:autoSpaceDE w:val="0"/>
      <w:autoSpaceDN w:val="0"/>
      <w:adjustRightInd w:val="0"/>
      <w:spacing w:after="0" w:line="235" w:lineRule="exact"/>
    </w:pPr>
    <w:rPr>
      <w:rFonts w:ascii="Palatino Linotype" w:eastAsia="Times New Roman" w:hAnsi="Palatino Linotype" w:cs="Times New Roman"/>
      <w:sz w:val="24"/>
      <w:szCs w:val="24"/>
      <w:lang w:eastAsia="hr-HR"/>
    </w:rPr>
  </w:style>
  <w:style w:type="paragraph" w:customStyle="1" w:styleId="Style4">
    <w:name w:val="Style4"/>
    <w:basedOn w:val="Normal"/>
    <w:uiPriority w:val="99"/>
    <w:rsid w:val="00492F0D"/>
    <w:pPr>
      <w:widowControl w:val="0"/>
      <w:autoSpaceDE w:val="0"/>
      <w:autoSpaceDN w:val="0"/>
      <w:adjustRightInd w:val="0"/>
      <w:spacing w:after="0"/>
    </w:pPr>
    <w:rPr>
      <w:rFonts w:ascii="Palatino Linotype" w:eastAsia="Times New Roman" w:hAnsi="Palatino Linotype" w:cs="Times New Roman"/>
      <w:sz w:val="24"/>
      <w:szCs w:val="24"/>
      <w:lang w:eastAsia="hr-HR"/>
    </w:rPr>
  </w:style>
  <w:style w:type="paragraph" w:customStyle="1" w:styleId="Style6">
    <w:name w:val="Style6"/>
    <w:basedOn w:val="Normal"/>
    <w:uiPriority w:val="99"/>
    <w:rsid w:val="00492F0D"/>
    <w:pPr>
      <w:widowControl w:val="0"/>
      <w:autoSpaceDE w:val="0"/>
      <w:autoSpaceDN w:val="0"/>
      <w:adjustRightInd w:val="0"/>
      <w:spacing w:after="0" w:line="281" w:lineRule="exact"/>
      <w:ind w:firstLine="710"/>
    </w:pPr>
    <w:rPr>
      <w:rFonts w:ascii="Palatino Linotype" w:eastAsia="Times New Roman" w:hAnsi="Palatino Linotype" w:cs="Times New Roman"/>
      <w:sz w:val="24"/>
      <w:szCs w:val="24"/>
      <w:lang w:eastAsia="hr-HR"/>
    </w:rPr>
  </w:style>
  <w:style w:type="paragraph" w:customStyle="1" w:styleId="Style7">
    <w:name w:val="Style7"/>
    <w:basedOn w:val="Normal"/>
    <w:uiPriority w:val="99"/>
    <w:rsid w:val="00492F0D"/>
    <w:pPr>
      <w:widowControl w:val="0"/>
      <w:autoSpaceDE w:val="0"/>
      <w:autoSpaceDN w:val="0"/>
      <w:adjustRightInd w:val="0"/>
      <w:spacing w:after="0"/>
    </w:pPr>
    <w:rPr>
      <w:rFonts w:ascii="Palatino Linotype" w:eastAsia="Times New Roman" w:hAnsi="Palatino Linotype" w:cs="Times New Roman"/>
      <w:sz w:val="24"/>
      <w:szCs w:val="24"/>
      <w:lang w:eastAsia="hr-HR"/>
    </w:rPr>
  </w:style>
  <w:style w:type="paragraph" w:customStyle="1" w:styleId="Style8">
    <w:name w:val="Style8"/>
    <w:basedOn w:val="Normal"/>
    <w:uiPriority w:val="99"/>
    <w:rsid w:val="00492F0D"/>
    <w:pPr>
      <w:widowControl w:val="0"/>
      <w:autoSpaceDE w:val="0"/>
      <w:autoSpaceDN w:val="0"/>
      <w:adjustRightInd w:val="0"/>
      <w:spacing w:after="0" w:line="571" w:lineRule="exact"/>
    </w:pPr>
    <w:rPr>
      <w:rFonts w:ascii="Palatino Linotype" w:eastAsia="Times New Roman" w:hAnsi="Palatino Linotype" w:cs="Times New Roman"/>
      <w:sz w:val="24"/>
      <w:szCs w:val="24"/>
      <w:lang w:eastAsia="hr-HR"/>
    </w:rPr>
  </w:style>
  <w:style w:type="paragraph" w:customStyle="1" w:styleId="NASLOV03">
    <w:name w:val="NASLOV_03"/>
    <w:basedOn w:val="Normal"/>
    <w:rsid w:val="00492F0D"/>
    <w:pPr>
      <w:keepNext/>
      <w:widowControl w:val="0"/>
      <w:adjustRightInd w:val="0"/>
      <w:spacing w:before="240" w:after="120" w:line="360" w:lineRule="auto"/>
      <w:ind w:left="284" w:hanging="284"/>
      <w:jc w:val="both"/>
      <w:outlineLvl w:val="0"/>
    </w:pPr>
    <w:rPr>
      <w:rFonts w:ascii="Arial Narrow" w:eastAsia="Arial Unicode MS" w:hAnsi="Arial Narrow" w:cs="Times New Roman"/>
      <w:b/>
      <w:kern w:val="28"/>
      <w:sz w:val="24"/>
      <w:szCs w:val="20"/>
    </w:rPr>
  </w:style>
  <w:style w:type="paragraph" w:customStyle="1" w:styleId="StilPrviredak127cm">
    <w:name w:val="Stil Prvi redak:  127 cm"/>
    <w:basedOn w:val="Normal"/>
    <w:rsid w:val="00492F0D"/>
    <w:pPr>
      <w:widowControl w:val="0"/>
      <w:adjustRightInd w:val="0"/>
      <w:spacing w:after="0" w:line="240" w:lineRule="atLeast"/>
      <w:ind w:firstLine="720"/>
      <w:jc w:val="both"/>
    </w:pPr>
    <w:rPr>
      <w:rFonts w:ascii="Arial Narrow" w:eastAsia="Times New Roman" w:hAnsi="Arial Narrow" w:cs="Times New Roman"/>
      <w:sz w:val="24"/>
      <w:szCs w:val="20"/>
      <w:lang w:eastAsia="hr-HR"/>
    </w:rPr>
  </w:style>
  <w:style w:type="paragraph" w:customStyle="1" w:styleId="NASLOV02">
    <w:name w:val="NASLOV_02"/>
    <w:basedOn w:val="Naslov1"/>
    <w:next w:val="Naslov3"/>
    <w:rsid w:val="00492F0D"/>
  </w:style>
  <w:style w:type="character" w:customStyle="1" w:styleId="SadrajChar">
    <w:name w:val="Sadržaj Char"/>
    <w:link w:val="Sadraj"/>
    <w:locked/>
    <w:rsid w:val="00492F0D"/>
    <w:rPr>
      <w:rFonts w:ascii="Arial Narrow" w:eastAsia="Times New Roman" w:hAnsi="Arial Narrow" w:cs="Times New Roman"/>
      <w:noProof/>
      <w:sz w:val="24"/>
      <w:szCs w:val="20"/>
    </w:rPr>
  </w:style>
  <w:style w:type="paragraph" w:customStyle="1" w:styleId="Sadraj">
    <w:name w:val="Sadržaj"/>
    <w:basedOn w:val="Sadraj3"/>
    <w:link w:val="SadrajChar"/>
    <w:qFormat/>
    <w:rsid w:val="00492F0D"/>
    <w:pPr>
      <w:tabs>
        <w:tab w:val="clear" w:pos="9356"/>
        <w:tab w:val="right" w:pos="9372"/>
      </w:tabs>
    </w:pPr>
    <w:rPr>
      <w:noProof/>
    </w:rPr>
  </w:style>
  <w:style w:type="character" w:customStyle="1" w:styleId="IzvodiChar">
    <w:name w:val="Izvodi Char"/>
    <w:link w:val="Izvodi"/>
    <w:locked/>
    <w:rsid w:val="00492F0D"/>
    <w:rPr>
      <w:rFonts w:ascii="Arial Narrow" w:eastAsia="Times New Roman" w:hAnsi="Arial Narrow" w:cs="Arial"/>
      <w:i/>
      <w:color w:val="808080"/>
      <w:szCs w:val="24"/>
    </w:rPr>
  </w:style>
  <w:style w:type="paragraph" w:customStyle="1" w:styleId="Izvodi">
    <w:name w:val="Izvodi"/>
    <w:basedOn w:val="Popis3"/>
    <w:link w:val="IzvodiChar"/>
    <w:qFormat/>
    <w:rsid w:val="00492F0D"/>
    <w:pPr>
      <w:widowControl w:val="0"/>
      <w:adjustRightInd w:val="0"/>
      <w:spacing w:after="0"/>
      <w:ind w:left="0" w:firstLine="0"/>
    </w:pPr>
    <w:rPr>
      <w:rFonts w:ascii="Arial Narrow" w:hAnsi="Arial Narrow" w:cs="Arial"/>
      <w:i/>
      <w:color w:val="808080"/>
      <w:sz w:val="22"/>
      <w:lang w:val="hr-HR"/>
    </w:rPr>
  </w:style>
  <w:style w:type="character" w:customStyle="1" w:styleId="TabliniprikaziChar">
    <w:name w:val="Tablični prikazi Char"/>
    <w:basedOn w:val="OpisislikaChar"/>
    <w:link w:val="Tabliniprikazi"/>
    <w:locked/>
    <w:rsid w:val="00492F0D"/>
    <w:rPr>
      <w:rFonts w:ascii="Arial Narrow" w:eastAsia="Times New Roman" w:hAnsi="Arial Narrow" w:cs="Times New Roman"/>
      <w:bCs/>
      <w:i/>
      <w:noProof/>
      <w:lang w:val="en-US"/>
    </w:rPr>
  </w:style>
  <w:style w:type="paragraph" w:customStyle="1" w:styleId="Tabliniprikazi">
    <w:name w:val="Tablični prikazi"/>
    <w:basedOn w:val="Opisislika"/>
    <w:link w:val="TabliniprikaziChar"/>
    <w:qFormat/>
    <w:rsid w:val="00492F0D"/>
    <w:pPr>
      <w:numPr>
        <w:numId w:val="23"/>
      </w:numPr>
      <w:ind w:left="0" w:firstLine="0"/>
    </w:pPr>
  </w:style>
  <w:style w:type="paragraph" w:customStyle="1" w:styleId="BodyTextuvlaka3">
    <w:name w:val="Body Text.uvlaka 3"/>
    <w:basedOn w:val="Normal"/>
    <w:rsid w:val="00492F0D"/>
    <w:pPr>
      <w:widowControl w:val="0"/>
      <w:spacing w:before="120" w:after="120" w:line="240" w:lineRule="auto"/>
      <w:jc w:val="both"/>
    </w:pPr>
    <w:rPr>
      <w:rFonts w:ascii="Times New Roman" w:eastAsia="Times New Roman" w:hAnsi="Times New Roman" w:cs="Times New Roman"/>
      <w:szCs w:val="20"/>
    </w:rPr>
  </w:style>
  <w:style w:type="paragraph" w:customStyle="1" w:styleId="StyleCentered2">
    <w:name w:val="Style Centered2"/>
    <w:basedOn w:val="Normal"/>
    <w:rsid w:val="00492F0D"/>
    <w:pPr>
      <w:widowControl w:val="0"/>
      <w:snapToGrid w:val="0"/>
      <w:spacing w:before="180" w:after="60" w:line="240" w:lineRule="auto"/>
      <w:jc w:val="center"/>
    </w:pPr>
    <w:rPr>
      <w:rFonts w:ascii="Arial" w:eastAsia="Times New Roman" w:hAnsi="Arial" w:cs="Times New Roman"/>
      <w:b/>
      <w:szCs w:val="20"/>
      <w:lang w:val="en-US"/>
    </w:rPr>
  </w:style>
  <w:style w:type="character" w:styleId="Referencafusnote">
    <w:name w:val="footnote reference"/>
    <w:uiPriority w:val="99"/>
    <w:semiHidden/>
    <w:unhideWhenUsed/>
    <w:rsid w:val="00492F0D"/>
    <w:rPr>
      <w:sz w:val="20"/>
      <w:vertAlign w:val="superscript"/>
    </w:rPr>
  </w:style>
  <w:style w:type="character" w:customStyle="1" w:styleId="Nerijeenospominjanje1">
    <w:name w:val="Neriješeno spominjanje1"/>
    <w:basedOn w:val="Zadanifontodlomka"/>
    <w:uiPriority w:val="99"/>
    <w:semiHidden/>
    <w:rsid w:val="00492F0D"/>
    <w:rPr>
      <w:color w:val="605E5C"/>
      <w:shd w:val="clear" w:color="auto" w:fill="E1DFDD"/>
    </w:rPr>
  </w:style>
  <w:style w:type="character" w:customStyle="1" w:styleId="Heading1Char">
    <w:name w:val="Heading 1 Char"/>
    <w:basedOn w:val="Zadanifontodlomka"/>
    <w:rsid w:val="00492F0D"/>
    <w:rPr>
      <w:rFonts w:asciiTheme="majorHAnsi" w:eastAsiaTheme="majorEastAsia" w:hAnsiTheme="majorHAnsi" w:cstheme="majorBidi" w:hint="default"/>
      <w:color w:val="365F91" w:themeColor="accent1" w:themeShade="BF"/>
      <w:sz w:val="32"/>
      <w:szCs w:val="32"/>
    </w:rPr>
  </w:style>
  <w:style w:type="character" w:customStyle="1" w:styleId="Heading3Char">
    <w:name w:val="Heading 3 Char"/>
    <w:basedOn w:val="Zadanifontodlomka"/>
    <w:rsid w:val="00492F0D"/>
    <w:rPr>
      <w:rFonts w:asciiTheme="majorHAnsi" w:eastAsiaTheme="majorEastAsia" w:hAnsiTheme="majorHAnsi" w:cstheme="majorBidi" w:hint="default"/>
      <w:color w:val="243F60" w:themeColor="accent1" w:themeShade="7F"/>
      <w:sz w:val="24"/>
      <w:szCs w:val="24"/>
    </w:rPr>
  </w:style>
  <w:style w:type="character" w:customStyle="1" w:styleId="Heading4Char">
    <w:name w:val="Heading 4 Char"/>
    <w:basedOn w:val="Zadanifontodlomka"/>
    <w:rsid w:val="00492F0D"/>
    <w:rPr>
      <w:rFonts w:asciiTheme="majorHAnsi" w:eastAsiaTheme="majorEastAsia" w:hAnsiTheme="majorHAnsi" w:cstheme="majorBidi" w:hint="default"/>
      <w:i/>
      <w:iCs/>
      <w:color w:val="365F91" w:themeColor="accent1" w:themeShade="BF"/>
    </w:rPr>
  </w:style>
  <w:style w:type="character" w:customStyle="1" w:styleId="Heading5Char">
    <w:name w:val="Heading 5 Char"/>
    <w:basedOn w:val="Zadanifontodlomka"/>
    <w:rsid w:val="00492F0D"/>
    <w:rPr>
      <w:rFonts w:asciiTheme="majorHAnsi" w:eastAsiaTheme="majorEastAsia" w:hAnsiTheme="majorHAnsi" w:cstheme="majorBidi" w:hint="default"/>
      <w:color w:val="365F91" w:themeColor="accent1" w:themeShade="BF"/>
    </w:rPr>
  </w:style>
  <w:style w:type="character" w:customStyle="1" w:styleId="Heading7Char">
    <w:name w:val="Heading 7 Char"/>
    <w:basedOn w:val="Zadanifontodlomka"/>
    <w:rsid w:val="00492F0D"/>
    <w:rPr>
      <w:rFonts w:asciiTheme="majorHAnsi" w:eastAsiaTheme="majorEastAsia" w:hAnsiTheme="majorHAnsi" w:cstheme="majorBidi" w:hint="default"/>
      <w:i/>
      <w:iCs/>
      <w:color w:val="243F60" w:themeColor="accent1" w:themeShade="7F"/>
    </w:rPr>
  </w:style>
  <w:style w:type="character" w:customStyle="1" w:styleId="Stil2">
    <w:name w:val="Stil2"/>
    <w:semiHidden/>
    <w:rsid w:val="00492F0D"/>
    <w:rPr>
      <w:rFonts w:ascii="Times New Roman" w:hAnsi="Times New Roman" w:cs="Times New Roman" w:hint="default"/>
      <w:sz w:val="20"/>
      <w:vertAlign w:val="superscript"/>
    </w:rPr>
  </w:style>
  <w:style w:type="character" w:customStyle="1" w:styleId="TekstbaloniaChar1">
    <w:name w:val="Tekst balončića Char1"/>
    <w:basedOn w:val="Zadanifontodlomka"/>
    <w:uiPriority w:val="99"/>
    <w:semiHidden/>
    <w:rsid w:val="00492F0D"/>
    <w:rPr>
      <w:rFonts w:ascii="Tahoma" w:hAnsi="Tahoma" w:cs="Tahoma" w:hint="default"/>
      <w:sz w:val="16"/>
      <w:szCs w:val="16"/>
    </w:rPr>
  </w:style>
  <w:style w:type="character" w:customStyle="1" w:styleId="BalloonTextChar1">
    <w:name w:val="Balloon Text Char1"/>
    <w:basedOn w:val="Zadanifontodlomka"/>
    <w:rsid w:val="00492F0D"/>
    <w:rPr>
      <w:rFonts w:ascii="Segoe UI" w:hAnsi="Segoe UI" w:cs="Segoe UI" w:hint="default"/>
      <w:sz w:val="18"/>
      <w:szCs w:val="18"/>
    </w:rPr>
  </w:style>
  <w:style w:type="paragraph" w:customStyle="1" w:styleId="Normal2Char">
    <w:name w:val="Normal2 Char"/>
    <w:basedOn w:val="Normal"/>
    <w:link w:val="Normal2CharChar"/>
    <w:rsid w:val="00492F0D"/>
    <w:pPr>
      <w:spacing w:after="160" w:line="256" w:lineRule="auto"/>
    </w:pPr>
  </w:style>
  <w:style w:type="character" w:customStyle="1" w:styleId="Normal2CharChar">
    <w:name w:val="Normal2 Char Char"/>
    <w:link w:val="Normal2Char"/>
    <w:locked/>
    <w:rsid w:val="00492F0D"/>
  </w:style>
  <w:style w:type="paragraph" w:customStyle="1" w:styleId="StyleNormal2ArialCharCharChar">
    <w:name w:val="Style Normal2 + Arial Char Char Char"/>
    <w:basedOn w:val="Normal"/>
    <w:link w:val="StyleNormal2ArialCharCharCharChar"/>
    <w:rsid w:val="00492F0D"/>
    <w:pPr>
      <w:spacing w:after="160" w:line="256" w:lineRule="auto"/>
    </w:pPr>
  </w:style>
  <w:style w:type="character" w:customStyle="1" w:styleId="StyleNormal2ArialCharCharCharChar">
    <w:name w:val="Style Normal2 + Arial Char Char Char Char"/>
    <w:link w:val="StyleNormal2ArialCharCharChar"/>
    <w:locked/>
    <w:rsid w:val="00492F0D"/>
  </w:style>
  <w:style w:type="character" w:customStyle="1" w:styleId="ListChar">
    <w:name w:val="List Char"/>
    <w:semiHidden/>
    <w:rsid w:val="00492F0D"/>
    <w:rPr>
      <w:rFonts w:ascii="Arial" w:hAnsi="Arial" w:cs="Arial" w:hint="default"/>
      <w:szCs w:val="24"/>
      <w:lang w:val="hr-HR" w:eastAsia="en-US" w:bidi="ar-SA"/>
    </w:rPr>
  </w:style>
  <w:style w:type="character" w:customStyle="1" w:styleId="Heading3CharChar">
    <w:name w:val="Heading 3 Char Char"/>
    <w:semiHidden/>
    <w:rsid w:val="00492F0D"/>
    <w:rPr>
      <w:rFonts w:ascii="Arial" w:hAnsi="Arial" w:cs="Arial" w:hint="default"/>
      <w:b/>
      <w:bCs/>
      <w:sz w:val="22"/>
      <w:szCs w:val="26"/>
      <w:lang w:val="hr-HR" w:eastAsia="en-US" w:bidi="ar-SA"/>
    </w:rPr>
  </w:style>
  <w:style w:type="character" w:customStyle="1" w:styleId="FontStyle30">
    <w:name w:val="Font Style30"/>
    <w:uiPriority w:val="99"/>
    <w:rsid w:val="00492F0D"/>
    <w:rPr>
      <w:rFonts w:ascii="Palatino Linotype" w:hAnsi="Palatino Linotype" w:cs="Palatino Linotype" w:hint="default"/>
      <w:b/>
      <w:bCs/>
      <w:sz w:val="20"/>
      <w:szCs w:val="20"/>
    </w:rPr>
  </w:style>
  <w:style w:type="character" w:customStyle="1" w:styleId="FontStyle38">
    <w:name w:val="Font Style38"/>
    <w:uiPriority w:val="99"/>
    <w:rsid w:val="00492F0D"/>
    <w:rPr>
      <w:rFonts w:ascii="Palatino Linotype" w:hAnsi="Palatino Linotype" w:cs="Palatino Linotype" w:hint="default"/>
      <w:b/>
      <w:bCs/>
      <w:sz w:val="16"/>
      <w:szCs w:val="16"/>
    </w:rPr>
  </w:style>
  <w:style w:type="character" w:customStyle="1" w:styleId="FontStyle39">
    <w:name w:val="Font Style39"/>
    <w:uiPriority w:val="99"/>
    <w:rsid w:val="00492F0D"/>
    <w:rPr>
      <w:rFonts w:ascii="Palatino Linotype" w:hAnsi="Palatino Linotype" w:cs="Palatino Linotype" w:hint="default"/>
      <w:i/>
      <w:iCs/>
      <w:sz w:val="16"/>
      <w:szCs w:val="16"/>
    </w:rPr>
  </w:style>
  <w:style w:type="character" w:customStyle="1" w:styleId="FontStyle32">
    <w:name w:val="Font Style32"/>
    <w:uiPriority w:val="99"/>
    <w:rsid w:val="00492F0D"/>
    <w:rPr>
      <w:rFonts w:ascii="Palatino Linotype" w:hAnsi="Palatino Linotype" w:cs="Palatino Linotype" w:hint="default"/>
      <w:sz w:val="20"/>
      <w:szCs w:val="20"/>
    </w:rPr>
  </w:style>
  <w:style w:type="character" w:customStyle="1" w:styleId="FontStyle34">
    <w:name w:val="Font Style34"/>
    <w:uiPriority w:val="99"/>
    <w:rsid w:val="00492F0D"/>
    <w:rPr>
      <w:rFonts w:ascii="Georgia" w:hAnsi="Georgia" w:cs="Georgia" w:hint="default"/>
      <w:sz w:val="16"/>
      <w:szCs w:val="16"/>
    </w:rPr>
  </w:style>
  <w:style w:type="table" w:styleId="Jednostavnatablica1">
    <w:name w:val="Table Simple 1"/>
    <w:basedOn w:val="Obinatablica"/>
    <w:semiHidden/>
    <w:unhideWhenUsed/>
    <w:rsid w:val="00492F0D"/>
    <w:pPr>
      <w:spacing w:after="0" w:line="240" w:lineRule="auto"/>
      <w:jc w:val="both"/>
    </w:pPr>
    <w:rPr>
      <w:rFonts w:ascii="Times New Roman" w:eastAsia="Times New Roman" w:hAnsi="Times New Roman" w:cs="Times New Roman"/>
      <w:sz w:val="20"/>
      <w:szCs w:val="20"/>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Jednostavnatablica2">
    <w:name w:val="Table Simple 2"/>
    <w:basedOn w:val="Obinatablica"/>
    <w:semiHidden/>
    <w:unhideWhenUsed/>
    <w:rsid w:val="00492F0D"/>
    <w:pPr>
      <w:spacing w:after="0" w:line="240" w:lineRule="auto"/>
      <w:jc w:val="both"/>
    </w:pPr>
    <w:rPr>
      <w:rFonts w:ascii="Times New Roman" w:eastAsia="Times New Roman" w:hAnsi="Times New Roman" w:cs="Times New Roman"/>
      <w:sz w:val="20"/>
      <w:szCs w:val="20"/>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Jednostavnatablica3">
    <w:name w:val="Table Simple 3"/>
    <w:basedOn w:val="Obinatablica"/>
    <w:semiHidden/>
    <w:unhideWhenUsed/>
    <w:rsid w:val="00492F0D"/>
    <w:pPr>
      <w:spacing w:after="0" w:line="240" w:lineRule="auto"/>
      <w:jc w:val="both"/>
    </w:pPr>
    <w:rPr>
      <w:rFonts w:ascii="Times New Roman" w:eastAsia="Times New Roman" w:hAnsi="Times New Roman" w:cs="Times New Roman"/>
      <w:sz w:val="20"/>
      <w:szCs w:val="20"/>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Klasinatablica1">
    <w:name w:val="Table Classic 1"/>
    <w:basedOn w:val="Obinatablica"/>
    <w:semiHidden/>
    <w:unhideWhenUsed/>
    <w:rsid w:val="00492F0D"/>
    <w:pPr>
      <w:spacing w:after="0" w:line="240" w:lineRule="auto"/>
      <w:jc w:val="both"/>
    </w:pPr>
    <w:rPr>
      <w:rFonts w:ascii="Times New Roman" w:eastAsia="Times New Roman" w:hAnsi="Times New Roman" w:cs="Times New Roman"/>
      <w:sz w:val="20"/>
      <w:szCs w:val="20"/>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inatablica2">
    <w:name w:val="Table Classic 2"/>
    <w:basedOn w:val="Obinatablica"/>
    <w:semiHidden/>
    <w:unhideWhenUsed/>
    <w:rsid w:val="00492F0D"/>
    <w:pPr>
      <w:spacing w:after="0" w:line="240" w:lineRule="auto"/>
      <w:jc w:val="both"/>
    </w:pPr>
    <w:rPr>
      <w:rFonts w:ascii="Times New Roman" w:eastAsia="Times New Roman" w:hAnsi="Times New Roman" w:cs="Times New Roman"/>
      <w:sz w:val="20"/>
      <w:szCs w:val="20"/>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inatablica3">
    <w:name w:val="Table Classic 3"/>
    <w:basedOn w:val="Obinatablica"/>
    <w:semiHidden/>
    <w:unhideWhenUsed/>
    <w:rsid w:val="00492F0D"/>
    <w:pPr>
      <w:spacing w:after="0" w:line="240" w:lineRule="auto"/>
      <w:jc w:val="both"/>
    </w:pPr>
    <w:rPr>
      <w:rFonts w:ascii="Times New Roman" w:eastAsia="Times New Roman" w:hAnsi="Times New Roman" w:cs="Times New Roman"/>
      <w:color w:val="000080"/>
      <w:sz w:val="20"/>
      <w:szCs w:val="20"/>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inatablica4">
    <w:name w:val="Table Classic 4"/>
    <w:basedOn w:val="Obinatablica"/>
    <w:semiHidden/>
    <w:unhideWhenUsed/>
    <w:rsid w:val="00492F0D"/>
    <w:pPr>
      <w:spacing w:after="0" w:line="240" w:lineRule="auto"/>
      <w:jc w:val="both"/>
    </w:pPr>
    <w:rPr>
      <w:rFonts w:ascii="Times New Roman" w:eastAsia="Times New Roman" w:hAnsi="Times New Roman" w:cs="Times New Roman"/>
      <w:sz w:val="20"/>
      <w:szCs w:val="20"/>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Obojanatablica1">
    <w:name w:val="Table Colorful 1"/>
    <w:basedOn w:val="Obinatablica"/>
    <w:semiHidden/>
    <w:unhideWhenUsed/>
    <w:rsid w:val="00492F0D"/>
    <w:pPr>
      <w:spacing w:after="0" w:line="240" w:lineRule="auto"/>
      <w:jc w:val="both"/>
    </w:pPr>
    <w:rPr>
      <w:rFonts w:ascii="Times New Roman" w:eastAsia="Times New Roman" w:hAnsi="Times New Roman" w:cs="Times New Roman"/>
      <w:color w:val="FFFFFF"/>
      <w:sz w:val="20"/>
      <w:szCs w:val="20"/>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Obojanatablica2">
    <w:name w:val="Table Colorful 2"/>
    <w:basedOn w:val="Obinatablica"/>
    <w:semiHidden/>
    <w:unhideWhenUsed/>
    <w:rsid w:val="00492F0D"/>
    <w:pPr>
      <w:spacing w:after="0" w:line="240" w:lineRule="auto"/>
      <w:jc w:val="both"/>
    </w:pPr>
    <w:rPr>
      <w:rFonts w:ascii="Times New Roman" w:eastAsia="Times New Roman" w:hAnsi="Times New Roman" w:cs="Times New Roman"/>
      <w:sz w:val="20"/>
      <w:szCs w:val="20"/>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Obojanatablica3">
    <w:name w:val="Table Colorful 3"/>
    <w:basedOn w:val="Obinatablica"/>
    <w:semiHidden/>
    <w:unhideWhenUsed/>
    <w:rsid w:val="00492F0D"/>
    <w:pPr>
      <w:spacing w:after="0" w:line="240" w:lineRule="auto"/>
      <w:jc w:val="both"/>
    </w:pPr>
    <w:rPr>
      <w:rFonts w:ascii="Times New Roman" w:eastAsia="Times New Roman" w:hAnsi="Times New Roman" w:cs="Times New Roman"/>
      <w:sz w:val="20"/>
      <w:szCs w:val="20"/>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Stupanatablica1">
    <w:name w:val="Table Columns 1"/>
    <w:basedOn w:val="Obinatablica"/>
    <w:semiHidden/>
    <w:unhideWhenUsed/>
    <w:rsid w:val="00492F0D"/>
    <w:pPr>
      <w:spacing w:after="0" w:line="240" w:lineRule="auto"/>
      <w:jc w:val="both"/>
    </w:pPr>
    <w:rPr>
      <w:rFonts w:ascii="Times New Roman" w:eastAsia="Times New Roman" w:hAnsi="Times New Roman" w:cs="Times New Roman"/>
      <w:b/>
      <w:bCs/>
      <w:sz w:val="20"/>
      <w:szCs w:val="20"/>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Stupanatablica2">
    <w:name w:val="Table Columns 2"/>
    <w:basedOn w:val="Obinatablica"/>
    <w:semiHidden/>
    <w:unhideWhenUsed/>
    <w:rsid w:val="00492F0D"/>
    <w:pPr>
      <w:spacing w:after="0" w:line="240" w:lineRule="auto"/>
      <w:jc w:val="both"/>
    </w:pPr>
    <w:rPr>
      <w:rFonts w:ascii="Times New Roman" w:eastAsia="Times New Roman" w:hAnsi="Times New Roman" w:cs="Times New Roman"/>
      <w:b/>
      <w:bCs/>
      <w:sz w:val="20"/>
      <w:szCs w:val="20"/>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Stupanatablica3">
    <w:name w:val="Table Columns 3"/>
    <w:basedOn w:val="Obinatablica"/>
    <w:semiHidden/>
    <w:unhideWhenUsed/>
    <w:rsid w:val="00492F0D"/>
    <w:pPr>
      <w:spacing w:after="0" w:line="240" w:lineRule="auto"/>
      <w:jc w:val="both"/>
    </w:pPr>
    <w:rPr>
      <w:rFonts w:ascii="Times New Roman" w:eastAsia="Times New Roman" w:hAnsi="Times New Roman" w:cs="Times New Roman"/>
      <w:b/>
      <w:bCs/>
      <w:sz w:val="20"/>
      <w:szCs w:val="20"/>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Stupanatablica4">
    <w:name w:val="Table Columns 4"/>
    <w:basedOn w:val="Obinatablica"/>
    <w:semiHidden/>
    <w:unhideWhenUsed/>
    <w:rsid w:val="00492F0D"/>
    <w:pPr>
      <w:spacing w:after="0" w:line="240" w:lineRule="auto"/>
      <w:jc w:val="both"/>
    </w:pPr>
    <w:rPr>
      <w:rFonts w:ascii="Times New Roman" w:eastAsia="Times New Roman" w:hAnsi="Times New Roman" w:cs="Times New Roman"/>
      <w:sz w:val="20"/>
      <w:szCs w:val="20"/>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semiHidden/>
    <w:unhideWhenUsed/>
    <w:rsid w:val="00492F0D"/>
    <w:pPr>
      <w:spacing w:after="0" w:line="240" w:lineRule="auto"/>
      <w:jc w:val="both"/>
    </w:pPr>
    <w:rPr>
      <w:rFonts w:ascii="Times New Roman" w:eastAsia="Times New Roman" w:hAnsi="Times New Roman" w:cs="Times New Roman"/>
      <w:sz w:val="20"/>
      <w:szCs w:val="20"/>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Reetkatablice1">
    <w:name w:val="Table Grid 1"/>
    <w:basedOn w:val="Obinatablica"/>
    <w:semiHidden/>
    <w:unhideWhenUsed/>
    <w:rsid w:val="00492F0D"/>
    <w:pPr>
      <w:spacing w:after="0" w:line="240" w:lineRule="auto"/>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Reetkatablice2">
    <w:name w:val="Table Grid 2"/>
    <w:basedOn w:val="Obinatablica"/>
    <w:semiHidden/>
    <w:unhideWhenUsed/>
    <w:rsid w:val="00492F0D"/>
    <w:pPr>
      <w:spacing w:after="0" w:line="240" w:lineRule="auto"/>
      <w:jc w:val="both"/>
    </w:pPr>
    <w:rPr>
      <w:rFonts w:ascii="Times New Roman" w:eastAsia="Times New Roman" w:hAnsi="Times New Roman" w:cs="Times New Roman"/>
      <w:sz w:val="20"/>
      <w:szCs w:val="20"/>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Reetkatablice3">
    <w:name w:val="Table Grid 3"/>
    <w:basedOn w:val="Obinatablica"/>
    <w:semiHidden/>
    <w:unhideWhenUsed/>
    <w:rsid w:val="00492F0D"/>
    <w:pPr>
      <w:spacing w:after="0" w:line="240" w:lineRule="auto"/>
      <w:jc w:val="both"/>
    </w:pPr>
    <w:rPr>
      <w:rFonts w:ascii="Times New Roman" w:eastAsia="Times New Roman" w:hAnsi="Times New Roman" w:cs="Times New Roman"/>
      <w:sz w:val="20"/>
      <w:szCs w:val="20"/>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Reetkatablice4">
    <w:name w:val="Table Grid 4"/>
    <w:basedOn w:val="Obinatablica"/>
    <w:semiHidden/>
    <w:unhideWhenUsed/>
    <w:rsid w:val="00492F0D"/>
    <w:pPr>
      <w:spacing w:after="0" w:line="240" w:lineRule="auto"/>
      <w:jc w:val="both"/>
    </w:pPr>
    <w:rPr>
      <w:rFonts w:ascii="Times New Roman" w:eastAsia="Times New Roman" w:hAnsi="Times New Roman" w:cs="Times New Roman"/>
      <w:sz w:val="20"/>
      <w:szCs w:val="20"/>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Reetkatablice5">
    <w:name w:val="Table Grid 5"/>
    <w:basedOn w:val="Obinatablica"/>
    <w:semiHidden/>
    <w:unhideWhenUsed/>
    <w:rsid w:val="00492F0D"/>
    <w:pPr>
      <w:spacing w:after="0" w:line="240" w:lineRule="auto"/>
      <w:jc w:val="both"/>
    </w:pPr>
    <w:rPr>
      <w:rFonts w:ascii="Times New Roman" w:eastAsia="Times New Roman" w:hAnsi="Times New Roman" w:cs="Times New Roman"/>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Reetkatablice6">
    <w:name w:val="Table Grid 6"/>
    <w:basedOn w:val="Obinatablica"/>
    <w:semiHidden/>
    <w:unhideWhenUsed/>
    <w:rsid w:val="00492F0D"/>
    <w:pPr>
      <w:spacing w:after="0" w:line="240" w:lineRule="auto"/>
      <w:jc w:val="both"/>
    </w:pPr>
    <w:rPr>
      <w:rFonts w:ascii="Times New Roman" w:eastAsia="Times New Roman" w:hAnsi="Times New Roman" w:cs="Times New Roman"/>
      <w:sz w:val="20"/>
      <w:szCs w:val="20"/>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Reetkatablice7">
    <w:name w:val="Table Grid 7"/>
    <w:basedOn w:val="Obinatablica"/>
    <w:semiHidden/>
    <w:unhideWhenUsed/>
    <w:rsid w:val="00492F0D"/>
    <w:pPr>
      <w:spacing w:after="0" w:line="240" w:lineRule="auto"/>
      <w:jc w:val="both"/>
    </w:pPr>
    <w:rPr>
      <w:rFonts w:ascii="Times New Roman" w:eastAsia="Times New Roman" w:hAnsi="Times New Roman" w:cs="Times New Roman"/>
      <w:b/>
      <w:bCs/>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Reetkatablice8">
    <w:name w:val="Table Grid 8"/>
    <w:basedOn w:val="Obinatablica"/>
    <w:semiHidden/>
    <w:unhideWhenUsed/>
    <w:rsid w:val="00492F0D"/>
    <w:pPr>
      <w:spacing w:after="0" w:line="240" w:lineRule="auto"/>
      <w:jc w:val="both"/>
    </w:pPr>
    <w:rPr>
      <w:rFonts w:ascii="Times New Roman" w:eastAsia="Times New Roman" w:hAnsi="Times New Roman" w:cs="Times New Roman"/>
      <w:sz w:val="20"/>
      <w:szCs w:val="20"/>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Popisnatablica1">
    <w:name w:val="Table List 1"/>
    <w:basedOn w:val="Obinatablica"/>
    <w:semiHidden/>
    <w:unhideWhenUsed/>
    <w:rsid w:val="00492F0D"/>
    <w:pPr>
      <w:spacing w:after="0" w:line="240" w:lineRule="auto"/>
      <w:jc w:val="both"/>
    </w:pPr>
    <w:rPr>
      <w:rFonts w:ascii="Times New Roman" w:eastAsia="Times New Roman" w:hAnsi="Times New Roman" w:cs="Times New Roman"/>
      <w:sz w:val="20"/>
      <w:szCs w:val="20"/>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opisnatablica2">
    <w:name w:val="Table List 2"/>
    <w:basedOn w:val="Obinatablica"/>
    <w:semiHidden/>
    <w:unhideWhenUsed/>
    <w:rsid w:val="00492F0D"/>
    <w:pPr>
      <w:spacing w:after="0" w:line="240" w:lineRule="auto"/>
      <w:jc w:val="both"/>
    </w:pPr>
    <w:rPr>
      <w:rFonts w:ascii="Times New Roman" w:eastAsia="Times New Roman" w:hAnsi="Times New Roman" w:cs="Times New Roman"/>
      <w:sz w:val="20"/>
      <w:szCs w:val="20"/>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opisnatablica3">
    <w:name w:val="Table List 3"/>
    <w:basedOn w:val="Obinatablica"/>
    <w:semiHidden/>
    <w:unhideWhenUsed/>
    <w:rsid w:val="00492F0D"/>
    <w:pPr>
      <w:spacing w:after="0" w:line="240" w:lineRule="auto"/>
      <w:jc w:val="both"/>
    </w:pPr>
    <w:rPr>
      <w:rFonts w:ascii="Times New Roman" w:eastAsia="Times New Roman" w:hAnsi="Times New Roman" w:cs="Times New Roman"/>
      <w:sz w:val="20"/>
      <w:szCs w:val="20"/>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Popisnatablica4">
    <w:name w:val="Table List 4"/>
    <w:basedOn w:val="Obinatablica"/>
    <w:semiHidden/>
    <w:unhideWhenUsed/>
    <w:rsid w:val="00492F0D"/>
    <w:pPr>
      <w:spacing w:after="0" w:line="240" w:lineRule="auto"/>
      <w:jc w:val="both"/>
    </w:pPr>
    <w:rPr>
      <w:rFonts w:ascii="Times New Roman" w:eastAsia="Times New Roman" w:hAnsi="Times New Roman" w:cs="Times New Roman"/>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Popisnatablica5">
    <w:name w:val="Table List 5"/>
    <w:basedOn w:val="Obinatablica"/>
    <w:semiHidden/>
    <w:unhideWhenUsed/>
    <w:rsid w:val="00492F0D"/>
    <w:pPr>
      <w:spacing w:after="0" w:line="240" w:lineRule="auto"/>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Popisnatablica6">
    <w:name w:val="Table List 6"/>
    <w:basedOn w:val="Obinatablica"/>
    <w:semiHidden/>
    <w:unhideWhenUsed/>
    <w:rsid w:val="00492F0D"/>
    <w:pPr>
      <w:spacing w:after="0" w:line="240" w:lineRule="auto"/>
      <w:jc w:val="both"/>
    </w:pPr>
    <w:rPr>
      <w:rFonts w:ascii="Times New Roman" w:eastAsia="Times New Roman" w:hAnsi="Times New Roman" w:cs="Times New Roman"/>
      <w:sz w:val="20"/>
      <w:szCs w:val="20"/>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Popisnatablica7">
    <w:name w:val="Table List 7"/>
    <w:basedOn w:val="Obinatablica"/>
    <w:semiHidden/>
    <w:unhideWhenUsed/>
    <w:rsid w:val="00492F0D"/>
    <w:pPr>
      <w:spacing w:after="0" w:line="240" w:lineRule="auto"/>
      <w:jc w:val="both"/>
    </w:pPr>
    <w:rPr>
      <w:rFonts w:ascii="Times New Roman" w:eastAsia="Times New Roman" w:hAnsi="Times New Roman" w:cs="Times New Roman"/>
      <w:sz w:val="20"/>
      <w:szCs w:val="20"/>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Popisnatablica8">
    <w:name w:val="Table List 8"/>
    <w:basedOn w:val="Obinatablica"/>
    <w:semiHidden/>
    <w:unhideWhenUsed/>
    <w:rsid w:val="00492F0D"/>
    <w:pPr>
      <w:spacing w:after="0" w:line="240" w:lineRule="auto"/>
      <w:jc w:val="both"/>
    </w:pPr>
    <w:rPr>
      <w:rFonts w:ascii="Times New Roman" w:eastAsia="Times New Roman" w:hAnsi="Times New Roman" w:cs="Times New Roman"/>
      <w:sz w:val="20"/>
      <w:szCs w:val="20"/>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icas3Defektima1">
    <w:name w:val="Table 3D effects 1"/>
    <w:basedOn w:val="Obinatablica"/>
    <w:semiHidden/>
    <w:unhideWhenUsed/>
    <w:rsid w:val="00492F0D"/>
    <w:pPr>
      <w:spacing w:after="0" w:line="240" w:lineRule="auto"/>
      <w:jc w:val="both"/>
    </w:pPr>
    <w:rPr>
      <w:rFonts w:ascii="Times New Roman" w:eastAsia="Times New Roman" w:hAnsi="Times New Roman" w:cs="Times New Roman"/>
      <w:sz w:val="20"/>
      <w:szCs w:val="20"/>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icas3Defektima2">
    <w:name w:val="Table 3D effects 2"/>
    <w:basedOn w:val="Obinatablica"/>
    <w:semiHidden/>
    <w:unhideWhenUsed/>
    <w:rsid w:val="00492F0D"/>
    <w:pPr>
      <w:spacing w:after="0" w:line="240" w:lineRule="auto"/>
      <w:jc w:val="both"/>
    </w:pPr>
    <w:rPr>
      <w:rFonts w:ascii="Times New Roman" w:eastAsia="Times New Roman" w:hAnsi="Times New Roman" w:cs="Times New Roman"/>
      <w:sz w:val="20"/>
      <w:szCs w:val="20"/>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icas3Defektima3">
    <w:name w:val="Table 3D effects 3"/>
    <w:basedOn w:val="Obinatablica"/>
    <w:semiHidden/>
    <w:unhideWhenUsed/>
    <w:rsid w:val="00492F0D"/>
    <w:pPr>
      <w:spacing w:after="0" w:line="240" w:lineRule="auto"/>
      <w:jc w:val="both"/>
    </w:pPr>
    <w:rPr>
      <w:rFonts w:ascii="Times New Roman" w:eastAsia="Times New Roman" w:hAnsi="Times New Roman" w:cs="Times New Roman"/>
      <w:sz w:val="20"/>
      <w:szCs w:val="20"/>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odernatablica">
    <w:name w:val="Table Contemporary"/>
    <w:basedOn w:val="Obinatablica"/>
    <w:semiHidden/>
    <w:unhideWhenUsed/>
    <w:rsid w:val="00492F0D"/>
    <w:pPr>
      <w:spacing w:after="0" w:line="240" w:lineRule="auto"/>
      <w:jc w:val="both"/>
    </w:pPr>
    <w:rPr>
      <w:rFonts w:ascii="Times New Roman" w:eastAsia="Times New Roman" w:hAnsi="Times New Roman" w:cs="Times New Roman"/>
      <w:sz w:val="20"/>
      <w:szCs w:val="20"/>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natablica">
    <w:name w:val="Table Elegant"/>
    <w:basedOn w:val="Obinatablica"/>
    <w:semiHidden/>
    <w:unhideWhenUsed/>
    <w:rsid w:val="00492F0D"/>
    <w:pPr>
      <w:spacing w:after="0" w:line="240" w:lineRule="auto"/>
      <w:jc w:val="both"/>
    </w:pPr>
    <w:rPr>
      <w:rFonts w:ascii="Times New Roman" w:eastAsia="Times New Roman" w:hAnsi="Times New Roman" w:cs="Times New Roman"/>
      <w:sz w:val="20"/>
      <w:szCs w:val="20"/>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Profesionalnatablica">
    <w:name w:val="Table Professional"/>
    <w:basedOn w:val="Obinatablica"/>
    <w:semiHidden/>
    <w:unhideWhenUsed/>
    <w:rsid w:val="00492F0D"/>
    <w:pPr>
      <w:spacing w:after="0" w:line="240" w:lineRule="auto"/>
      <w:jc w:val="both"/>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Profinjenatablica1">
    <w:name w:val="Table Subtle 1"/>
    <w:basedOn w:val="Obinatablica"/>
    <w:semiHidden/>
    <w:unhideWhenUsed/>
    <w:rsid w:val="00492F0D"/>
    <w:pPr>
      <w:spacing w:after="0" w:line="240" w:lineRule="auto"/>
      <w:jc w:val="both"/>
    </w:pPr>
    <w:rPr>
      <w:rFonts w:ascii="Times New Roman" w:eastAsia="Times New Roman" w:hAnsi="Times New Roman" w:cs="Times New Roman"/>
      <w:sz w:val="20"/>
      <w:szCs w:val="20"/>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rofinjenatablica2">
    <w:name w:val="Table Subtle 2"/>
    <w:basedOn w:val="Obinatablica"/>
    <w:unhideWhenUsed/>
    <w:rsid w:val="00492F0D"/>
    <w:pPr>
      <w:spacing w:after="0" w:line="240" w:lineRule="auto"/>
      <w:jc w:val="both"/>
    </w:pPr>
    <w:rPr>
      <w:rFonts w:ascii="Times New Roman" w:eastAsia="Times New Roman" w:hAnsi="Times New Roman" w:cs="Times New Roman"/>
      <w:sz w:val="20"/>
      <w:szCs w:val="20"/>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lica1">
    <w:name w:val="Table Web 1"/>
    <w:basedOn w:val="Obinatablica"/>
    <w:semiHidden/>
    <w:unhideWhenUsed/>
    <w:rsid w:val="00492F0D"/>
    <w:pPr>
      <w:spacing w:after="0" w:line="240" w:lineRule="auto"/>
      <w:jc w:val="both"/>
    </w:pPr>
    <w:rPr>
      <w:rFonts w:ascii="Times New Roman" w:eastAsia="Times New Roman" w:hAnsi="Times New Roman" w:cs="Times New Roman"/>
      <w:sz w:val="20"/>
      <w:szCs w:val="20"/>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Web-tablica2">
    <w:name w:val="Table Web 2"/>
    <w:basedOn w:val="Obinatablica"/>
    <w:semiHidden/>
    <w:unhideWhenUsed/>
    <w:rsid w:val="00492F0D"/>
    <w:pPr>
      <w:spacing w:after="0" w:line="240" w:lineRule="auto"/>
      <w:jc w:val="both"/>
    </w:pPr>
    <w:rPr>
      <w:rFonts w:ascii="Times New Roman" w:eastAsia="Times New Roman" w:hAnsi="Times New Roman" w:cs="Times New Roman"/>
      <w:sz w:val="20"/>
      <w:szCs w:val="20"/>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Web-tablica3">
    <w:name w:val="Table Web 3"/>
    <w:basedOn w:val="Obinatablica"/>
    <w:unhideWhenUsed/>
    <w:rsid w:val="00492F0D"/>
    <w:pPr>
      <w:spacing w:after="0" w:line="240" w:lineRule="auto"/>
      <w:jc w:val="both"/>
    </w:pPr>
    <w:rPr>
      <w:rFonts w:ascii="Times New Roman" w:eastAsia="Times New Roman" w:hAnsi="Times New Roman" w:cs="Times New Roman"/>
      <w:sz w:val="20"/>
      <w:szCs w:val="20"/>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ematablice">
    <w:name w:val="Table Theme"/>
    <w:basedOn w:val="Obinatablica"/>
    <w:semiHidden/>
    <w:unhideWhenUsed/>
    <w:rsid w:val="00492F0D"/>
    <w:pPr>
      <w:spacing w:after="0" w:line="240" w:lineRule="auto"/>
      <w:jc w:val="both"/>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Normal2ArialBefore0pt">
    <w:name w:val="Style Normal2 + Arial Before:  0 pt"/>
    <w:basedOn w:val="Normal2Char"/>
    <w:semiHidden/>
    <w:rsid w:val="00492F0D"/>
    <w:pPr>
      <w:tabs>
        <w:tab w:val="num" w:pos="720"/>
      </w:tabs>
      <w:snapToGrid w:val="0"/>
      <w:spacing w:after="120" w:line="276" w:lineRule="auto"/>
      <w:ind w:left="720" w:hanging="720"/>
      <w:jc w:val="both"/>
    </w:pPr>
    <w:rPr>
      <w:rFonts w:ascii="Arial" w:eastAsia="Times New Roman" w:hAnsi="Arial" w:cs="Times New Roman"/>
      <w:bCs/>
      <w:sz w:val="20"/>
      <w:szCs w:val="20"/>
    </w:rPr>
  </w:style>
  <w:style w:type="paragraph" w:customStyle="1" w:styleId="StyleNormal2Before0pt1">
    <w:name w:val="Style Normal2 + Before:  0 pt1"/>
    <w:basedOn w:val="Normal2Char"/>
    <w:semiHidden/>
    <w:rsid w:val="00492F0D"/>
    <w:pPr>
      <w:tabs>
        <w:tab w:val="num" w:pos="720"/>
      </w:tabs>
      <w:snapToGrid w:val="0"/>
      <w:spacing w:after="120" w:line="276" w:lineRule="auto"/>
      <w:ind w:left="720" w:hanging="720"/>
      <w:jc w:val="both"/>
    </w:pPr>
    <w:rPr>
      <w:rFonts w:ascii="Arial Narrow" w:eastAsia="Times New Roman" w:hAnsi="Arial Narrow" w:cs="Times New Roman"/>
      <w:bCs/>
      <w:sz w:val="24"/>
      <w:szCs w:val="20"/>
    </w:rPr>
  </w:style>
  <w:style w:type="numbering" w:styleId="lanaksekcija">
    <w:name w:val="Outline List 3"/>
    <w:basedOn w:val="Bezpopisa"/>
    <w:semiHidden/>
    <w:unhideWhenUsed/>
    <w:rsid w:val="00492F0D"/>
    <w:pPr>
      <w:numPr>
        <w:numId w:val="126"/>
      </w:numPr>
    </w:pPr>
  </w:style>
  <w:style w:type="numbering" w:customStyle="1" w:styleId="Style1">
    <w:name w:val="Style1"/>
    <w:uiPriority w:val="99"/>
    <w:rsid w:val="00492F0D"/>
    <w:pPr>
      <w:numPr>
        <w:numId w:val="127"/>
      </w:numPr>
    </w:pPr>
  </w:style>
  <w:style w:type="numbering" w:styleId="111111">
    <w:name w:val="Outline List 2"/>
    <w:basedOn w:val="Bezpopisa"/>
    <w:semiHidden/>
    <w:unhideWhenUsed/>
    <w:rsid w:val="00492F0D"/>
    <w:pPr>
      <w:numPr>
        <w:numId w:val="128"/>
      </w:numPr>
    </w:pPr>
  </w:style>
  <w:style w:type="numbering" w:styleId="1ai">
    <w:name w:val="Outline List 1"/>
    <w:basedOn w:val="Bezpopisa"/>
    <w:semiHidden/>
    <w:unhideWhenUsed/>
    <w:rsid w:val="00492F0D"/>
    <w:pPr>
      <w:numPr>
        <w:numId w:val="129"/>
      </w:numPr>
    </w:pPr>
  </w:style>
  <w:style w:type="character" w:customStyle="1" w:styleId="BezproredaChar">
    <w:name w:val="Bez proreda Char"/>
    <w:link w:val="Bezproreda"/>
    <w:uiPriority w:val="99"/>
    <w:rsid w:val="00263D67"/>
  </w:style>
  <w:style w:type="paragraph" w:customStyle="1" w:styleId="Heading">
    <w:name w:val="Heading"/>
    <w:basedOn w:val="Normal"/>
    <w:next w:val="Tijeloteksta"/>
    <w:rsid w:val="00C15EB1"/>
    <w:pPr>
      <w:suppressAutoHyphens/>
      <w:spacing w:after="0" w:line="240" w:lineRule="auto"/>
      <w:jc w:val="center"/>
    </w:pPr>
    <w:rPr>
      <w:rFonts w:ascii="Times New Roman" w:eastAsia="Times New Roman" w:hAnsi="Times New Roman" w:cs="Times New Roman"/>
      <w:b/>
      <w:sz w:val="36"/>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711843">
      <w:bodyDiv w:val="1"/>
      <w:marLeft w:val="0"/>
      <w:marRight w:val="0"/>
      <w:marTop w:val="0"/>
      <w:marBottom w:val="0"/>
      <w:divBdr>
        <w:top w:val="none" w:sz="0" w:space="0" w:color="auto"/>
        <w:left w:val="none" w:sz="0" w:space="0" w:color="auto"/>
        <w:bottom w:val="none" w:sz="0" w:space="0" w:color="auto"/>
        <w:right w:val="none" w:sz="0" w:space="0" w:color="auto"/>
      </w:divBdr>
    </w:div>
    <w:div w:id="77295661">
      <w:bodyDiv w:val="1"/>
      <w:marLeft w:val="0"/>
      <w:marRight w:val="0"/>
      <w:marTop w:val="0"/>
      <w:marBottom w:val="0"/>
      <w:divBdr>
        <w:top w:val="none" w:sz="0" w:space="0" w:color="auto"/>
        <w:left w:val="none" w:sz="0" w:space="0" w:color="auto"/>
        <w:bottom w:val="none" w:sz="0" w:space="0" w:color="auto"/>
        <w:right w:val="none" w:sz="0" w:space="0" w:color="auto"/>
      </w:divBdr>
    </w:div>
    <w:div w:id="110514460">
      <w:bodyDiv w:val="1"/>
      <w:marLeft w:val="0"/>
      <w:marRight w:val="0"/>
      <w:marTop w:val="0"/>
      <w:marBottom w:val="0"/>
      <w:divBdr>
        <w:top w:val="none" w:sz="0" w:space="0" w:color="auto"/>
        <w:left w:val="none" w:sz="0" w:space="0" w:color="auto"/>
        <w:bottom w:val="none" w:sz="0" w:space="0" w:color="auto"/>
        <w:right w:val="none" w:sz="0" w:space="0" w:color="auto"/>
      </w:divBdr>
    </w:div>
    <w:div w:id="162203570">
      <w:bodyDiv w:val="1"/>
      <w:marLeft w:val="0"/>
      <w:marRight w:val="0"/>
      <w:marTop w:val="0"/>
      <w:marBottom w:val="0"/>
      <w:divBdr>
        <w:top w:val="none" w:sz="0" w:space="0" w:color="auto"/>
        <w:left w:val="none" w:sz="0" w:space="0" w:color="auto"/>
        <w:bottom w:val="none" w:sz="0" w:space="0" w:color="auto"/>
        <w:right w:val="none" w:sz="0" w:space="0" w:color="auto"/>
      </w:divBdr>
    </w:div>
    <w:div w:id="184027659">
      <w:bodyDiv w:val="1"/>
      <w:marLeft w:val="0"/>
      <w:marRight w:val="0"/>
      <w:marTop w:val="0"/>
      <w:marBottom w:val="0"/>
      <w:divBdr>
        <w:top w:val="none" w:sz="0" w:space="0" w:color="auto"/>
        <w:left w:val="none" w:sz="0" w:space="0" w:color="auto"/>
        <w:bottom w:val="none" w:sz="0" w:space="0" w:color="auto"/>
        <w:right w:val="none" w:sz="0" w:space="0" w:color="auto"/>
      </w:divBdr>
    </w:div>
    <w:div w:id="186405447">
      <w:bodyDiv w:val="1"/>
      <w:marLeft w:val="0"/>
      <w:marRight w:val="0"/>
      <w:marTop w:val="0"/>
      <w:marBottom w:val="0"/>
      <w:divBdr>
        <w:top w:val="none" w:sz="0" w:space="0" w:color="auto"/>
        <w:left w:val="none" w:sz="0" w:space="0" w:color="auto"/>
        <w:bottom w:val="none" w:sz="0" w:space="0" w:color="auto"/>
        <w:right w:val="none" w:sz="0" w:space="0" w:color="auto"/>
      </w:divBdr>
    </w:div>
    <w:div w:id="223298296">
      <w:bodyDiv w:val="1"/>
      <w:marLeft w:val="0"/>
      <w:marRight w:val="0"/>
      <w:marTop w:val="0"/>
      <w:marBottom w:val="0"/>
      <w:divBdr>
        <w:top w:val="none" w:sz="0" w:space="0" w:color="auto"/>
        <w:left w:val="none" w:sz="0" w:space="0" w:color="auto"/>
        <w:bottom w:val="none" w:sz="0" w:space="0" w:color="auto"/>
        <w:right w:val="none" w:sz="0" w:space="0" w:color="auto"/>
      </w:divBdr>
    </w:div>
    <w:div w:id="224803634">
      <w:bodyDiv w:val="1"/>
      <w:marLeft w:val="0"/>
      <w:marRight w:val="0"/>
      <w:marTop w:val="0"/>
      <w:marBottom w:val="0"/>
      <w:divBdr>
        <w:top w:val="none" w:sz="0" w:space="0" w:color="auto"/>
        <w:left w:val="none" w:sz="0" w:space="0" w:color="auto"/>
        <w:bottom w:val="none" w:sz="0" w:space="0" w:color="auto"/>
        <w:right w:val="none" w:sz="0" w:space="0" w:color="auto"/>
      </w:divBdr>
    </w:div>
    <w:div w:id="228196855">
      <w:bodyDiv w:val="1"/>
      <w:marLeft w:val="0"/>
      <w:marRight w:val="0"/>
      <w:marTop w:val="0"/>
      <w:marBottom w:val="0"/>
      <w:divBdr>
        <w:top w:val="none" w:sz="0" w:space="0" w:color="auto"/>
        <w:left w:val="none" w:sz="0" w:space="0" w:color="auto"/>
        <w:bottom w:val="none" w:sz="0" w:space="0" w:color="auto"/>
        <w:right w:val="none" w:sz="0" w:space="0" w:color="auto"/>
      </w:divBdr>
    </w:div>
    <w:div w:id="242689753">
      <w:bodyDiv w:val="1"/>
      <w:marLeft w:val="0"/>
      <w:marRight w:val="0"/>
      <w:marTop w:val="0"/>
      <w:marBottom w:val="0"/>
      <w:divBdr>
        <w:top w:val="none" w:sz="0" w:space="0" w:color="auto"/>
        <w:left w:val="none" w:sz="0" w:space="0" w:color="auto"/>
        <w:bottom w:val="none" w:sz="0" w:space="0" w:color="auto"/>
        <w:right w:val="none" w:sz="0" w:space="0" w:color="auto"/>
      </w:divBdr>
    </w:div>
    <w:div w:id="314065486">
      <w:bodyDiv w:val="1"/>
      <w:marLeft w:val="0"/>
      <w:marRight w:val="0"/>
      <w:marTop w:val="0"/>
      <w:marBottom w:val="0"/>
      <w:divBdr>
        <w:top w:val="none" w:sz="0" w:space="0" w:color="auto"/>
        <w:left w:val="none" w:sz="0" w:space="0" w:color="auto"/>
        <w:bottom w:val="none" w:sz="0" w:space="0" w:color="auto"/>
        <w:right w:val="none" w:sz="0" w:space="0" w:color="auto"/>
      </w:divBdr>
    </w:div>
    <w:div w:id="353532220">
      <w:bodyDiv w:val="1"/>
      <w:marLeft w:val="0"/>
      <w:marRight w:val="0"/>
      <w:marTop w:val="0"/>
      <w:marBottom w:val="0"/>
      <w:divBdr>
        <w:top w:val="none" w:sz="0" w:space="0" w:color="auto"/>
        <w:left w:val="none" w:sz="0" w:space="0" w:color="auto"/>
        <w:bottom w:val="none" w:sz="0" w:space="0" w:color="auto"/>
        <w:right w:val="none" w:sz="0" w:space="0" w:color="auto"/>
      </w:divBdr>
    </w:div>
    <w:div w:id="377316944">
      <w:bodyDiv w:val="1"/>
      <w:marLeft w:val="0"/>
      <w:marRight w:val="0"/>
      <w:marTop w:val="0"/>
      <w:marBottom w:val="0"/>
      <w:divBdr>
        <w:top w:val="none" w:sz="0" w:space="0" w:color="auto"/>
        <w:left w:val="none" w:sz="0" w:space="0" w:color="auto"/>
        <w:bottom w:val="none" w:sz="0" w:space="0" w:color="auto"/>
        <w:right w:val="none" w:sz="0" w:space="0" w:color="auto"/>
      </w:divBdr>
    </w:div>
    <w:div w:id="386758006">
      <w:bodyDiv w:val="1"/>
      <w:marLeft w:val="0"/>
      <w:marRight w:val="0"/>
      <w:marTop w:val="0"/>
      <w:marBottom w:val="0"/>
      <w:divBdr>
        <w:top w:val="none" w:sz="0" w:space="0" w:color="auto"/>
        <w:left w:val="none" w:sz="0" w:space="0" w:color="auto"/>
        <w:bottom w:val="none" w:sz="0" w:space="0" w:color="auto"/>
        <w:right w:val="none" w:sz="0" w:space="0" w:color="auto"/>
      </w:divBdr>
    </w:div>
    <w:div w:id="441460818">
      <w:bodyDiv w:val="1"/>
      <w:marLeft w:val="0"/>
      <w:marRight w:val="0"/>
      <w:marTop w:val="0"/>
      <w:marBottom w:val="0"/>
      <w:divBdr>
        <w:top w:val="none" w:sz="0" w:space="0" w:color="auto"/>
        <w:left w:val="none" w:sz="0" w:space="0" w:color="auto"/>
        <w:bottom w:val="none" w:sz="0" w:space="0" w:color="auto"/>
        <w:right w:val="none" w:sz="0" w:space="0" w:color="auto"/>
      </w:divBdr>
    </w:div>
    <w:div w:id="523788741">
      <w:bodyDiv w:val="1"/>
      <w:marLeft w:val="0"/>
      <w:marRight w:val="0"/>
      <w:marTop w:val="0"/>
      <w:marBottom w:val="0"/>
      <w:divBdr>
        <w:top w:val="none" w:sz="0" w:space="0" w:color="auto"/>
        <w:left w:val="none" w:sz="0" w:space="0" w:color="auto"/>
        <w:bottom w:val="none" w:sz="0" w:space="0" w:color="auto"/>
        <w:right w:val="none" w:sz="0" w:space="0" w:color="auto"/>
      </w:divBdr>
    </w:div>
    <w:div w:id="601381485">
      <w:bodyDiv w:val="1"/>
      <w:marLeft w:val="0"/>
      <w:marRight w:val="0"/>
      <w:marTop w:val="0"/>
      <w:marBottom w:val="0"/>
      <w:divBdr>
        <w:top w:val="none" w:sz="0" w:space="0" w:color="auto"/>
        <w:left w:val="none" w:sz="0" w:space="0" w:color="auto"/>
        <w:bottom w:val="none" w:sz="0" w:space="0" w:color="auto"/>
        <w:right w:val="none" w:sz="0" w:space="0" w:color="auto"/>
      </w:divBdr>
    </w:div>
    <w:div w:id="644743339">
      <w:bodyDiv w:val="1"/>
      <w:marLeft w:val="0"/>
      <w:marRight w:val="0"/>
      <w:marTop w:val="0"/>
      <w:marBottom w:val="0"/>
      <w:divBdr>
        <w:top w:val="none" w:sz="0" w:space="0" w:color="auto"/>
        <w:left w:val="none" w:sz="0" w:space="0" w:color="auto"/>
        <w:bottom w:val="none" w:sz="0" w:space="0" w:color="auto"/>
        <w:right w:val="none" w:sz="0" w:space="0" w:color="auto"/>
      </w:divBdr>
    </w:div>
    <w:div w:id="658075473">
      <w:bodyDiv w:val="1"/>
      <w:marLeft w:val="0"/>
      <w:marRight w:val="0"/>
      <w:marTop w:val="0"/>
      <w:marBottom w:val="0"/>
      <w:divBdr>
        <w:top w:val="none" w:sz="0" w:space="0" w:color="auto"/>
        <w:left w:val="none" w:sz="0" w:space="0" w:color="auto"/>
        <w:bottom w:val="none" w:sz="0" w:space="0" w:color="auto"/>
        <w:right w:val="none" w:sz="0" w:space="0" w:color="auto"/>
      </w:divBdr>
    </w:div>
    <w:div w:id="663780037">
      <w:bodyDiv w:val="1"/>
      <w:marLeft w:val="0"/>
      <w:marRight w:val="0"/>
      <w:marTop w:val="0"/>
      <w:marBottom w:val="0"/>
      <w:divBdr>
        <w:top w:val="none" w:sz="0" w:space="0" w:color="auto"/>
        <w:left w:val="none" w:sz="0" w:space="0" w:color="auto"/>
        <w:bottom w:val="none" w:sz="0" w:space="0" w:color="auto"/>
        <w:right w:val="none" w:sz="0" w:space="0" w:color="auto"/>
      </w:divBdr>
    </w:div>
    <w:div w:id="758867474">
      <w:bodyDiv w:val="1"/>
      <w:marLeft w:val="0"/>
      <w:marRight w:val="0"/>
      <w:marTop w:val="0"/>
      <w:marBottom w:val="0"/>
      <w:divBdr>
        <w:top w:val="none" w:sz="0" w:space="0" w:color="auto"/>
        <w:left w:val="none" w:sz="0" w:space="0" w:color="auto"/>
        <w:bottom w:val="none" w:sz="0" w:space="0" w:color="auto"/>
        <w:right w:val="none" w:sz="0" w:space="0" w:color="auto"/>
      </w:divBdr>
    </w:div>
    <w:div w:id="840898570">
      <w:bodyDiv w:val="1"/>
      <w:marLeft w:val="0"/>
      <w:marRight w:val="0"/>
      <w:marTop w:val="0"/>
      <w:marBottom w:val="0"/>
      <w:divBdr>
        <w:top w:val="none" w:sz="0" w:space="0" w:color="auto"/>
        <w:left w:val="none" w:sz="0" w:space="0" w:color="auto"/>
        <w:bottom w:val="none" w:sz="0" w:space="0" w:color="auto"/>
        <w:right w:val="none" w:sz="0" w:space="0" w:color="auto"/>
      </w:divBdr>
    </w:div>
    <w:div w:id="855114372">
      <w:bodyDiv w:val="1"/>
      <w:marLeft w:val="0"/>
      <w:marRight w:val="0"/>
      <w:marTop w:val="0"/>
      <w:marBottom w:val="0"/>
      <w:divBdr>
        <w:top w:val="none" w:sz="0" w:space="0" w:color="auto"/>
        <w:left w:val="none" w:sz="0" w:space="0" w:color="auto"/>
        <w:bottom w:val="none" w:sz="0" w:space="0" w:color="auto"/>
        <w:right w:val="none" w:sz="0" w:space="0" w:color="auto"/>
      </w:divBdr>
    </w:div>
    <w:div w:id="857616704">
      <w:bodyDiv w:val="1"/>
      <w:marLeft w:val="0"/>
      <w:marRight w:val="0"/>
      <w:marTop w:val="0"/>
      <w:marBottom w:val="0"/>
      <w:divBdr>
        <w:top w:val="none" w:sz="0" w:space="0" w:color="auto"/>
        <w:left w:val="none" w:sz="0" w:space="0" w:color="auto"/>
        <w:bottom w:val="none" w:sz="0" w:space="0" w:color="auto"/>
        <w:right w:val="none" w:sz="0" w:space="0" w:color="auto"/>
      </w:divBdr>
    </w:div>
    <w:div w:id="890924804">
      <w:bodyDiv w:val="1"/>
      <w:marLeft w:val="0"/>
      <w:marRight w:val="0"/>
      <w:marTop w:val="0"/>
      <w:marBottom w:val="0"/>
      <w:divBdr>
        <w:top w:val="none" w:sz="0" w:space="0" w:color="auto"/>
        <w:left w:val="none" w:sz="0" w:space="0" w:color="auto"/>
        <w:bottom w:val="none" w:sz="0" w:space="0" w:color="auto"/>
        <w:right w:val="none" w:sz="0" w:space="0" w:color="auto"/>
      </w:divBdr>
    </w:div>
    <w:div w:id="938026522">
      <w:bodyDiv w:val="1"/>
      <w:marLeft w:val="0"/>
      <w:marRight w:val="0"/>
      <w:marTop w:val="0"/>
      <w:marBottom w:val="0"/>
      <w:divBdr>
        <w:top w:val="none" w:sz="0" w:space="0" w:color="auto"/>
        <w:left w:val="none" w:sz="0" w:space="0" w:color="auto"/>
        <w:bottom w:val="none" w:sz="0" w:space="0" w:color="auto"/>
        <w:right w:val="none" w:sz="0" w:space="0" w:color="auto"/>
      </w:divBdr>
    </w:div>
    <w:div w:id="999967918">
      <w:bodyDiv w:val="1"/>
      <w:marLeft w:val="0"/>
      <w:marRight w:val="0"/>
      <w:marTop w:val="0"/>
      <w:marBottom w:val="0"/>
      <w:divBdr>
        <w:top w:val="none" w:sz="0" w:space="0" w:color="auto"/>
        <w:left w:val="none" w:sz="0" w:space="0" w:color="auto"/>
        <w:bottom w:val="none" w:sz="0" w:space="0" w:color="auto"/>
        <w:right w:val="none" w:sz="0" w:space="0" w:color="auto"/>
      </w:divBdr>
    </w:div>
    <w:div w:id="1024288548">
      <w:bodyDiv w:val="1"/>
      <w:marLeft w:val="0"/>
      <w:marRight w:val="0"/>
      <w:marTop w:val="0"/>
      <w:marBottom w:val="0"/>
      <w:divBdr>
        <w:top w:val="none" w:sz="0" w:space="0" w:color="auto"/>
        <w:left w:val="none" w:sz="0" w:space="0" w:color="auto"/>
        <w:bottom w:val="none" w:sz="0" w:space="0" w:color="auto"/>
        <w:right w:val="none" w:sz="0" w:space="0" w:color="auto"/>
      </w:divBdr>
    </w:div>
    <w:div w:id="1029180459">
      <w:bodyDiv w:val="1"/>
      <w:marLeft w:val="0"/>
      <w:marRight w:val="0"/>
      <w:marTop w:val="0"/>
      <w:marBottom w:val="0"/>
      <w:divBdr>
        <w:top w:val="none" w:sz="0" w:space="0" w:color="auto"/>
        <w:left w:val="none" w:sz="0" w:space="0" w:color="auto"/>
        <w:bottom w:val="none" w:sz="0" w:space="0" w:color="auto"/>
        <w:right w:val="none" w:sz="0" w:space="0" w:color="auto"/>
      </w:divBdr>
    </w:div>
    <w:div w:id="1064332556">
      <w:bodyDiv w:val="1"/>
      <w:marLeft w:val="0"/>
      <w:marRight w:val="0"/>
      <w:marTop w:val="0"/>
      <w:marBottom w:val="0"/>
      <w:divBdr>
        <w:top w:val="none" w:sz="0" w:space="0" w:color="auto"/>
        <w:left w:val="none" w:sz="0" w:space="0" w:color="auto"/>
        <w:bottom w:val="none" w:sz="0" w:space="0" w:color="auto"/>
        <w:right w:val="none" w:sz="0" w:space="0" w:color="auto"/>
      </w:divBdr>
    </w:div>
    <w:div w:id="1120151344">
      <w:bodyDiv w:val="1"/>
      <w:marLeft w:val="0"/>
      <w:marRight w:val="0"/>
      <w:marTop w:val="0"/>
      <w:marBottom w:val="0"/>
      <w:divBdr>
        <w:top w:val="none" w:sz="0" w:space="0" w:color="auto"/>
        <w:left w:val="none" w:sz="0" w:space="0" w:color="auto"/>
        <w:bottom w:val="none" w:sz="0" w:space="0" w:color="auto"/>
        <w:right w:val="none" w:sz="0" w:space="0" w:color="auto"/>
      </w:divBdr>
    </w:div>
    <w:div w:id="1138229896">
      <w:bodyDiv w:val="1"/>
      <w:marLeft w:val="0"/>
      <w:marRight w:val="0"/>
      <w:marTop w:val="0"/>
      <w:marBottom w:val="0"/>
      <w:divBdr>
        <w:top w:val="none" w:sz="0" w:space="0" w:color="auto"/>
        <w:left w:val="none" w:sz="0" w:space="0" w:color="auto"/>
        <w:bottom w:val="none" w:sz="0" w:space="0" w:color="auto"/>
        <w:right w:val="none" w:sz="0" w:space="0" w:color="auto"/>
      </w:divBdr>
    </w:div>
    <w:div w:id="1140852699">
      <w:bodyDiv w:val="1"/>
      <w:marLeft w:val="0"/>
      <w:marRight w:val="0"/>
      <w:marTop w:val="0"/>
      <w:marBottom w:val="0"/>
      <w:divBdr>
        <w:top w:val="none" w:sz="0" w:space="0" w:color="auto"/>
        <w:left w:val="none" w:sz="0" w:space="0" w:color="auto"/>
        <w:bottom w:val="none" w:sz="0" w:space="0" w:color="auto"/>
        <w:right w:val="none" w:sz="0" w:space="0" w:color="auto"/>
      </w:divBdr>
    </w:div>
    <w:div w:id="1160775122">
      <w:bodyDiv w:val="1"/>
      <w:marLeft w:val="0"/>
      <w:marRight w:val="0"/>
      <w:marTop w:val="0"/>
      <w:marBottom w:val="0"/>
      <w:divBdr>
        <w:top w:val="none" w:sz="0" w:space="0" w:color="auto"/>
        <w:left w:val="none" w:sz="0" w:space="0" w:color="auto"/>
        <w:bottom w:val="none" w:sz="0" w:space="0" w:color="auto"/>
        <w:right w:val="none" w:sz="0" w:space="0" w:color="auto"/>
      </w:divBdr>
    </w:div>
    <w:div w:id="1218781683">
      <w:bodyDiv w:val="1"/>
      <w:marLeft w:val="0"/>
      <w:marRight w:val="0"/>
      <w:marTop w:val="0"/>
      <w:marBottom w:val="0"/>
      <w:divBdr>
        <w:top w:val="none" w:sz="0" w:space="0" w:color="auto"/>
        <w:left w:val="none" w:sz="0" w:space="0" w:color="auto"/>
        <w:bottom w:val="none" w:sz="0" w:space="0" w:color="auto"/>
        <w:right w:val="none" w:sz="0" w:space="0" w:color="auto"/>
      </w:divBdr>
    </w:div>
    <w:div w:id="1238203317">
      <w:bodyDiv w:val="1"/>
      <w:marLeft w:val="0"/>
      <w:marRight w:val="0"/>
      <w:marTop w:val="0"/>
      <w:marBottom w:val="0"/>
      <w:divBdr>
        <w:top w:val="none" w:sz="0" w:space="0" w:color="auto"/>
        <w:left w:val="none" w:sz="0" w:space="0" w:color="auto"/>
        <w:bottom w:val="none" w:sz="0" w:space="0" w:color="auto"/>
        <w:right w:val="none" w:sz="0" w:space="0" w:color="auto"/>
      </w:divBdr>
    </w:div>
    <w:div w:id="1250968107">
      <w:bodyDiv w:val="1"/>
      <w:marLeft w:val="0"/>
      <w:marRight w:val="0"/>
      <w:marTop w:val="0"/>
      <w:marBottom w:val="0"/>
      <w:divBdr>
        <w:top w:val="none" w:sz="0" w:space="0" w:color="auto"/>
        <w:left w:val="none" w:sz="0" w:space="0" w:color="auto"/>
        <w:bottom w:val="none" w:sz="0" w:space="0" w:color="auto"/>
        <w:right w:val="none" w:sz="0" w:space="0" w:color="auto"/>
      </w:divBdr>
    </w:div>
    <w:div w:id="1256551457">
      <w:bodyDiv w:val="1"/>
      <w:marLeft w:val="0"/>
      <w:marRight w:val="0"/>
      <w:marTop w:val="0"/>
      <w:marBottom w:val="0"/>
      <w:divBdr>
        <w:top w:val="none" w:sz="0" w:space="0" w:color="auto"/>
        <w:left w:val="none" w:sz="0" w:space="0" w:color="auto"/>
        <w:bottom w:val="none" w:sz="0" w:space="0" w:color="auto"/>
        <w:right w:val="none" w:sz="0" w:space="0" w:color="auto"/>
      </w:divBdr>
    </w:div>
    <w:div w:id="1415784938">
      <w:bodyDiv w:val="1"/>
      <w:marLeft w:val="0"/>
      <w:marRight w:val="0"/>
      <w:marTop w:val="0"/>
      <w:marBottom w:val="0"/>
      <w:divBdr>
        <w:top w:val="none" w:sz="0" w:space="0" w:color="auto"/>
        <w:left w:val="none" w:sz="0" w:space="0" w:color="auto"/>
        <w:bottom w:val="none" w:sz="0" w:space="0" w:color="auto"/>
        <w:right w:val="none" w:sz="0" w:space="0" w:color="auto"/>
      </w:divBdr>
    </w:div>
    <w:div w:id="1418865209">
      <w:bodyDiv w:val="1"/>
      <w:marLeft w:val="0"/>
      <w:marRight w:val="0"/>
      <w:marTop w:val="0"/>
      <w:marBottom w:val="0"/>
      <w:divBdr>
        <w:top w:val="none" w:sz="0" w:space="0" w:color="auto"/>
        <w:left w:val="none" w:sz="0" w:space="0" w:color="auto"/>
        <w:bottom w:val="none" w:sz="0" w:space="0" w:color="auto"/>
        <w:right w:val="none" w:sz="0" w:space="0" w:color="auto"/>
      </w:divBdr>
    </w:div>
    <w:div w:id="1470131415">
      <w:bodyDiv w:val="1"/>
      <w:marLeft w:val="0"/>
      <w:marRight w:val="0"/>
      <w:marTop w:val="0"/>
      <w:marBottom w:val="0"/>
      <w:divBdr>
        <w:top w:val="none" w:sz="0" w:space="0" w:color="auto"/>
        <w:left w:val="none" w:sz="0" w:space="0" w:color="auto"/>
        <w:bottom w:val="none" w:sz="0" w:space="0" w:color="auto"/>
        <w:right w:val="none" w:sz="0" w:space="0" w:color="auto"/>
      </w:divBdr>
    </w:div>
    <w:div w:id="1588659942">
      <w:bodyDiv w:val="1"/>
      <w:marLeft w:val="0"/>
      <w:marRight w:val="0"/>
      <w:marTop w:val="0"/>
      <w:marBottom w:val="0"/>
      <w:divBdr>
        <w:top w:val="none" w:sz="0" w:space="0" w:color="auto"/>
        <w:left w:val="none" w:sz="0" w:space="0" w:color="auto"/>
        <w:bottom w:val="none" w:sz="0" w:space="0" w:color="auto"/>
        <w:right w:val="none" w:sz="0" w:space="0" w:color="auto"/>
      </w:divBdr>
    </w:div>
    <w:div w:id="1599101019">
      <w:bodyDiv w:val="1"/>
      <w:marLeft w:val="0"/>
      <w:marRight w:val="0"/>
      <w:marTop w:val="0"/>
      <w:marBottom w:val="0"/>
      <w:divBdr>
        <w:top w:val="none" w:sz="0" w:space="0" w:color="auto"/>
        <w:left w:val="none" w:sz="0" w:space="0" w:color="auto"/>
        <w:bottom w:val="none" w:sz="0" w:space="0" w:color="auto"/>
        <w:right w:val="none" w:sz="0" w:space="0" w:color="auto"/>
      </w:divBdr>
    </w:div>
    <w:div w:id="1656371395">
      <w:bodyDiv w:val="1"/>
      <w:marLeft w:val="0"/>
      <w:marRight w:val="0"/>
      <w:marTop w:val="0"/>
      <w:marBottom w:val="0"/>
      <w:divBdr>
        <w:top w:val="none" w:sz="0" w:space="0" w:color="auto"/>
        <w:left w:val="none" w:sz="0" w:space="0" w:color="auto"/>
        <w:bottom w:val="none" w:sz="0" w:space="0" w:color="auto"/>
        <w:right w:val="none" w:sz="0" w:space="0" w:color="auto"/>
      </w:divBdr>
    </w:div>
    <w:div w:id="1687714039">
      <w:bodyDiv w:val="1"/>
      <w:marLeft w:val="0"/>
      <w:marRight w:val="0"/>
      <w:marTop w:val="0"/>
      <w:marBottom w:val="0"/>
      <w:divBdr>
        <w:top w:val="none" w:sz="0" w:space="0" w:color="auto"/>
        <w:left w:val="none" w:sz="0" w:space="0" w:color="auto"/>
        <w:bottom w:val="none" w:sz="0" w:space="0" w:color="auto"/>
        <w:right w:val="none" w:sz="0" w:space="0" w:color="auto"/>
      </w:divBdr>
    </w:div>
    <w:div w:id="1786383484">
      <w:bodyDiv w:val="1"/>
      <w:marLeft w:val="0"/>
      <w:marRight w:val="0"/>
      <w:marTop w:val="0"/>
      <w:marBottom w:val="0"/>
      <w:divBdr>
        <w:top w:val="none" w:sz="0" w:space="0" w:color="auto"/>
        <w:left w:val="none" w:sz="0" w:space="0" w:color="auto"/>
        <w:bottom w:val="none" w:sz="0" w:space="0" w:color="auto"/>
        <w:right w:val="none" w:sz="0" w:space="0" w:color="auto"/>
      </w:divBdr>
    </w:div>
    <w:div w:id="1842505649">
      <w:bodyDiv w:val="1"/>
      <w:marLeft w:val="0"/>
      <w:marRight w:val="0"/>
      <w:marTop w:val="0"/>
      <w:marBottom w:val="0"/>
      <w:divBdr>
        <w:top w:val="none" w:sz="0" w:space="0" w:color="auto"/>
        <w:left w:val="none" w:sz="0" w:space="0" w:color="auto"/>
        <w:bottom w:val="none" w:sz="0" w:space="0" w:color="auto"/>
        <w:right w:val="none" w:sz="0" w:space="0" w:color="auto"/>
      </w:divBdr>
    </w:div>
    <w:div w:id="1851676922">
      <w:bodyDiv w:val="1"/>
      <w:marLeft w:val="0"/>
      <w:marRight w:val="0"/>
      <w:marTop w:val="0"/>
      <w:marBottom w:val="0"/>
      <w:divBdr>
        <w:top w:val="none" w:sz="0" w:space="0" w:color="auto"/>
        <w:left w:val="none" w:sz="0" w:space="0" w:color="auto"/>
        <w:bottom w:val="none" w:sz="0" w:space="0" w:color="auto"/>
        <w:right w:val="none" w:sz="0" w:space="0" w:color="auto"/>
      </w:divBdr>
    </w:div>
    <w:div w:id="1887257900">
      <w:bodyDiv w:val="1"/>
      <w:marLeft w:val="0"/>
      <w:marRight w:val="0"/>
      <w:marTop w:val="0"/>
      <w:marBottom w:val="0"/>
      <w:divBdr>
        <w:top w:val="none" w:sz="0" w:space="0" w:color="auto"/>
        <w:left w:val="none" w:sz="0" w:space="0" w:color="auto"/>
        <w:bottom w:val="none" w:sz="0" w:space="0" w:color="auto"/>
        <w:right w:val="none" w:sz="0" w:space="0" w:color="auto"/>
      </w:divBdr>
    </w:div>
    <w:div w:id="1978603351">
      <w:bodyDiv w:val="1"/>
      <w:marLeft w:val="0"/>
      <w:marRight w:val="0"/>
      <w:marTop w:val="0"/>
      <w:marBottom w:val="0"/>
      <w:divBdr>
        <w:top w:val="none" w:sz="0" w:space="0" w:color="auto"/>
        <w:left w:val="none" w:sz="0" w:space="0" w:color="auto"/>
        <w:bottom w:val="none" w:sz="0" w:space="0" w:color="auto"/>
        <w:right w:val="none" w:sz="0" w:space="0" w:color="auto"/>
      </w:divBdr>
    </w:div>
    <w:div w:id="2067605999">
      <w:bodyDiv w:val="1"/>
      <w:marLeft w:val="0"/>
      <w:marRight w:val="0"/>
      <w:marTop w:val="0"/>
      <w:marBottom w:val="0"/>
      <w:divBdr>
        <w:top w:val="none" w:sz="0" w:space="0" w:color="auto"/>
        <w:left w:val="none" w:sz="0" w:space="0" w:color="auto"/>
        <w:bottom w:val="none" w:sz="0" w:space="0" w:color="auto"/>
        <w:right w:val="none" w:sz="0" w:space="0" w:color="auto"/>
      </w:divBdr>
    </w:div>
    <w:div w:id="2136212256">
      <w:bodyDiv w:val="1"/>
      <w:marLeft w:val="0"/>
      <w:marRight w:val="0"/>
      <w:marTop w:val="0"/>
      <w:marBottom w:val="0"/>
      <w:divBdr>
        <w:top w:val="none" w:sz="0" w:space="0" w:color="auto"/>
        <w:left w:val="none" w:sz="0" w:space="0" w:color="auto"/>
        <w:bottom w:val="none" w:sz="0" w:space="0" w:color="auto"/>
        <w:right w:val="none" w:sz="0" w:space="0" w:color="auto"/>
      </w:divBdr>
    </w:div>
    <w:div w:id="2140763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narodne-novine.nn.hr/clanci/sluzbeni/full/2019_10_98_1945.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narodne-novine.nn.hr/clanci/sluzbeni/full/2019_02_17_356.html"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DocumentType xmlns="67DD2152-21C4-4985-B70C-518AC9CC8049" xsi:nil="true"/>
    <DisplayName xmlns="67DD2152-21C4-4985-B70C-518AC9CC8049">2022/Session-637836171897680472/SessionItem-637836173159053370/7gv-skraćeni  zapisnika s 7 sjednice  održane  03. 02. 2022.docx|1050;#Ø;#</DisplayName>
    <ArchiveNumber xmlns="67DD2152-21C4-4985-B70C-518AC9CC8049" xsi:nil="true"/>
    <ClassCode xmlns="67DD2152-21C4-4985-B70C-518AC9CC804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72B777E8F4644A8A94BF456F334749800072ED383C79FEC445B37A428645154A2A" ma:contentTypeVersion="6" ma:contentTypeDescription="Dodavanje dokumenta" ma:contentTypeScope="" ma:versionID="38f38dbd41d4ef37ff68431e7c7af7c7">
  <xsd:schema xmlns:xsd="http://www.w3.org/2001/XMLSchema" xmlns:xs="http://www.w3.org/2001/XMLSchema" xmlns:p="http://schemas.microsoft.com/office/2006/metadata/properties" xmlns:ns2="67DD2152-21C4-4985-B70C-518AC9CC8049" targetNamespace="http://schemas.microsoft.com/office/2006/metadata/properties" ma:root="true" ma:fieldsID="21a648f68695cfdfd947c91d339d631a" ns2:_="">
    <xsd:import namespace="67DD2152-21C4-4985-B70C-518AC9CC8049"/>
    <xsd:element name="properties">
      <xsd:complexType>
        <xsd:sequence>
          <xsd:element name="documentManagement">
            <xsd:complexType>
              <xsd:all>
                <xsd:element ref="ns2:DisplayName" minOccurs="0"/>
                <xsd:element ref="ns2:DocumentType" minOccurs="0"/>
                <xsd:element ref="ns2:ArchiveNumber" minOccurs="0"/>
                <xsd:element ref="ns2:Class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DD2152-21C4-4985-B70C-518AC9CC8049" elementFormDefault="qualified">
    <xsd:import namespace="http://schemas.microsoft.com/office/2006/documentManagement/types"/>
    <xsd:import namespace="http://schemas.microsoft.com/office/infopath/2007/PartnerControls"/>
    <xsd:element name="DisplayName" ma:index="2" nillable="true" ma:displayName="Naslov" ma:internalName="DisplayName">
      <xsd:simpleType>
        <xsd:restriction base="dms:Unknown"/>
      </xsd:simpleType>
    </xsd:element>
    <xsd:element name="DocumentType" ma:index="3" nillable="true" ma:displayName="Vrsta dokumenta" ma:internalName="DocumentType">
      <xsd:simpleType>
        <xsd:restriction base="dms:Unknown"/>
      </xsd:simpleType>
    </xsd:element>
    <xsd:element name="ArchiveNumber" ma:index="4" nillable="true" ma:displayName="Protokol" ma:internalName="ArchiveNumber">
      <xsd:simpleType>
        <xsd:restriction base="dms:Text"/>
      </xsd:simpleType>
    </xsd:element>
    <xsd:element name="ClassCode" ma:index="5" nillable="true" ma:displayName="Klasa" ma:internalName="ClassCod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FC497F-EF86-4EB5-93A0-7BAB974F2B61}"/>
</file>

<file path=customXml/itemProps2.xml><?xml version="1.0" encoding="utf-8"?>
<ds:datastoreItem xmlns:ds="http://schemas.openxmlformats.org/officeDocument/2006/customXml" ds:itemID="{C78588EE-B1DF-4DE5-B588-90106FCAF582}"/>
</file>

<file path=customXml/itemProps3.xml><?xml version="1.0" encoding="utf-8"?>
<ds:datastoreItem xmlns:ds="http://schemas.openxmlformats.org/officeDocument/2006/customXml" ds:itemID="{D37814BF-ED4A-45B9-99CF-41166A6F8569}"/>
</file>

<file path=customXml/itemProps4.xml><?xml version="1.0" encoding="utf-8"?>
<ds:datastoreItem xmlns:ds="http://schemas.openxmlformats.org/officeDocument/2006/customXml" ds:itemID="{01EC7625-E9EE-4CAB-A8F1-085CD261673B}"/>
</file>

<file path=docProps/app.xml><?xml version="1.0" encoding="utf-8"?>
<Properties xmlns="http://schemas.openxmlformats.org/officeDocument/2006/extended-properties" xmlns:vt="http://schemas.openxmlformats.org/officeDocument/2006/docPropsVTypes">
  <Template>Normal</Template>
  <TotalTime>124</TotalTime>
  <Pages>84</Pages>
  <Words>38717</Words>
  <Characters>220687</Characters>
  <Application>Microsoft Office Word</Application>
  <DocSecurity>0</DocSecurity>
  <Lines>1839</Lines>
  <Paragraphs>517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258887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 Cetinjanin</dc:creator>
  <cp:lastModifiedBy>Višnja Jurković</cp:lastModifiedBy>
  <cp:revision>15</cp:revision>
  <cp:lastPrinted>2021-10-22T08:20:00Z</cp:lastPrinted>
  <dcterms:created xsi:type="dcterms:W3CDTF">2022-01-26T10:27:00Z</dcterms:created>
  <dcterms:modified xsi:type="dcterms:W3CDTF">2022-02-22T08:32:00Z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0x01010072B777E8F4644A8A94BF456F334749800072ED383C79FEC445B37A428645154A2A</vt:lpwstr>
  </property>
</Properties>
</file>